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2" w:rsidRDefault="007560F2" w:rsidP="007560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0F2" w:rsidRDefault="007560F2" w:rsidP="0075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SÍNDROME DE</w:t>
      </w:r>
      <w:r w:rsidRPr="007560F2">
        <w:rPr>
          <w:rFonts w:ascii="Times New Roman" w:hAnsi="Times New Roman" w:cs="Times New Roman"/>
          <w:sz w:val="24"/>
          <w:szCs w:val="24"/>
        </w:rPr>
        <w:t xml:space="preserve"> </w:t>
      </w:r>
      <w:r w:rsidR="00233CEA">
        <w:rPr>
          <w:b/>
          <w:sz w:val="28"/>
          <w:szCs w:val="28"/>
        </w:rPr>
        <w:t>CORNE</w:t>
      </w:r>
      <w:r w:rsidRPr="007560F2">
        <w:rPr>
          <w:b/>
          <w:sz w:val="28"/>
          <w:szCs w:val="28"/>
        </w:rPr>
        <w:t>LIA DE LANGE</w:t>
      </w:r>
      <w:r>
        <w:rPr>
          <w:b/>
          <w:sz w:val="28"/>
          <w:szCs w:val="28"/>
        </w:rPr>
        <w:t xml:space="preserve"> EM LACTENTE</w:t>
      </w:r>
      <w:bookmarkStart w:id="0" w:name="_GoBack"/>
      <w:bookmarkEnd w:id="0"/>
      <w:r>
        <w:rPr>
          <w:b/>
          <w:sz w:val="28"/>
          <w:szCs w:val="28"/>
        </w:rPr>
        <w:t xml:space="preserve"> DE 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ANO DE IDADE: UM RELATO DE CASO</w:t>
      </w:r>
    </w:p>
    <w:p w:rsidR="007A2BEA" w:rsidRDefault="00265EE2" w:rsidP="00265EE2">
      <w:pPr>
        <w:spacing w:before="2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55A9B" w:rsidRPr="007A2BEA" w:rsidRDefault="007A2BEA" w:rsidP="00265EE2">
      <w:pPr>
        <w:spacing w:before="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CARLA MESQUITA CISNE</w:t>
      </w:r>
      <w:r w:rsidRPr="007A2BEA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;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ALICE DE MORAIS VÉRAS DA FONSECA¹; RAISSA FERNANDA MACIEL GOMES</w:t>
      </w:r>
      <w:r w:rsidRPr="007A2BEA">
        <w:rPr>
          <w:rFonts w:ascii="Times New Roman" w:hAnsi="Times New Roman"/>
          <w:b/>
          <w:sz w:val="24"/>
          <w:szCs w:val="24"/>
        </w:rPr>
        <w:t>¹</w:t>
      </w:r>
      <w:r>
        <w:rPr>
          <w:rFonts w:ascii="Times New Roman" w:hAnsi="Times New Roman"/>
          <w:sz w:val="24"/>
          <w:szCs w:val="24"/>
        </w:rPr>
        <w:t>; CHRISTIANE MELO SILVA BONTEMPO</w:t>
      </w:r>
      <w:r w:rsidRPr="007A2BEA">
        <w:rPr>
          <w:rFonts w:ascii="Times New Roman" w:hAnsi="Times New Roman"/>
          <w:b/>
          <w:sz w:val="24"/>
          <w:szCs w:val="24"/>
        </w:rPr>
        <w:t xml:space="preserve">² </w:t>
      </w:r>
    </w:p>
    <w:p w:rsidR="007560F2" w:rsidRPr="007A2BEA" w:rsidRDefault="00265EE2" w:rsidP="007A2BEA">
      <w:pPr>
        <w:spacing w:before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A2BEA" w:rsidRPr="007A2BEA">
        <w:rPr>
          <w:rFonts w:ascii="Times New Roman" w:hAnsi="Times New Roman"/>
          <w:b/>
          <w:sz w:val="24"/>
          <w:szCs w:val="24"/>
        </w:rPr>
        <w:t>1-</w:t>
      </w:r>
      <w:r w:rsidR="007A2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DISCENTE</w:t>
      </w:r>
      <w:r w:rsidR="007A2BE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DE MEDICINA DO INSTITUTO DE EDUCAÇÃO SUPERIOR DO VALE DO PARNAÍBA – IESVAP;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A2BE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A2BEA" w:rsidRPr="007A2BEA">
        <w:rPr>
          <w:rFonts w:ascii="Times New Roman" w:hAnsi="Times New Roman"/>
          <w:b/>
          <w:sz w:val="24"/>
          <w:szCs w:val="24"/>
        </w:rPr>
        <w:t>2-</w:t>
      </w:r>
      <w:r w:rsidR="007A2BEA">
        <w:rPr>
          <w:rFonts w:ascii="Times New Roman" w:hAnsi="Times New Roman"/>
          <w:sz w:val="24"/>
          <w:szCs w:val="24"/>
        </w:rPr>
        <w:t xml:space="preserve"> DOCE</w:t>
      </w:r>
      <w:r>
        <w:rPr>
          <w:rFonts w:ascii="Times New Roman" w:hAnsi="Times New Roman"/>
          <w:sz w:val="24"/>
          <w:szCs w:val="24"/>
        </w:rPr>
        <w:t>NTE DO INSTITUTO DE EDUCAÇÃO SUPERIOR DO VALE DO PARNAÍBA – IESVAP</w:t>
      </w:r>
    </w:p>
    <w:p w:rsidR="007560F2" w:rsidRPr="007A2BEA" w:rsidRDefault="001C6A00" w:rsidP="007A2B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0F0">
        <w:rPr>
          <w:rFonts w:ascii="Times New Roman" w:hAnsi="Times New Roman" w:cs="Times New Roman"/>
          <w:b/>
          <w:sz w:val="24"/>
          <w:szCs w:val="24"/>
        </w:rPr>
        <w:t>INTRODUÇÃO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: </w:t>
      </w:r>
      <w:r w:rsidR="005242D5" w:rsidRPr="00D540F0">
        <w:rPr>
          <w:rFonts w:ascii="Times New Roman" w:hAnsi="Times New Roman" w:cs="Times New Roman"/>
          <w:sz w:val="24"/>
          <w:szCs w:val="24"/>
        </w:rPr>
        <w:t xml:space="preserve">A síndrome </w:t>
      </w:r>
      <w:proofErr w:type="spellStart"/>
      <w:r w:rsidR="005242D5" w:rsidRPr="00D540F0">
        <w:rPr>
          <w:rFonts w:ascii="Times New Roman" w:hAnsi="Times New Roman" w:cs="Times New Roman"/>
          <w:sz w:val="24"/>
          <w:szCs w:val="24"/>
        </w:rPr>
        <w:t>Cornelia</w:t>
      </w:r>
      <w:proofErr w:type="spellEnd"/>
      <w:r w:rsidR="005242D5" w:rsidRPr="00D540F0">
        <w:rPr>
          <w:rFonts w:ascii="Times New Roman" w:hAnsi="Times New Roman" w:cs="Times New Roman"/>
          <w:sz w:val="24"/>
          <w:szCs w:val="24"/>
        </w:rPr>
        <w:t xml:space="preserve"> de L</w:t>
      </w:r>
      <w:r w:rsidR="00AA2F03" w:rsidRPr="00D540F0">
        <w:rPr>
          <w:rFonts w:ascii="Times New Roman" w:hAnsi="Times New Roman" w:cs="Times New Roman"/>
          <w:sz w:val="24"/>
          <w:szCs w:val="24"/>
        </w:rPr>
        <w:t>ange (SCDL)</w:t>
      </w:r>
      <w:r w:rsidR="00385896">
        <w:rPr>
          <w:rFonts w:ascii="Times New Roman" w:hAnsi="Times New Roman" w:cs="Times New Roman"/>
          <w:sz w:val="24"/>
          <w:szCs w:val="24"/>
        </w:rPr>
        <w:t xml:space="preserve">, </w:t>
      </w:r>
      <w:r w:rsidR="00385896" w:rsidRPr="00D54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chamada de síndrome de </w:t>
      </w:r>
      <w:proofErr w:type="spellStart"/>
      <w:r w:rsidR="00385896" w:rsidRPr="00D54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Brachmann</w:t>
      </w:r>
      <w:proofErr w:type="spellEnd"/>
      <w:r w:rsidR="00385896" w:rsidRPr="00D54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Lange (BDLS)</w:t>
      </w:r>
      <w:r w:rsidR="00385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2F03" w:rsidRPr="00D540F0">
        <w:rPr>
          <w:rFonts w:ascii="Times New Roman" w:hAnsi="Times New Roman" w:cs="Times New Roman"/>
          <w:sz w:val="24"/>
          <w:szCs w:val="24"/>
        </w:rPr>
        <w:t xml:space="preserve"> é uma doença genética rara</w:t>
      </w:r>
      <w:r w:rsidR="00385896">
        <w:rPr>
          <w:rFonts w:ascii="Times New Roman" w:hAnsi="Times New Roman" w:cs="Times New Roman"/>
          <w:sz w:val="24"/>
          <w:szCs w:val="24"/>
        </w:rPr>
        <w:t xml:space="preserve"> </w:t>
      </w:r>
      <w:r w:rsidR="00AA2F03" w:rsidRPr="00D540F0">
        <w:rPr>
          <w:rFonts w:ascii="Times New Roman" w:hAnsi="Times New Roman" w:cs="Times New Roman"/>
          <w:sz w:val="24"/>
          <w:szCs w:val="24"/>
        </w:rPr>
        <w:t xml:space="preserve">com características craniofaciais distintas, anormalidades nos membros e deficiência intelectual. Esse distúrbio pode afetar múltiplos sistemas orgânicos, incluindo cardiovascular, gastrointestinal, </w:t>
      </w:r>
      <w:proofErr w:type="spellStart"/>
      <w:r w:rsidR="00AA2F03" w:rsidRPr="00D540F0">
        <w:rPr>
          <w:rFonts w:ascii="Times New Roman" w:hAnsi="Times New Roman" w:cs="Times New Roman"/>
          <w:sz w:val="24"/>
          <w:szCs w:val="24"/>
        </w:rPr>
        <w:t>músculo-esquelético</w:t>
      </w:r>
      <w:proofErr w:type="spellEnd"/>
      <w:r w:rsidR="00AA2F03" w:rsidRPr="00D540F0">
        <w:rPr>
          <w:rFonts w:ascii="Times New Roman" w:hAnsi="Times New Roman" w:cs="Times New Roman"/>
          <w:sz w:val="24"/>
          <w:szCs w:val="24"/>
        </w:rPr>
        <w:t xml:space="preserve">, crânio facial e manifestações neuropsiquiátricas. </w:t>
      </w:r>
      <w:r w:rsidR="00385896">
        <w:rPr>
          <w:rFonts w:ascii="Times New Roman" w:hAnsi="Times New Roman" w:cs="Times New Roman"/>
          <w:sz w:val="24"/>
          <w:szCs w:val="24"/>
        </w:rPr>
        <w:t xml:space="preserve">Dentre essas afecções, a </w:t>
      </w:r>
      <w:r w:rsidR="00AA2F03" w:rsidRPr="00D540F0">
        <w:rPr>
          <w:rFonts w:ascii="Times New Roman" w:hAnsi="Times New Roman" w:cs="Times New Roman"/>
          <w:sz w:val="24"/>
          <w:szCs w:val="24"/>
        </w:rPr>
        <w:t xml:space="preserve">doença do refluxo </w:t>
      </w:r>
      <w:proofErr w:type="spellStart"/>
      <w:r w:rsidR="00AA2F03" w:rsidRPr="00D540F0">
        <w:rPr>
          <w:rFonts w:ascii="Times New Roman" w:hAnsi="Times New Roman" w:cs="Times New Roman"/>
          <w:sz w:val="24"/>
          <w:szCs w:val="24"/>
        </w:rPr>
        <w:t>gastroesofágic</w:t>
      </w:r>
      <w:r w:rsidRPr="00D540F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hAnsi="Times New Roman" w:cs="Times New Roman"/>
          <w:sz w:val="24"/>
          <w:szCs w:val="24"/>
        </w:rPr>
        <w:t xml:space="preserve">é </w:t>
      </w:r>
      <w:r w:rsidRPr="00D540F0">
        <w:rPr>
          <w:rFonts w:ascii="Times New Roman" w:hAnsi="Times New Roman" w:cs="Times New Roman"/>
          <w:sz w:val="24"/>
          <w:szCs w:val="24"/>
        </w:rPr>
        <w:t>uma das mais comuns</w:t>
      </w:r>
      <w:r w:rsidR="00417BF3" w:rsidRPr="00D540F0">
        <w:rPr>
          <w:rFonts w:ascii="Times New Roman" w:hAnsi="Times New Roman" w:cs="Times New Roman"/>
          <w:sz w:val="24"/>
          <w:szCs w:val="24"/>
        </w:rPr>
        <w:t>. Tem prevalência</w:t>
      </w:r>
      <w:r w:rsidR="00233CEA">
        <w:rPr>
          <w:rFonts w:ascii="Times New Roman" w:hAnsi="Times New Roman" w:cs="Times New Roman"/>
          <w:sz w:val="24"/>
          <w:szCs w:val="24"/>
        </w:rPr>
        <w:t xml:space="preserve"> estimada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de </w:t>
      </w:r>
      <w:r w:rsidR="00233CEA">
        <w:rPr>
          <w:rFonts w:ascii="Times New Roman" w:hAnsi="Times New Roman" w:cs="Times New Roman"/>
          <w:sz w:val="24"/>
          <w:szCs w:val="24"/>
        </w:rPr>
        <w:t>1</w:t>
      </w:r>
      <w:r w:rsidR="00805234">
        <w:rPr>
          <w:rFonts w:ascii="Times New Roman" w:hAnsi="Times New Roman" w:cs="Times New Roman"/>
          <w:sz w:val="24"/>
          <w:szCs w:val="24"/>
        </w:rPr>
        <w:t>-</w:t>
      </w:r>
      <w:r w:rsidR="001C5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5234">
        <w:rPr>
          <w:rFonts w:ascii="Times New Roman" w:hAnsi="Times New Roman" w:cs="Times New Roman"/>
          <w:sz w:val="24"/>
          <w:szCs w:val="24"/>
        </w:rPr>
        <w:t xml:space="preserve">9 </w:t>
      </w:r>
      <w:r w:rsidR="00233CE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33CEA">
        <w:rPr>
          <w:rFonts w:ascii="Times New Roman" w:hAnsi="Times New Roman" w:cs="Times New Roman"/>
          <w:sz w:val="24"/>
          <w:szCs w:val="24"/>
        </w:rPr>
        <w:t xml:space="preserve"> 100.000</w:t>
      </w:r>
      <w:r w:rsidR="00417BF3" w:rsidRPr="00D540F0">
        <w:rPr>
          <w:rFonts w:ascii="Times New Roman" w:hAnsi="Times New Roman" w:cs="Times New Roman"/>
          <w:sz w:val="24"/>
          <w:szCs w:val="24"/>
        </w:rPr>
        <w:t>, com poucos</w:t>
      </w:r>
      <w:r w:rsidR="00D540F0">
        <w:rPr>
          <w:rFonts w:ascii="Times New Roman" w:hAnsi="Times New Roman" w:cs="Times New Roman"/>
          <w:sz w:val="24"/>
          <w:szCs w:val="24"/>
        </w:rPr>
        <w:t xml:space="preserve"> casos descritos na literatura. </w:t>
      </w:r>
      <w:r w:rsidR="00233CEA" w:rsidRPr="00233CEA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1C5CCF">
        <w:rPr>
          <w:rFonts w:ascii="Times New Roman" w:hAnsi="Times New Roman" w:cs="Times New Roman"/>
          <w:sz w:val="24"/>
          <w:szCs w:val="24"/>
        </w:rPr>
        <w:t>até o ano de 2017,</w:t>
      </w:r>
      <w:r w:rsidR="00233CEA">
        <w:rPr>
          <w:rFonts w:ascii="Times New Roman" w:hAnsi="Times New Roman" w:cs="Times New Roman"/>
          <w:sz w:val="24"/>
          <w:szCs w:val="24"/>
        </w:rPr>
        <w:t xml:space="preserve"> </w:t>
      </w:r>
      <w:r w:rsidR="001C5CCF">
        <w:rPr>
          <w:rFonts w:ascii="Times New Roman" w:hAnsi="Times New Roman" w:cs="Times New Roman"/>
          <w:sz w:val="24"/>
          <w:szCs w:val="24"/>
        </w:rPr>
        <w:t>foram registrados</w:t>
      </w:r>
      <w:r w:rsidR="00233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CEA" w:rsidRPr="00233CEA">
        <w:rPr>
          <w:rFonts w:ascii="Times New Roman" w:hAnsi="Times New Roman" w:cs="Times New Roman"/>
          <w:sz w:val="24"/>
          <w:szCs w:val="24"/>
        </w:rPr>
        <w:t>cerca de 341</w:t>
      </w:r>
      <w:proofErr w:type="gramEnd"/>
      <w:r w:rsidR="00233CEA" w:rsidRPr="00233CEA">
        <w:rPr>
          <w:rFonts w:ascii="Times New Roman" w:hAnsi="Times New Roman" w:cs="Times New Roman"/>
          <w:sz w:val="24"/>
          <w:szCs w:val="24"/>
        </w:rPr>
        <w:t xml:space="preserve"> casos sendo aproximadamente 15 com confirmação genética</w:t>
      </w:r>
      <w:r w:rsidR="00233C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60F2" w:rsidRPr="00D540F0">
        <w:rPr>
          <w:rFonts w:ascii="Times New Roman" w:hAnsi="Times New Roman" w:cs="Times New Roman"/>
          <w:b/>
          <w:sz w:val="24"/>
          <w:szCs w:val="24"/>
        </w:rPr>
        <w:t>DESCRIÇÃO DO CASO:</w:t>
      </w:r>
      <w:r w:rsidR="002D7B5F" w:rsidRPr="00D5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0F2" w:rsidRPr="00D540F0">
        <w:rPr>
          <w:rFonts w:ascii="Times New Roman" w:hAnsi="Times New Roman" w:cs="Times New Roman"/>
          <w:sz w:val="24"/>
          <w:szCs w:val="24"/>
        </w:rPr>
        <w:t>Paci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ente, </w:t>
      </w:r>
      <w:proofErr w:type="gramStart"/>
      <w:r w:rsidR="002D7B5F" w:rsidRPr="00D540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D7B5F" w:rsidRPr="00D540F0">
        <w:rPr>
          <w:rFonts w:ascii="Times New Roman" w:hAnsi="Times New Roman" w:cs="Times New Roman"/>
          <w:sz w:val="24"/>
          <w:szCs w:val="24"/>
        </w:rPr>
        <w:t xml:space="preserve"> ano e 8 mese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s </w:t>
      </w:r>
      <w:r w:rsidR="00385896">
        <w:rPr>
          <w:rFonts w:ascii="Times New Roman" w:hAnsi="Times New Roman" w:cs="Times New Roman"/>
          <w:sz w:val="24"/>
          <w:szCs w:val="24"/>
        </w:rPr>
        <w:t>de idade, feminino</w:t>
      </w:r>
      <w:r w:rsidR="007560F2" w:rsidRPr="00D540F0">
        <w:rPr>
          <w:rFonts w:ascii="Times New Roman" w:hAnsi="Times New Roman" w:cs="Times New Roman"/>
          <w:sz w:val="24"/>
          <w:szCs w:val="24"/>
        </w:rPr>
        <w:t>, parda</w:t>
      </w:r>
      <w:r w:rsidR="00385896">
        <w:rPr>
          <w:rFonts w:ascii="Times New Roman" w:hAnsi="Times New Roman" w:cs="Times New Roman"/>
          <w:sz w:val="24"/>
          <w:szCs w:val="24"/>
        </w:rPr>
        <w:t>, trazida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 pela mãe ao ambulatório de especialidades médicas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sem </w:t>
      </w:r>
      <w:r w:rsidR="007560F2" w:rsidRPr="00D540F0">
        <w:rPr>
          <w:rFonts w:ascii="Times New Roman" w:hAnsi="Times New Roman" w:cs="Times New Roman"/>
          <w:sz w:val="24"/>
          <w:szCs w:val="24"/>
        </w:rPr>
        <w:t>queixa</w:t>
      </w:r>
      <w:r w:rsidR="002D7B5F" w:rsidRPr="00D540F0">
        <w:rPr>
          <w:rFonts w:ascii="Times New Roman" w:hAnsi="Times New Roman" w:cs="Times New Roman"/>
          <w:sz w:val="24"/>
          <w:szCs w:val="24"/>
        </w:rPr>
        <w:t>s no momento da consulta.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hAnsi="Times New Roman" w:cs="Times New Roman"/>
          <w:sz w:val="24"/>
          <w:szCs w:val="24"/>
        </w:rPr>
        <w:t>Mãe r</w:t>
      </w:r>
      <w:r w:rsidR="002D7B5F" w:rsidRPr="00D540F0">
        <w:rPr>
          <w:rFonts w:ascii="Times New Roman" w:hAnsi="Times New Roman" w:cs="Times New Roman"/>
          <w:sz w:val="24"/>
          <w:szCs w:val="24"/>
        </w:rPr>
        <w:t>eferiu necessidade de acompanhamento com o pediatra</w:t>
      </w:r>
      <w:r w:rsidR="00385896">
        <w:rPr>
          <w:rFonts w:ascii="Times New Roman" w:hAnsi="Times New Roman" w:cs="Times New Roman"/>
          <w:sz w:val="24"/>
          <w:szCs w:val="24"/>
        </w:rPr>
        <w:t>. Possui diagnóstico clínico da síndrome, diagnosticada por geneticista assistente e neuropediatra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. </w:t>
      </w:r>
      <w:r w:rsidR="007560F2" w:rsidRPr="00D540F0">
        <w:rPr>
          <w:rFonts w:ascii="Times New Roman" w:hAnsi="Times New Roman" w:cs="Times New Roman"/>
          <w:sz w:val="24"/>
          <w:szCs w:val="24"/>
        </w:rPr>
        <w:t>Ao exame físico geral: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2D7B5F" w:rsidRPr="00D540F0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proofErr w:type="spellStart"/>
      <w:r w:rsidR="002D7B5F" w:rsidRPr="00D540F0">
        <w:rPr>
          <w:rFonts w:ascii="Times New Roman" w:eastAsia="Calibri" w:hAnsi="Times New Roman" w:cs="Times New Roman"/>
          <w:sz w:val="24"/>
          <w:szCs w:val="24"/>
        </w:rPr>
        <w:t>ectoscopia</w:t>
      </w:r>
      <w:proofErr w:type="spellEnd"/>
      <w:r w:rsidR="002D7B5F" w:rsidRPr="00D540F0">
        <w:rPr>
          <w:rFonts w:ascii="Times New Roman" w:eastAsia="Calibri" w:hAnsi="Times New Roman" w:cs="Times New Roman"/>
          <w:sz w:val="24"/>
          <w:szCs w:val="24"/>
        </w:rPr>
        <w:t xml:space="preserve">: bom </w:t>
      </w:r>
      <w:proofErr w:type="gramStart"/>
      <w:r w:rsidR="002D7B5F" w:rsidRPr="00D540F0">
        <w:rPr>
          <w:rFonts w:ascii="Times New Roman" w:eastAsia="Calibri" w:hAnsi="Times New Roman" w:cs="Times New Roman"/>
          <w:sz w:val="24"/>
          <w:szCs w:val="24"/>
        </w:rPr>
        <w:t>estado geral (BEG)</w:t>
      </w:r>
      <w:r w:rsidR="007A2BEA">
        <w:rPr>
          <w:rFonts w:ascii="Times New Roman" w:eastAsia="Calibri" w:hAnsi="Times New Roman" w:cs="Times New Roman"/>
          <w:sz w:val="24"/>
          <w:szCs w:val="24"/>
        </w:rPr>
        <w:t>, responsiva</w:t>
      </w:r>
      <w:proofErr w:type="gramEnd"/>
      <w:r w:rsidR="007A2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A2BEA">
        <w:rPr>
          <w:rFonts w:ascii="Times New Roman" w:eastAsia="Calibri" w:hAnsi="Times New Roman" w:cs="Times New Roman"/>
          <w:sz w:val="24"/>
          <w:szCs w:val="24"/>
        </w:rPr>
        <w:t>eupneica</w:t>
      </w:r>
      <w:proofErr w:type="spellEnd"/>
      <w:r w:rsidR="007A2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7B5F" w:rsidRPr="00D540F0">
        <w:rPr>
          <w:rFonts w:ascii="Times New Roman" w:eastAsia="Calibri" w:hAnsi="Times New Roman" w:cs="Times New Roman"/>
          <w:sz w:val="24"/>
          <w:szCs w:val="24"/>
        </w:rPr>
        <w:t xml:space="preserve">anictérica, acianótica e afebril ao toque (AAA). </w:t>
      </w:r>
      <w:r w:rsidR="007560F2" w:rsidRPr="00D540F0">
        <w:rPr>
          <w:rFonts w:ascii="Times New Roman" w:hAnsi="Times New Roman" w:cs="Times New Roman"/>
          <w:sz w:val="24"/>
          <w:szCs w:val="24"/>
        </w:rPr>
        <w:t>Cabeça e</w:t>
      </w:r>
      <w:r w:rsidR="002D7B5F" w:rsidRPr="00D540F0">
        <w:rPr>
          <w:rFonts w:ascii="Times New Roman" w:hAnsi="Times New Roman" w:cs="Times New Roman"/>
          <w:sz w:val="24"/>
          <w:szCs w:val="24"/>
        </w:rPr>
        <w:t xml:space="preserve"> Pescoço: Fácies sindrômica (alargamento do meato nasal, </w:t>
      </w:r>
      <w:r w:rsidR="00385896" w:rsidRPr="00385896">
        <w:rPr>
          <w:rFonts w:ascii="Times New Roman" w:hAnsi="Times New Roman" w:cs="Times New Roman"/>
          <w:sz w:val="24"/>
          <w:szCs w:val="24"/>
        </w:rPr>
        <w:t>sobrancelhas bem definidas, curvadas e confluentes, narinas antevertidas,</w:t>
      </w:r>
      <w:r w:rsidR="00385896">
        <w:t xml:space="preserve"> </w:t>
      </w:r>
      <w:proofErr w:type="spellStart"/>
      <w:r w:rsidR="00385896" w:rsidRPr="00385896">
        <w:rPr>
          <w:rFonts w:ascii="Times New Roman" w:hAnsi="Times New Roman" w:cs="Times New Roman"/>
          <w:sz w:val="24"/>
          <w:szCs w:val="24"/>
        </w:rPr>
        <w:t>micrognatia</w:t>
      </w:r>
      <w:proofErr w:type="spellEnd"/>
      <w:r w:rsidR="00385896" w:rsidRPr="00385896">
        <w:rPr>
          <w:rFonts w:ascii="Times New Roman" w:hAnsi="Times New Roman" w:cs="Times New Roman"/>
          <w:sz w:val="24"/>
          <w:szCs w:val="24"/>
        </w:rPr>
        <w:t>,</w:t>
      </w:r>
      <w:r w:rsidR="00385896">
        <w:t xml:space="preserve"> </w:t>
      </w:r>
      <w:r w:rsidR="002D7B5F" w:rsidRPr="00D540F0">
        <w:rPr>
          <w:rFonts w:ascii="Times New Roman" w:hAnsi="Times New Roman" w:cs="Times New Roman"/>
          <w:sz w:val="24"/>
          <w:szCs w:val="24"/>
        </w:rPr>
        <w:t>baixa implantação das orelhas</w:t>
      </w:r>
      <w:r w:rsidR="00385896">
        <w:rPr>
          <w:rFonts w:ascii="Times New Roman" w:hAnsi="Times New Roman" w:cs="Times New Roman"/>
          <w:sz w:val="24"/>
          <w:szCs w:val="24"/>
        </w:rPr>
        <w:t>, boca em carpa, pescoço curto</w:t>
      </w:r>
      <w:r w:rsidR="002D7B5F" w:rsidRPr="00D540F0">
        <w:rPr>
          <w:rFonts w:ascii="Times New Roman" w:hAnsi="Times New Roman" w:cs="Times New Roman"/>
          <w:sz w:val="24"/>
          <w:szCs w:val="24"/>
        </w:rPr>
        <w:t>),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lesões </w:t>
      </w:r>
      <w:proofErr w:type="spellStart"/>
      <w:r w:rsidR="00417BF3" w:rsidRPr="00D540F0">
        <w:rPr>
          <w:rFonts w:ascii="Times New Roman" w:hAnsi="Times New Roman" w:cs="Times New Roman"/>
          <w:sz w:val="24"/>
          <w:szCs w:val="24"/>
        </w:rPr>
        <w:t>crostosas</w:t>
      </w:r>
      <w:proofErr w:type="spellEnd"/>
      <w:r w:rsidR="00417BF3" w:rsidRPr="00D540F0">
        <w:rPr>
          <w:rFonts w:ascii="Times New Roman" w:hAnsi="Times New Roman" w:cs="Times New Roman"/>
          <w:sz w:val="24"/>
          <w:szCs w:val="24"/>
        </w:rPr>
        <w:t xml:space="preserve"> em couro cabeludo</w:t>
      </w:r>
      <w:r w:rsidR="00385896">
        <w:rPr>
          <w:rFonts w:ascii="Times New Roman" w:hAnsi="Times New Roman" w:cs="Times New Roman"/>
          <w:sz w:val="24"/>
          <w:szCs w:val="24"/>
        </w:rPr>
        <w:t xml:space="preserve">, </w:t>
      </w:r>
      <w:r w:rsidR="00417BF3" w:rsidRPr="00D540F0">
        <w:rPr>
          <w:rFonts w:ascii="Times New Roman" w:hAnsi="Times New Roman" w:cs="Times New Roman"/>
          <w:sz w:val="24"/>
          <w:szCs w:val="24"/>
        </w:rPr>
        <w:t>sem linfonodos palpáveis, com secreção oftálmica bilateral.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 Tórax simétrico, ausculta respiratória e cardíaca normais. Abdome flácido, indo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lor à palpação, com presença de </w:t>
      </w:r>
      <w:r w:rsidR="00385896">
        <w:rPr>
          <w:rFonts w:ascii="Times New Roman" w:hAnsi="Times New Roman" w:cs="Times New Roman"/>
          <w:sz w:val="24"/>
          <w:szCs w:val="24"/>
        </w:rPr>
        <w:t>massa abdominal palpável na topografia de baço, a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BF3" w:rsidRPr="00D540F0">
        <w:rPr>
          <w:rFonts w:ascii="Times New Roman" w:hAnsi="Times New Roman" w:cs="Times New Roman"/>
          <w:sz w:val="24"/>
          <w:szCs w:val="24"/>
        </w:rPr>
        <w:t>5cm</w:t>
      </w:r>
      <w:proofErr w:type="gramEnd"/>
      <w:r w:rsidR="00417BF3" w:rsidRPr="00D540F0">
        <w:rPr>
          <w:rFonts w:ascii="Times New Roman" w:hAnsi="Times New Roman" w:cs="Times New Roman"/>
          <w:sz w:val="24"/>
          <w:szCs w:val="24"/>
        </w:rPr>
        <w:t xml:space="preserve"> do rebordo </w:t>
      </w:r>
      <w:r w:rsidR="00385896">
        <w:rPr>
          <w:rFonts w:ascii="Times New Roman" w:hAnsi="Times New Roman" w:cs="Times New Roman"/>
          <w:sz w:val="24"/>
          <w:szCs w:val="24"/>
        </w:rPr>
        <w:t>costal esquerdo.</w:t>
      </w:r>
      <w:r w:rsidR="007A2BEA">
        <w:rPr>
          <w:rFonts w:ascii="Times New Roman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hAnsi="Times New Roman" w:cs="Times New Roman"/>
          <w:sz w:val="24"/>
          <w:szCs w:val="24"/>
        </w:rPr>
        <w:t xml:space="preserve">Membros: </w:t>
      </w:r>
      <w:r w:rsidR="007A2BEA">
        <w:rPr>
          <w:rFonts w:ascii="Times New Roman" w:hAnsi="Times New Roman" w:cs="Times New Roman"/>
          <w:sz w:val="24"/>
          <w:szCs w:val="24"/>
        </w:rPr>
        <w:t>pé</w:t>
      </w:r>
      <w:r w:rsidR="00385896">
        <w:rPr>
          <w:rFonts w:ascii="Times New Roman" w:hAnsi="Times New Roman" w:cs="Times New Roman"/>
          <w:sz w:val="24"/>
          <w:szCs w:val="24"/>
        </w:rPr>
        <w:t>s</w:t>
      </w:r>
      <w:r w:rsidR="007A2BEA">
        <w:rPr>
          <w:rFonts w:ascii="Times New Roman" w:hAnsi="Times New Roman" w:cs="Times New Roman"/>
          <w:sz w:val="24"/>
          <w:szCs w:val="24"/>
        </w:rPr>
        <w:t xml:space="preserve"> plano</w:t>
      </w:r>
      <w:r w:rsidR="00233CEA">
        <w:rPr>
          <w:rFonts w:ascii="Times New Roman" w:hAnsi="Times New Roman" w:cs="Times New Roman"/>
          <w:sz w:val="24"/>
          <w:szCs w:val="24"/>
        </w:rPr>
        <w:t>s</w:t>
      </w:r>
      <w:r w:rsidR="00385896">
        <w:rPr>
          <w:rFonts w:ascii="Times New Roman" w:hAnsi="Times New Roman" w:cs="Times New Roman"/>
          <w:sz w:val="24"/>
          <w:szCs w:val="24"/>
        </w:rPr>
        <w:t>.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805234">
        <w:rPr>
          <w:rFonts w:ascii="Times New Roman" w:hAnsi="Times New Roman" w:cs="Times New Roman"/>
          <w:sz w:val="24"/>
          <w:szCs w:val="24"/>
        </w:rPr>
        <w:t xml:space="preserve">Ao exame neurológico: atraso do desenvolvimento </w:t>
      </w:r>
      <w:proofErr w:type="spellStart"/>
      <w:r w:rsidR="00805234">
        <w:rPr>
          <w:rFonts w:ascii="Times New Roman" w:hAnsi="Times New Roman" w:cs="Times New Roman"/>
          <w:sz w:val="24"/>
          <w:szCs w:val="24"/>
        </w:rPr>
        <w:t>neuropsicomotor</w:t>
      </w:r>
      <w:proofErr w:type="spellEnd"/>
      <w:r w:rsidR="00805234">
        <w:rPr>
          <w:rFonts w:ascii="Times New Roman" w:hAnsi="Times New Roman" w:cs="Times New Roman"/>
          <w:sz w:val="24"/>
          <w:szCs w:val="24"/>
        </w:rPr>
        <w:t xml:space="preserve">. </w:t>
      </w:r>
      <w:r w:rsidR="007560F2" w:rsidRPr="00D540F0">
        <w:rPr>
          <w:rFonts w:ascii="Times New Roman" w:hAnsi="Times New Roman" w:cs="Times New Roman"/>
          <w:sz w:val="24"/>
          <w:szCs w:val="24"/>
        </w:rPr>
        <w:t xml:space="preserve">A conduta no primeiro momento </w:t>
      </w:r>
      <w:r w:rsidR="00233CEA">
        <w:rPr>
          <w:rFonts w:ascii="Times New Roman" w:hAnsi="Times New Roman" w:cs="Times New Roman"/>
          <w:sz w:val="24"/>
          <w:szCs w:val="24"/>
        </w:rPr>
        <w:t xml:space="preserve">foi </w:t>
      </w:r>
      <w:r w:rsidR="007560F2" w:rsidRPr="00D540F0">
        <w:rPr>
          <w:rFonts w:ascii="Times New Roman" w:hAnsi="Times New Roman" w:cs="Times New Roman"/>
          <w:sz w:val="24"/>
          <w:szCs w:val="24"/>
        </w:rPr>
        <w:t>solicitação de exames laboratoriais de rotina, função t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ireoidiana, </w:t>
      </w:r>
      <w:r w:rsidR="007560F2" w:rsidRPr="00D540F0">
        <w:rPr>
          <w:rFonts w:ascii="Times New Roman" w:hAnsi="Times New Roman" w:cs="Times New Roman"/>
          <w:sz w:val="24"/>
          <w:szCs w:val="24"/>
        </w:rPr>
        <w:t>e cariótipo.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</w:t>
      </w:r>
      <w:r w:rsidR="007A2BEA" w:rsidRPr="00D540F0">
        <w:rPr>
          <w:rFonts w:ascii="Times New Roman" w:hAnsi="Times New Roman" w:cs="Times New Roman"/>
          <w:sz w:val="24"/>
          <w:szCs w:val="24"/>
        </w:rPr>
        <w:t>Foram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solicitado</w:t>
      </w:r>
      <w:r w:rsidR="007A2BEA">
        <w:rPr>
          <w:rFonts w:ascii="Times New Roman" w:hAnsi="Times New Roman" w:cs="Times New Roman"/>
          <w:sz w:val="24"/>
          <w:szCs w:val="24"/>
        </w:rPr>
        <w:t>s</w:t>
      </w:r>
      <w:r w:rsidR="00233CEA">
        <w:rPr>
          <w:rFonts w:ascii="Times New Roman" w:hAnsi="Times New Roman" w:cs="Times New Roman"/>
          <w:sz w:val="24"/>
          <w:szCs w:val="24"/>
        </w:rPr>
        <w:t xml:space="preserve"> ainda u</w:t>
      </w:r>
      <w:r w:rsidR="00417BF3" w:rsidRPr="00D540F0">
        <w:rPr>
          <w:rFonts w:ascii="Times New Roman" w:hAnsi="Times New Roman" w:cs="Times New Roman"/>
          <w:sz w:val="24"/>
          <w:szCs w:val="24"/>
        </w:rPr>
        <w:t>ltrasso</w:t>
      </w:r>
      <w:r w:rsidR="00233CEA">
        <w:rPr>
          <w:rFonts w:ascii="Times New Roman" w:hAnsi="Times New Roman" w:cs="Times New Roman"/>
          <w:sz w:val="24"/>
          <w:szCs w:val="24"/>
        </w:rPr>
        <w:t>nografia</w:t>
      </w:r>
      <w:r w:rsidR="00417BF3" w:rsidRPr="00D540F0">
        <w:rPr>
          <w:rFonts w:ascii="Times New Roman" w:hAnsi="Times New Roman" w:cs="Times New Roman"/>
          <w:sz w:val="24"/>
          <w:szCs w:val="24"/>
        </w:rPr>
        <w:t xml:space="preserve"> de abdômen total, </w:t>
      </w:r>
      <w:proofErr w:type="spellStart"/>
      <w:r w:rsidR="00417BF3" w:rsidRPr="00D540F0">
        <w:rPr>
          <w:rFonts w:ascii="Times New Roman" w:hAnsi="Times New Roman" w:cs="Times New Roman"/>
          <w:sz w:val="24"/>
          <w:szCs w:val="24"/>
        </w:rPr>
        <w:t>ecocardiograma</w:t>
      </w:r>
      <w:proofErr w:type="spellEnd"/>
      <w:r w:rsidR="00417BF3" w:rsidRPr="00D540F0">
        <w:rPr>
          <w:rFonts w:ascii="Times New Roman" w:hAnsi="Times New Roman" w:cs="Times New Roman"/>
          <w:sz w:val="24"/>
          <w:szCs w:val="24"/>
        </w:rPr>
        <w:t xml:space="preserve"> e radiografia de ossos longos. </w:t>
      </w:r>
      <w:r w:rsidR="00417BF3" w:rsidRPr="00D540F0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805234" w:rsidRPr="001C5CCF">
        <w:rPr>
          <w:rFonts w:ascii="Times New Roman" w:hAnsi="Times New Roman" w:cs="Times New Roman"/>
          <w:sz w:val="24"/>
          <w:szCs w:val="24"/>
        </w:rPr>
        <w:t>O diagnóstico da SCDL é</w:t>
      </w:r>
      <w:proofErr w:type="gramStart"/>
      <w:r w:rsidR="00805234" w:rsidRPr="001C5CCF">
        <w:rPr>
          <w:rFonts w:ascii="Times New Roman" w:hAnsi="Times New Roman" w:cs="Times New Roman"/>
          <w:sz w:val="24"/>
          <w:szCs w:val="24"/>
        </w:rPr>
        <w:t xml:space="preserve"> sobretudo</w:t>
      </w:r>
      <w:proofErr w:type="gramEnd"/>
      <w:r w:rsidR="00805234" w:rsidRPr="001C5CCF">
        <w:rPr>
          <w:rFonts w:ascii="Times New Roman" w:hAnsi="Times New Roman" w:cs="Times New Roman"/>
          <w:sz w:val="24"/>
          <w:szCs w:val="24"/>
        </w:rPr>
        <w:t xml:space="preserve"> clínico. A confirmação molecular pode ser útil em casos duvidosos, mas as mutações no gene </w:t>
      </w:r>
      <w:r w:rsidR="00805234" w:rsidRPr="001C5CCF">
        <w:rPr>
          <w:rFonts w:ascii="Times New Roman" w:hAnsi="Times New Roman" w:cs="Times New Roman"/>
          <w:i/>
          <w:sz w:val="24"/>
          <w:szCs w:val="24"/>
        </w:rPr>
        <w:t>NIPBL</w:t>
      </w:r>
      <w:r w:rsidR="00805234" w:rsidRPr="001C5CCF">
        <w:rPr>
          <w:rFonts w:ascii="Times New Roman" w:hAnsi="Times New Roman" w:cs="Times New Roman"/>
          <w:sz w:val="24"/>
          <w:szCs w:val="24"/>
        </w:rPr>
        <w:t xml:space="preserve"> estão presentes em apenas 50% dos casos, pelo que perante um diagnóstico clínico seguro a ausência de mutações neste gene não exclui o diagnóstico. </w:t>
      </w:r>
      <w:r w:rsidR="001C5CCF" w:rsidRPr="001C5CCF">
        <w:rPr>
          <w:rFonts w:ascii="Times New Roman" w:hAnsi="Times New Roman" w:cs="Times New Roman"/>
          <w:sz w:val="24"/>
          <w:szCs w:val="24"/>
        </w:rPr>
        <w:t xml:space="preserve">No caso clínico apresentado cumprem-se os parâmetros diagnósticos clínicos faciais, de crescimento e desenvolvimento, </w:t>
      </w:r>
      <w:proofErr w:type="spellStart"/>
      <w:r w:rsidR="001C5CCF" w:rsidRPr="001C5CCF">
        <w:rPr>
          <w:rFonts w:ascii="Times New Roman" w:hAnsi="Times New Roman" w:cs="Times New Roman"/>
          <w:sz w:val="24"/>
          <w:szCs w:val="24"/>
        </w:rPr>
        <w:t>músculo-esqueléticos</w:t>
      </w:r>
      <w:proofErr w:type="spellEnd"/>
      <w:r w:rsidR="001C5CCF" w:rsidRPr="001C5CCF">
        <w:rPr>
          <w:rFonts w:ascii="Times New Roman" w:hAnsi="Times New Roman" w:cs="Times New Roman"/>
          <w:sz w:val="24"/>
          <w:szCs w:val="24"/>
        </w:rPr>
        <w:t xml:space="preserve">, cutâneos e gastrointestinais. Os pacientes acometidos com essa síndrome, devido o envolvimento </w:t>
      </w:r>
      <w:proofErr w:type="spellStart"/>
      <w:r w:rsidR="001C5CCF" w:rsidRPr="001C5CCF">
        <w:rPr>
          <w:rFonts w:ascii="Times New Roman" w:hAnsi="Times New Roman" w:cs="Times New Roman"/>
          <w:sz w:val="24"/>
          <w:szCs w:val="24"/>
        </w:rPr>
        <w:t>multissistêmico</w:t>
      </w:r>
      <w:proofErr w:type="spellEnd"/>
      <w:r w:rsidR="001C5CCF" w:rsidRPr="001C5CCF">
        <w:rPr>
          <w:rFonts w:ascii="Times New Roman" w:hAnsi="Times New Roman" w:cs="Times New Roman"/>
          <w:sz w:val="24"/>
          <w:szCs w:val="24"/>
        </w:rPr>
        <w:t>, têm necessidade de acompanhamento por uma equipe multidisciplinar composta por médicos, nutricionistas e terapeutas.</w:t>
      </w:r>
      <w:r w:rsidR="001C5CCF">
        <w:t xml:space="preserve"> </w:t>
      </w:r>
      <w:r w:rsidR="00805234" w:rsidRPr="00805234">
        <w:rPr>
          <w:rFonts w:ascii="Times New Roman" w:hAnsi="Times New Roman" w:cs="Times New Roman"/>
          <w:sz w:val="24"/>
          <w:szCs w:val="24"/>
        </w:rPr>
        <w:t xml:space="preserve">O diagnóstico precoce desta doença é útil para a programação de cuidados antecipatórios em relação às complicações mais frequentes e para aconselhamento </w:t>
      </w:r>
      <w:r w:rsidR="00805234" w:rsidRPr="00805234">
        <w:rPr>
          <w:rFonts w:ascii="Times New Roman" w:hAnsi="Times New Roman" w:cs="Times New Roman"/>
          <w:sz w:val="24"/>
          <w:szCs w:val="24"/>
        </w:rPr>
        <w:lastRenderedPageBreak/>
        <w:t>genético aos pais</w:t>
      </w:r>
      <w:r w:rsidR="00805234" w:rsidRPr="00805234">
        <w:rPr>
          <w:sz w:val="24"/>
          <w:szCs w:val="24"/>
        </w:rPr>
        <w:t>.</w:t>
      </w:r>
      <w:r w:rsidR="00D54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7BF3" w:rsidRPr="00D540F0">
        <w:rPr>
          <w:rFonts w:ascii="Times New Roman" w:hAnsi="Times New Roman" w:cs="Times New Roman"/>
          <w:b/>
          <w:sz w:val="24"/>
          <w:szCs w:val="24"/>
        </w:rPr>
        <w:t>CONCLUSÃO:</w:t>
      </w:r>
      <w:r w:rsidR="00D54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>Este relato mostrou relevantes da</w:t>
      </w:r>
      <w:r w:rsidR="00D540F0">
        <w:rPr>
          <w:rFonts w:ascii="Times New Roman" w:eastAsia="Calibri" w:hAnsi="Times New Roman" w:cs="Times New Roman"/>
          <w:sz w:val="24"/>
          <w:szCs w:val="24"/>
        </w:rPr>
        <w:t>dos e informações acerca da SCDL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3CEA">
        <w:rPr>
          <w:rFonts w:ascii="Times New Roman" w:eastAsia="Calibri" w:hAnsi="Times New Roman" w:cs="Times New Roman"/>
          <w:sz w:val="24"/>
          <w:szCs w:val="24"/>
        </w:rPr>
        <w:t>síndrome rara, contribuindo, pois,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 w:rsidR="00233CE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>comunidade científica, considerando a importância do conhecimento e de seu manejo na suspeita clínica, diagnóstico e</w:t>
      </w:r>
      <w:r w:rsidR="00265EE2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 xml:space="preserve"> tratamento</w:t>
      </w:r>
      <w:r w:rsidR="00265EE2">
        <w:rPr>
          <w:rFonts w:ascii="Times New Roman" w:eastAsia="Calibri" w:hAnsi="Times New Roman" w:cs="Times New Roman"/>
          <w:sz w:val="24"/>
          <w:szCs w:val="24"/>
        </w:rPr>
        <w:t>.</w:t>
      </w:r>
      <w:r w:rsidR="00265EE2" w:rsidRPr="00265EE2">
        <w:rPr>
          <w:rFonts w:ascii="Times New Roman" w:eastAsia="Calibri" w:hAnsi="Times New Roman" w:cs="Times New Roman"/>
          <w:sz w:val="24"/>
          <w:szCs w:val="24"/>
        </w:rPr>
        <w:t xml:space="preserve"> O tratamento por uma equipe multidisciplinar é</w:t>
      </w:r>
      <w:r w:rsidR="00265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CEA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265EE2">
        <w:rPr>
          <w:rFonts w:ascii="Times New Roman" w:eastAsia="Calibri" w:hAnsi="Times New Roman" w:cs="Times New Roman"/>
          <w:sz w:val="24"/>
          <w:szCs w:val="24"/>
        </w:rPr>
        <w:t>suma importância</w:t>
      </w:r>
      <w:r w:rsidR="00265EE2" w:rsidRPr="00265EE2">
        <w:rPr>
          <w:rFonts w:ascii="Times New Roman" w:eastAsia="Calibri" w:hAnsi="Times New Roman" w:cs="Times New Roman"/>
          <w:sz w:val="24"/>
          <w:szCs w:val="24"/>
        </w:rPr>
        <w:t xml:space="preserve"> para a programação de cuidados em relação às complicações</w:t>
      </w:r>
      <w:r w:rsidR="00265EE2">
        <w:rPr>
          <w:rFonts w:ascii="Times New Roman" w:eastAsia="Calibri" w:hAnsi="Times New Roman" w:cs="Times New Roman"/>
          <w:sz w:val="24"/>
          <w:szCs w:val="24"/>
        </w:rPr>
        <w:t xml:space="preserve"> mais frequentes. </w:t>
      </w:r>
      <w:r w:rsidR="00233CEA">
        <w:rPr>
          <w:rFonts w:ascii="Times New Roman" w:eastAsia="Calibri" w:hAnsi="Times New Roman" w:cs="Times New Roman"/>
          <w:sz w:val="24"/>
          <w:szCs w:val="24"/>
        </w:rPr>
        <w:t>Os dados em questão a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>ssemelha</w:t>
      </w:r>
      <w:r w:rsidR="00233CEA">
        <w:rPr>
          <w:rFonts w:ascii="Times New Roman" w:eastAsia="Calibri" w:hAnsi="Times New Roman" w:cs="Times New Roman"/>
          <w:sz w:val="24"/>
          <w:szCs w:val="24"/>
        </w:rPr>
        <w:t>m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>-se, portanto</w:t>
      </w:r>
      <w:r w:rsidR="00233CEA">
        <w:rPr>
          <w:rFonts w:ascii="Times New Roman" w:eastAsia="Calibri" w:hAnsi="Times New Roman" w:cs="Times New Roman"/>
          <w:sz w:val="24"/>
          <w:szCs w:val="24"/>
        </w:rPr>
        <w:t>,</w:t>
      </w:r>
      <w:r w:rsidR="00D540F0" w:rsidRPr="00D540F0">
        <w:rPr>
          <w:rFonts w:ascii="Times New Roman" w:eastAsia="Calibri" w:hAnsi="Times New Roman" w:cs="Times New Roman"/>
          <w:sz w:val="24"/>
          <w:szCs w:val="24"/>
        </w:rPr>
        <w:t xml:space="preserve"> às referências bibliográficas encontradas</w:t>
      </w:r>
      <w:r w:rsidR="00D540F0" w:rsidRPr="00D540F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65E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60F2" w:rsidRDefault="007560F2">
      <w:pPr>
        <w:rPr>
          <w:rFonts w:ascii="Times New Roman" w:hAnsi="Times New Roman" w:cs="Times New Roman"/>
          <w:sz w:val="24"/>
          <w:szCs w:val="24"/>
        </w:rPr>
      </w:pPr>
    </w:p>
    <w:p w:rsidR="007560F2" w:rsidRPr="007A2BEA" w:rsidRDefault="007560F2">
      <w:pPr>
        <w:rPr>
          <w:rFonts w:ascii="Times New Roman" w:hAnsi="Times New Roman" w:cs="Times New Roman"/>
          <w:b/>
          <w:sz w:val="24"/>
          <w:szCs w:val="24"/>
        </w:rPr>
      </w:pPr>
      <w:r w:rsidRPr="007A2BEA">
        <w:rPr>
          <w:rFonts w:ascii="Times New Roman" w:hAnsi="Times New Roman" w:cs="Times New Roman"/>
          <w:b/>
          <w:sz w:val="24"/>
          <w:szCs w:val="24"/>
        </w:rPr>
        <w:t xml:space="preserve">Referências bibliográficas: </w:t>
      </w:r>
    </w:p>
    <w:p w:rsidR="00317F11" w:rsidRPr="00AC1DB1" w:rsidRDefault="007A2BEA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1-</w:t>
      </w:r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BERGERON,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Mathieu</w:t>
      </w:r>
      <w:proofErr w:type="spellEnd"/>
      <w:proofErr w:type="gram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CHAN</w:t>
      </w:r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G, Katherine; ISHMAN, Stacey L.,</w:t>
      </w:r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Cornelia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lange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manifestations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otolaryngology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systematic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review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meta‐</w:t>
      </w:r>
      <w:proofErr w:type="spellStart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317F11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="00317F11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Laryngoscope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17F1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 0, p.1-12, 13 jul. 2019</w:t>
      </w:r>
      <w:r w:rsidR="00AC1DB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D100C" w:rsidRPr="00AC1DB1" w:rsidRDefault="007A2BEA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2-</w:t>
      </w:r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KAWAUCHI,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Shimako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al.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mouse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zebrafish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models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understand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etiology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developmental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defects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Cornelia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Lange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Syndrome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American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Genetics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</w:t>
      </w:r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Semi</w:t>
      </w:r>
      <w:r w:rsidR="00AC1DB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nars</w:t>
      </w:r>
      <w:proofErr w:type="spellEnd"/>
      <w:r w:rsidR="00AC1DB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Medical </w:t>
      </w:r>
      <w:proofErr w:type="spellStart"/>
      <w:r w:rsidR="00AC1DB1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Genetics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172, n. 2, p.138-145, 27 abr. 2016.</w:t>
      </w:r>
    </w:p>
    <w:p w:rsidR="000D100C" w:rsidRDefault="007A2BEA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3-</w:t>
      </w:r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TAYEBI,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Naeimeh</w:t>
      </w:r>
      <w:proofErr w:type="spellEnd"/>
      <w:proofErr w:type="gram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Cornelia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lange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syndrome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Indian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Human</w:t>
      </w:r>
      <w:proofErr w:type="spellEnd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D100C" w:rsidRPr="00AC1DB1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Genetics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14, n. 1, p.23-26, </w:t>
      </w:r>
      <w:proofErr w:type="spellStart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</w:t>
      </w:r>
      <w:proofErr w:type="spellEnd"/>
      <w:r w:rsidR="000D100C" w:rsidRPr="00AC1D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2008.</w:t>
      </w:r>
    </w:p>
    <w:p w:rsidR="000B63E2" w:rsidRDefault="000B63E2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4-</w:t>
      </w:r>
      <w:r w:rsidRPr="000B63E2">
        <w:t xml:space="preserve"> </w:t>
      </w:r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LEITE, Ana Luísa; REAL, Marta Vila; SANTOS, Fátima. Síndroma </w:t>
      </w:r>
      <w:proofErr w:type="spellStart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Cornelia</w:t>
      </w:r>
      <w:proofErr w:type="spellEnd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Lange e </w:t>
      </w:r>
      <w:proofErr w:type="spellStart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Disgenesia</w:t>
      </w:r>
      <w:proofErr w:type="spellEnd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Cerebral. </w:t>
      </w:r>
      <w:r w:rsidRPr="000B63E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Nascer e Crescer</w:t>
      </w:r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Start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gramEnd"/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  v. 20, n. 4, p. 270-273,  </w:t>
      </w:r>
      <w:r w:rsidRPr="000B63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2011</w:t>
      </w:r>
    </w:p>
    <w:p w:rsidR="000B63E2" w:rsidRDefault="000B63E2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2BEA" w:rsidRDefault="007A2BEA" w:rsidP="000B63E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2BEA" w:rsidRPr="007A2BEA" w:rsidRDefault="007A2BEA" w:rsidP="000B63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Palavras-chave: </w:t>
      </w:r>
      <w:proofErr w:type="spellStart"/>
      <w:r w:rsidRPr="007A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Cornelia</w:t>
      </w:r>
      <w:proofErr w:type="spellEnd"/>
      <w:r w:rsidRPr="007A2B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Lange</w:t>
      </w:r>
      <w:r w:rsidR="00196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96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disgenesia</w:t>
      </w:r>
      <w:proofErr w:type="spellEnd"/>
      <w:r w:rsidR="00196C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cerebral, síndrome rara.</w:t>
      </w:r>
    </w:p>
    <w:sectPr w:rsidR="007A2BEA" w:rsidRPr="007A2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D5"/>
    <w:rsid w:val="000B63E2"/>
    <w:rsid w:val="000D100C"/>
    <w:rsid w:val="00196CAD"/>
    <w:rsid w:val="001C5CCF"/>
    <w:rsid w:val="001C6A00"/>
    <w:rsid w:val="00233CEA"/>
    <w:rsid w:val="00265EE2"/>
    <w:rsid w:val="002D7B5F"/>
    <w:rsid w:val="00301A2F"/>
    <w:rsid w:val="00317F11"/>
    <w:rsid w:val="00355A9B"/>
    <w:rsid w:val="00385896"/>
    <w:rsid w:val="00417BF3"/>
    <w:rsid w:val="005242D5"/>
    <w:rsid w:val="005C1CF5"/>
    <w:rsid w:val="005C4504"/>
    <w:rsid w:val="007560F2"/>
    <w:rsid w:val="007679E5"/>
    <w:rsid w:val="007A2BEA"/>
    <w:rsid w:val="00805234"/>
    <w:rsid w:val="00AA2F03"/>
    <w:rsid w:val="00AC1DB1"/>
    <w:rsid w:val="00D13ACC"/>
    <w:rsid w:val="00D540F0"/>
    <w:rsid w:val="00F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2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242D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17F11"/>
    <w:rPr>
      <w:b/>
      <w:bCs/>
    </w:rPr>
  </w:style>
  <w:style w:type="character" w:styleId="nfase">
    <w:name w:val="Emphasis"/>
    <w:basedOn w:val="Fontepargpadro"/>
    <w:uiPriority w:val="20"/>
    <w:qFormat/>
    <w:rsid w:val="00301A2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01A2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2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242D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17F11"/>
    <w:rPr>
      <w:b/>
      <w:bCs/>
    </w:rPr>
  </w:style>
  <w:style w:type="character" w:styleId="nfase">
    <w:name w:val="Emphasis"/>
    <w:basedOn w:val="Fontepargpadro"/>
    <w:uiPriority w:val="20"/>
    <w:qFormat/>
    <w:rsid w:val="00301A2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01A2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Fonseca</dc:creator>
  <cp:lastModifiedBy>User</cp:lastModifiedBy>
  <cp:revision>4</cp:revision>
  <dcterms:created xsi:type="dcterms:W3CDTF">2019-10-29T02:11:00Z</dcterms:created>
  <dcterms:modified xsi:type="dcterms:W3CDTF">2019-10-29T21:11:00Z</dcterms:modified>
</cp:coreProperties>
</file>