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D20EA" w14:textId="083D8958" w:rsidR="005D702E" w:rsidRDefault="005D702E" w:rsidP="00070EE4">
      <w:pPr>
        <w:pStyle w:val="NormalWeb"/>
        <w:spacing w:before="0" w:beforeAutospacing="0" w:after="0" w:afterAutospacing="0"/>
      </w:pPr>
    </w:p>
    <w:p w14:paraId="59B13BC6" w14:textId="75A70656" w:rsidR="00070EE4" w:rsidRDefault="00986782" w:rsidP="00986782">
      <w:pPr>
        <w:spacing w:after="0" w:line="240" w:lineRule="auto"/>
        <w:jc w:val="both"/>
        <w:rPr>
          <w:rFonts w:ascii="Times New Roman" w:eastAsia="Times New Roman" w:hAnsi="Times New Roman" w:cs="Times New Roman"/>
          <w:bCs/>
          <w:sz w:val="24"/>
          <w:szCs w:val="24"/>
          <w:lang w:eastAsia="pt-BR"/>
        </w:rPr>
      </w:pPr>
      <w:r w:rsidRPr="00986782">
        <w:rPr>
          <w:rFonts w:ascii="Times New Roman" w:eastAsia="Times New Roman" w:hAnsi="Times New Roman" w:cs="Times New Roman"/>
          <w:b/>
          <w:bCs/>
          <w:sz w:val="24"/>
          <w:szCs w:val="24"/>
          <w:lang w:eastAsia="pt-BR"/>
        </w:rPr>
        <w:t>IMPLICAÇÕES DA INCLUSÃO DE ALUNOS COM AUTISMO E TDAH NAS REDES REGULARES DE ENSINO: UMA REVISÃO DE LITERATURA</w:t>
      </w:r>
    </w:p>
    <w:p w14:paraId="715F3B79" w14:textId="77777777" w:rsidR="00986782" w:rsidRDefault="00986782" w:rsidP="00070EE4">
      <w:pPr>
        <w:spacing w:after="0" w:line="240" w:lineRule="auto"/>
        <w:jc w:val="right"/>
        <w:rPr>
          <w:rFonts w:ascii="Times New Roman" w:eastAsia="Times New Roman" w:hAnsi="Times New Roman" w:cs="Times New Roman"/>
          <w:bCs/>
          <w:sz w:val="24"/>
          <w:szCs w:val="24"/>
          <w:lang w:eastAsia="pt-BR"/>
        </w:rPr>
      </w:pPr>
    </w:p>
    <w:p w14:paraId="2BB89B04" w14:textId="77777777" w:rsidR="00986782" w:rsidRPr="00ED7B93" w:rsidRDefault="00986782" w:rsidP="00986782">
      <w:pPr>
        <w:spacing w:after="0" w:line="240" w:lineRule="auto"/>
        <w:jc w:val="right"/>
        <w:rPr>
          <w:rFonts w:ascii="Times New Roman" w:eastAsia="Times New Roman" w:hAnsi="Times New Roman" w:cs="Times New Roman"/>
          <w:bCs/>
          <w:sz w:val="24"/>
          <w:szCs w:val="24"/>
          <w:lang w:eastAsia="pt-BR"/>
        </w:rPr>
      </w:pPr>
      <w:r w:rsidRPr="00ED7B93">
        <w:rPr>
          <w:rFonts w:ascii="Times New Roman" w:eastAsia="Times New Roman" w:hAnsi="Times New Roman" w:cs="Times New Roman"/>
          <w:bCs/>
          <w:sz w:val="24"/>
          <w:szCs w:val="24"/>
          <w:lang w:eastAsia="pt-BR"/>
        </w:rPr>
        <w:t>Aline Maria Gonzaga Ruas</w:t>
      </w:r>
    </w:p>
    <w:p w14:paraId="641FBF98" w14:textId="77777777" w:rsidR="00986782" w:rsidRPr="00ED7B93" w:rsidRDefault="00986782" w:rsidP="00986782">
      <w:pPr>
        <w:spacing w:after="0" w:line="240" w:lineRule="auto"/>
        <w:jc w:val="right"/>
        <w:rPr>
          <w:rFonts w:ascii="Times New Roman" w:eastAsia="Times New Roman" w:hAnsi="Times New Roman" w:cs="Times New Roman"/>
          <w:bCs/>
          <w:sz w:val="24"/>
          <w:szCs w:val="24"/>
          <w:lang w:eastAsia="pt-BR"/>
        </w:rPr>
      </w:pPr>
      <w:r w:rsidRPr="00ED7B93">
        <w:rPr>
          <w:rFonts w:ascii="Times New Roman" w:eastAsia="Times New Roman" w:hAnsi="Times New Roman" w:cs="Times New Roman"/>
          <w:bCs/>
          <w:sz w:val="24"/>
          <w:szCs w:val="24"/>
          <w:lang w:eastAsia="pt-BR"/>
        </w:rPr>
        <w:t>Unimontes</w:t>
      </w:r>
    </w:p>
    <w:p w14:paraId="31060D93" w14:textId="77777777" w:rsidR="00986782" w:rsidRDefault="00986782" w:rsidP="00986782">
      <w:pPr>
        <w:spacing w:after="0" w:line="240" w:lineRule="auto"/>
        <w:jc w:val="right"/>
        <w:rPr>
          <w:rFonts w:ascii="Times New Roman" w:eastAsia="Times New Roman" w:hAnsi="Times New Roman" w:cs="Times New Roman"/>
          <w:bCs/>
          <w:sz w:val="24"/>
          <w:szCs w:val="24"/>
          <w:lang w:eastAsia="pt-BR"/>
        </w:rPr>
      </w:pPr>
      <w:r w:rsidRPr="00ED7B93">
        <w:rPr>
          <w:rFonts w:ascii="Times New Roman" w:eastAsia="Times New Roman" w:hAnsi="Times New Roman" w:cs="Times New Roman"/>
          <w:bCs/>
          <w:sz w:val="24"/>
          <w:szCs w:val="24"/>
          <w:lang w:eastAsia="pt-BR"/>
        </w:rPr>
        <w:t>alinemgonzagar@gmail.com</w:t>
      </w:r>
    </w:p>
    <w:p w14:paraId="504394B2" w14:textId="77777777" w:rsidR="00986782" w:rsidRDefault="00986782" w:rsidP="00986782">
      <w:pPr>
        <w:spacing w:after="0" w:line="240" w:lineRule="auto"/>
        <w:jc w:val="right"/>
        <w:rPr>
          <w:rFonts w:ascii="Times New Roman" w:eastAsia="Times New Roman" w:hAnsi="Times New Roman" w:cs="Times New Roman"/>
          <w:sz w:val="24"/>
          <w:szCs w:val="24"/>
          <w:lang w:eastAsia="pt-BR"/>
        </w:rPr>
      </w:pPr>
    </w:p>
    <w:p w14:paraId="4BAC57C4" w14:textId="77777777" w:rsidR="00986782" w:rsidRDefault="00986782" w:rsidP="00986782">
      <w:pPr>
        <w:spacing w:after="0" w:line="240" w:lineRule="auto"/>
        <w:jc w:val="right"/>
        <w:rPr>
          <w:rFonts w:ascii="Times New Roman" w:eastAsia="Times New Roman" w:hAnsi="Times New Roman" w:cs="Times New Roman"/>
          <w:bCs/>
          <w:sz w:val="24"/>
          <w:szCs w:val="24"/>
          <w:lang w:eastAsia="pt-BR"/>
        </w:rPr>
      </w:pPr>
      <w:r w:rsidRPr="00CB7988">
        <w:rPr>
          <w:rFonts w:ascii="Times New Roman" w:eastAsia="Times New Roman" w:hAnsi="Times New Roman" w:cs="Times New Roman"/>
          <w:bCs/>
          <w:sz w:val="24"/>
          <w:szCs w:val="24"/>
          <w:lang w:eastAsia="pt-BR"/>
        </w:rPr>
        <w:t xml:space="preserve">Leonice Vieira de Jesus Paixão </w:t>
      </w:r>
    </w:p>
    <w:p w14:paraId="2DAFD1A5" w14:textId="77777777" w:rsidR="00986782" w:rsidRDefault="00986782" w:rsidP="00986782">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Unimontes</w:t>
      </w:r>
    </w:p>
    <w:p w14:paraId="4D0A7FCE" w14:textId="77777777" w:rsidR="00986782" w:rsidRDefault="00986782" w:rsidP="00986782">
      <w:pPr>
        <w:spacing w:after="0" w:line="240" w:lineRule="auto"/>
        <w:jc w:val="right"/>
        <w:rPr>
          <w:rFonts w:ascii="Times New Roman" w:eastAsia="Times New Roman" w:hAnsi="Times New Roman" w:cs="Times New Roman"/>
          <w:sz w:val="24"/>
          <w:szCs w:val="24"/>
          <w:lang w:eastAsia="pt-BR"/>
        </w:rPr>
      </w:pPr>
      <w:r w:rsidRPr="00B850B2">
        <w:rPr>
          <w:rFonts w:ascii="Times New Roman" w:eastAsia="Times New Roman" w:hAnsi="Times New Roman" w:cs="Times New Roman"/>
          <w:sz w:val="24"/>
          <w:szCs w:val="24"/>
          <w:lang w:eastAsia="pt-BR"/>
        </w:rPr>
        <w:t>leonicepibid2011@gmail.com</w:t>
      </w:r>
    </w:p>
    <w:p w14:paraId="26D5EC03" w14:textId="77777777" w:rsidR="00986782" w:rsidRDefault="00986782" w:rsidP="00986782">
      <w:pPr>
        <w:spacing w:after="0" w:line="240" w:lineRule="auto"/>
        <w:jc w:val="right"/>
        <w:rPr>
          <w:rFonts w:ascii="Times New Roman" w:eastAsia="Times New Roman" w:hAnsi="Times New Roman" w:cs="Times New Roman"/>
          <w:sz w:val="24"/>
          <w:szCs w:val="24"/>
          <w:lang w:eastAsia="pt-BR"/>
        </w:rPr>
      </w:pPr>
    </w:p>
    <w:p w14:paraId="77CBF153" w14:textId="77777777" w:rsidR="00986782" w:rsidRDefault="00986782" w:rsidP="00986782">
      <w:pPr>
        <w:spacing w:after="0" w:line="240" w:lineRule="auto"/>
        <w:jc w:val="right"/>
        <w:rPr>
          <w:rFonts w:ascii="Times New Roman" w:eastAsia="Times New Roman" w:hAnsi="Times New Roman" w:cs="Times New Roman"/>
          <w:sz w:val="24"/>
          <w:szCs w:val="24"/>
          <w:lang w:eastAsia="pt-BR"/>
        </w:rPr>
      </w:pPr>
      <w:r w:rsidRPr="00B850B2">
        <w:rPr>
          <w:rFonts w:ascii="Times New Roman" w:eastAsia="Times New Roman" w:hAnsi="Times New Roman" w:cs="Times New Roman"/>
          <w:sz w:val="24"/>
          <w:szCs w:val="24"/>
          <w:lang w:eastAsia="pt-BR"/>
        </w:rPr>
        <w:t>Hellen Queren Nogueira Alves Dias</w:t>
      </w:r>
    </w:p>
    <w:p w14:paraId="65F5ECDE" w14:textId="77777777" w:rsidR="00986782" w:rsidRDefault="00986782" w:rsidP="00986782">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Unimontes</w:t>
      </w:r>
    </w:p>
    <w:p w14:paraId="05BFAE35" w14:textId="4CF0FC11" w:rsidR="00986782" w:rsidRDefault="00986782" w:rsidP="00986782">
      <w:pPr>
        <w:spacing w:after="0" w:line="240" w:lineRule="auto"/>
        <w:jc w:val="right"/>
        <w:rPr>
          <w:rFonts w:ascii="Times New Roman" w:eastAsia="Times New Roman" w:hAnsi="Times New Roman" w:cs="Times New Roman"/>
          <w:sz w:val="24"/>
          <w:szCs w:val="24"/>
          <w:lang w:eastAsia="pt-BR"/>
        </w:rPr>
      </w:pPr>
      <w:r w:rsidRPr="00986782">
        <w:rPr>
          <w:rFonts w:ascii="Times New Roman" w:eastAsia="Times New Roman" w:hAnsi="Times New Roman" w:cs="Times New Roman"/>
          <w:sz w:val="24"/>
          <w:szCs w:val="24"/>
          <w:lang w:eastAsia="pt-BR"/>
        </w:rPr>
        <w:t>hellenquerenalves@gmail.com</w:t>
      </w:r>
    </w:p>
    <w:p w14:paraId="43952E99" w14:textId="77777777" w:rsidR="00986782" w:rsidRDefault="00986782" w:rsidP="00986782">
      <w:pPr>
        <w:spacing w:after="0" w:line="240" w:lineRule="auto"/>
        <w:jc w:val="right"/>
        <w:rPr>
          <w:rFonts w:ascii="Times New Roman" w:eastAsia="Times New Roman" w:hAnsi="Times New Roman" w:cs="Times New Roman"/>
          <w:sz w:val="24"/>
          <w:szCs w:val="24"/>
          <w:lang w:eastAsia="pt-BR"/>
        </w:rPr>
      </w:pPr>
    </w:p>
    <w:p w14:paraId="036BA3FC" w14:textId="330658FB" w:rsidR="008074B8" w:rsidRPr="008074B8" w:rsidRDefault="008074B8" w:rsidP="00986782">
      <w:pPr>
        <w:spacing w:after="0" w:line="240" w:lineRule="auto"/>
        <w:jc w:val="right"/>
        <w:rPr>
          <w:rFonts w:ascii="Times New Roman" w:eastAsia="Times New Roman" w:hAnsi="Times New Roman" w:cs="Times New Roman"/>
          <w:b/>
          <w:bCs/>
          <w:sz w:val="24"/>
          <w:szCs w:val="24"/>
          <w:lang w:eastAsia="pt-BR"/>
        </w:rPr>
      </w:pPr>
      <w:r w:rsidRPr="008074B8">
        <w:rPr>
          <w:rFonts w:ascii="Times New Roman" w:eastAsia="Times New Roman" w:hAnsi="Times New Roman" w:cs="Times New Roman"/>
          <w:b/>
          <w:bCs/>
          <w:sz w:val="24"/>
          <w:szCs w:val="24"/>
          <w:lang w:eastAsia="pt-BR"/>
        </w:rPr>
        <w:t>Eixo:</w:t>
      </w:r>
      <w:r w:rsidR="00986782">
        <w:rPr>
          <w:rFonts w:ascii="Times New Roman" w:eastAsia="Times New Roman" w:hAnsi="Times New Roman" w:cs="Times New Roman"/>
          <w:b/>
          <w:bCs/>
          <w:sz w:val="24"/>
          <w:szCs w:val="24"/>
          <w:lang w:eastAsia="pt-BR"/>
        </w:rPr>
        <w:t xml:space="preserve"> </w:t>
      </w:r>
      <w:r w:rsidR="00986782">
        <w:rPr>
          <w:rFonts w:ascii="Times New Roman" w:eastAsia="Times New Roman" w:hAnsi="Times New Roman" w:cs="Times New Roman"/>
          <w:b/>
          <w:bCs/>
          <w:sz w:val="24"/>
          <w:szCs w:val="24"/>
          <w:lang w:eastAsia="pt-BR"/>
        </w:rPr>
        <w:t>03 – Educação e Diversidade</w:t>
      </w:r>
    </w:p>
    <w:p w14:paraId="3A99CCD7" w14:textId="77777777" w:rsidR="008074B8" w:rsidRDefault="008074B8" w:rsidP="00070EE4">
      <w:pPr>
        <w:spacing w:after="0" w:line="240" w:lineRule="auto"/>
        <w:rPr>
          <w:rFonts w:ascii="Times New Roman" w:hAnsi="Times New Roman" w:cs="Times New Roman"/>
          <w:b/>
          <w:sz w:val="24"/>
          <w:szCs w:val="24"/>
        </w:rPr>
      </w:pPr>
      <w:r>
        <w:rPr>
          <w:rFonts w:ascii="Times New Roman" w:hAnsi="Times New Roman" w:cs="Times New Roman"/>
          <w:b/>
          <w:sz w:val="24"/>
          <w:szCs w:val="24"/>
        </w:rPr>
        <w:t>Resumo Expandido</w:t>
      </w:r>
    </w:p>
    <w:p w14:paraId="39541F7C" w14:textId="77777777" w:rsidR="008074B8" w:rsidRDefault="008074B8" w:rsidP="00070EE4">
      <w:pPr>
        <w:spacing w:after="0" w:line="240" w:lineRule="auto"/>
        <w:ind w:firstLine="851"/>
        <w:jc w:val="both"/>
        <w:rPr>
          <w:rFonts w:ascii="Times New Roman" w:eastAsia="Times New Roman" w:hAnsi="Times New Roman" w:cs="Times New Roman"/>
          <w:sz w:val="24"/>
          <w:szCs w:val="24"/>
          <w:lang w:eastAsia="pt-BR"/>
        </w:rPr>
      </w:pPr>
    </w:p>
    <w:p w14:paraId="72A4BA31" w14:textId="77777777" w:rsidR="008074B8" w:rsidRDefault="008074B8" w:rsidP="00070EE4">
      <w:pPr>
        <w:spacing w:after="0" w:line="240" w:lineRule="auto"/>
        <w:jc w:val="both"/>
        <w:rPr>
          <w:rFonts w:ascii="Times New Roman" w:eastAsia="Times New Roman" w:hAnsi="Times New Roman" w:cs="Times New Roman"/>
          <w:sz w:val="24"/>
          <w:szCs w:val="24"/>
          <w:lang w:eastAsia="pt-BR"/>
        </w:rPr>
      </w:pPr>
    </w:p>
    <w:p w14:paraId="3487D10E" w14:textId="5455D1B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Resumo </w:t>
      </w:r>
    </w:p>
    <w:p w14:paraId="392AF9C7" w14:textId="77777777" w:rsidR="00B507A9" w:rsidRDefault="00B507A9" w:rsidP="00070EE4">
      <w:pPr>
        <w:spacing w:after="0" w:line="240" w:lineRule="auto"/>
        <w:jc w:val="both"/>
        <w:rPr>
          <w:rFonts w:ascii="Times New Roman" w:eastAsia="Times New Roman" w:hAnsi="Times New Roman" w:cs="Times New Roman"/>
          <w:b/>
          <w:sz w:val="24"/>
          <w:szCs w:val="24"/>
          <w:lang w:eastAsia="pt-BR"/>
        </w:rPr>
      </w:pPr>
    </w:p>
    <w:p w14:paraId="32622A63" w14:textId="1F370F36" w:rsidR="00B507A9" w:rsidRPr="00B507A9" w:rsidRDefault="00B507A9" w:rsidP="00070EE4">
      <w:pPr>
        <w:spacing w:after="0" w:line="240" w:lineRule="auto"/>
        <w:jc w:val="both"/>
        <w:rPr>
          <w:rFonts w:ascii="Times New Roman" w:eastAsia="Times New Roman" w:hAnsi="Times New Roman" w:cs="Times New Roman"/>
          <w:bCs/>
          <w:sz w:val="24"/>
          <w:szCs w:val="24"/>
          <w:lang w:eastAsia="pt-BR"/>
        </w:rPr>
      </w:pPr>
      <w:r w:rsidRPr="00B507A9">
        <w:rPr>
          <w:rFonts w:ascii="Times New Roman" w:eastAsia="Times New Roman" w:hAnsi="Times New Roman" w:cs="Times New Roman"/>
          <w:bCs/>
          <w:sz w:val="24"/>
          <w:szCs w:val="24"/>
          <w:lang w:eastAsia="pt-BR"/>
        </w:rPr>
        <w:t>A revisão de literatura aborda a inclusão de alunos com Autismo e TDAH nas escolas regulares, refletindo a importância crescente da educação inclusiva. A análise enfatiza desafios específicos enfrentados por esses alunos, destacando a necessidade de estratégias adaptativas e formação contínua para os professores. Além disso, ressalta-se a influência das políticas educacionais e o papel da colaboração entre educadores, famílias e profissionais de saúde. A inclusão não só beneficia os alunos com Autismo e TDAH, mas também promove a diversidade e a empatia. A revisão destaca a importância de abordagens holísticas para promover uma educação inclusiva e sensível às necessidades individuais.</w:t>
      </w:r>
    </w:p>
    <w:p w14:paraId="2080BD30" w14:textId="77777777" w:rsidR="00986782" w:rsidRDefault="00986782" w:rsidP="00070EE4">
      <w:pPr>
        <w:spacing w:after="0" w:line="240" w:lineRule="auto"/>
        <w:jc w:val="both"/>
        <w:rPr>
          <w:rFonts w:ascii="Times New Roman" w:eastAsia="Times New Roman" w:hAnsi="Times New Roman" w:cs="Times New Roman"/>
          <w:b/>
          <w:sz w:val="24"/>
          <w:szCs w:val="24"/>
          <w:lang w:eastAsia="pt-BR"/>
        </w:rPr>
      </w:pPr>
    </w:p>
    <w:p w14:paraId="596BC540" w14:textId="0ADEB5C4" w:rsidR="008074B8" w:rsidRDefault="00986782"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w:t>
      </w:r>
      <w:r w:rsidR="008074B8">
        <w:rPr>
          <w:rFonts w:ascii="Times New Roman" w:eastAsia="Times New Roman" w:hAnsi="Times New Roman" w:cs="Times New Roman"/>
          <w:b/>
          <w:sz w:val="24"/>
          <w:szCs w:val="24"/>
          <w:lang w:eastAsia="pt-BR"/>
        </w:rPr>
        <w:t>alavras-chave</w:t>
      </w:r>
      <w:r>
        <w:rPr>
          <w:rFonts w:ascii="Times New Roman" w:eastAsia="Times New Roman" w:hAnsi="Times New Roman" w:cs="Times New Roman"/>
          <w:b/>
          <w:sz w:val="24"/>
          <w:szCs w:val="24"/>
          <w:lang w:eastAsia="pt-BR"/>
        </w:rPr>
        <w:t>:</w:t>
      </w:r>
      <w:r w:rsidR="00B507A9">
        <w:rPr>
          <w:rFonts w:ascii="Times New Roman" w:eastAsia="Times New Roman" w:hAnsi="Times New Roman" w:cs="Times New Roman"/>
          <w:b/>
          <w:sz w:val="24"/>
          <w:szCs w:val="24"/>
          <w:lang w:eastAsia="pt-BR"/>
        </w:rPr>
        <w:t xml:space="preserve"> </w:t>
      </w:r>
      <w:r w:rsidR="00B507A9" w:rsidRPr="00B507A9">
        <w:rPr>
          <w:rFonts w:ascii="Times New Roman" w:eastAsia="Times New Roman" w:hAnsi="Times New Roman" w:cs="Times New Roman"/>
          <w:bCs/>
          <w:sz w:val="24"/>
          <w:szCs w:val="24"/>
          <w:lang w:eastAsia="pt-BR"/>
        </w:rPr>
        <w:t>Diversidade. Inclusão. Autismo. TDAH.</w:t>
      </w:r>
    </w:p>
    <w:p w14:paraId="167B06D0"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08C115E2"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14:paraId="72713B0B"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3CD89669" w14:textId="3FFB7AA3" w:rsidR="00B507A9" w:rsidRDefault="00B507A9" w:rsidP="00070EE4">
      <w:pPr>
        <w:spacing w:after="0" w:line="240" w:lineRule="auto"/>
        <w:jc w:val="both"/>
        <w:rPr>
          <w:rFonts w:ascii="Times New Roman" w:eastAsia="Times New Roman" w:hAnsi="Times New Roman" w:cs="Times New Roman"/>
          <w:b/>
          <w:sz w:val="24"/>
          <w:szCs w:val="24"/>
          <w:lang w:eastAsia="pt-BR"/>
        </w:rPr>
      </w:pPr>
      <w:r w:rsidRPr="000B13EE">
        <w:rPr>
          <w:rFonts w:ascii="Times New Roman" w:hAnsi="Times New Roman" w:cs="Times New Roman"/>
          <w:sz w:val="24"/>
          <w:szCs w:val="24"/>
        </w:rPr>
        <w:t>A busca por uma educação inclusiva tem sido uma prioridade nas discussões educacionais contemporâneas. Dentro desse contexto, a inclusão de alunos com Transtorno do Espectro Autista (TEA) e Transtorno de Déficit de Atenção e Hiperatividade (TDAH) nas redes regulares de ensino emerge como um tema de extrema importância e complexidade.</w:t>
      </w:r>
    </w:p>
    <w:p w14:paraId="482B4B7B" w14:textId="77777777" w:rsidR="00B507A9" w:rsidRDefault="00B507A9" w:rsidP="00070EE4">
      <w:pPr>
        <w:spacing w:after="0" w:line="240" w:lineRule="auto"/>
        <w:jc w:val="both"/>
        <w:rPr>
          <w:rFonts w:ascii="Times New Roman" w:eastAsia="Times New Roman" w:hAnsi="Times New Roman" w:cs="Times New Roman"/>
          <w:b/>
          <w:sz w:val="24"/>
          <w:szCs w:val="24"/>
          <w:lang w:eastAsia="pt-BR"/>
        </w:rPr>
      </w:pPr>
    </w:p>
    <w:p w14:paraId="7CF2FAD2"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Justificativa e problema da pesquisa</w:t>
      </w:r>
    </w:p>
    <w:p w14:paraId="170901DD" w14:textId="77777777" w:rsidR="00B507A9" w:rsidRDefault="00B507A9" w:rsidP="00070EE4">
      <w:pPr>
        <w:spacing w:after="0" w:line="240" w:lineRule="auto"/>
        <w:jc w:val="both"/>
        <w:rPr>
          <w:rFonts w:ascii="Times New Roman" w:eastAsia="Times New Roman" w:hAnsi="Times New Roman" w:cs="Times New Roman"/>
          <w:b/>
          <w:sz w:val="24"/>
          <w:szCs w:val="24"/>
          <w:lang w:eastAsia="pt-BR"/>
        </w:rPr>
      </w:pPr>
    </w:p>
    <w:p w14:paraId="5FC76F24" w14:textId="551DCD9C" w:rsidR="00B507A9" w:rsidRPr="00B507A9" w:rsidRDefault="00B507A9" w:rsidP="00070EE4">
      <w:pPr>
        <w:spacing w:after="0" w:line="240" w:lineRule="auto"/>
        <w:jc w:val="both"/>
        <w:rPr>
          <w:rFonts w:ascii="Times New Roman" w:eastAsia="Times New Roman" w:hAnsi="Times New Roman" w:cs="Times New Roman"/>
          <w:bCs/>
          <w:sz w:val="24"/>
          <w:szCs w:val="24"/>
          <w:lang w:eastAsia="pt-BR"/>
        </w:rPr>
      </w:pPr>
      <w:r w:rsidRPr="00B507A9">
        <w:rPr>
          <w:rFonts w:ascii="Times New Roman" w:eastAsia="Times New Roman" w:hAnsi="Times New Roman" w:cs="Times New Roman"/>
          <w:bCs/>
          <w:sz w:val="24"/>
          <w:szCs w:val="24"/>
          <w:lang w:eastAsia="pt-BR"/>
        </w:rPr>
        <w:lastRenderedPageBreak/>
        <w:t>Essa pesquisa justific</w:t>
      </w:r>
      <w:r w:rsidRPr="00B507A9">
        <w:rPr>
          <w:rFonts w:ascii="Times New Roman" w:eastAsia="Times New Roman" w:hAnsi="Times New Roman" w:cs="Times New Roman"/>
          <w:bCs/>
          <w:sz w:val="24"/>
          <w:szCs w:val="24"/>
          <w:lang w:eastAsia="pt-BR"/>
        </w:rPr>
        <w:t xml:space="preserve">a-se </w:t>
      </w:r>
      <w:r w:rsidRPr="00B507A9">
        <w:rPr>
          <w:rFonts w:ascii="Times New Roman" w:eastAsia="Times New Roman" w:hAnsi="Times New Roman" w:cs="Times New Roman"/>
          <w:bCs/>
          <w:sz w:val="24"/>
          <w:szCs w:val="24"/>
          <w:lang w:eastAsia="pt-BR"/>
        </w:rPr>
        <w:t>pela relevância em investigar os desafios e estratégias ligados à inclusão de alunos com TEA e TDAH nas escolas regulares, pois é essencial compreender os fatores que influenciam diretamente a eficácia da educação inclusiva.</w:t>
      </w:r>
    </w:p>
    <w:p w14:paraId="42C63EF6" w14:textId="684FFDC5" w:rsidR="00B507A9" w:rsidRPr="00B507A9" w:rsidRDefault="00B507A9" w:rsidP="00070EE4">
      <w:pPr>
        <w:spacing w:after="0" w:line="240" w:lineRule="auto"/>
        <w:jc w:val="both"/>
        <w:rPr>
          <w:rFonts w:ascii="Times New Roman" w:eastAsia="Times New Roman" w:hAnsi="Times New Roman" w:cs="Times New Roman"/>
          <w:b/>
          <w:sz w:val="24"/>
          <w:szCs w:val="24"/>
          <w:lang w:eastAsia="pt-BR"/>
        </w:rPr>
      </w:pPr>
      <w:r w:rsidRPr="00B507A9">
        <w:rPr>
          <w:rFonts w:ascii="Times New Roman" w:eastAsia="Times New Roman" w:hAnsi="Times New Roman" w:cs="Times New Roman"/>
          <w:bCs/>
          <w:sz w:val="24"/>
          <w:szCs w:val="24"/>
          <w:lang w:eastAsia="pt-BR"/>
        </w:rPr>
        <w:t>Problema:</w:t>
      </w:r>
      <w:r w:rsidRPr="00B507A9">
        <w:rPr>
          <w:rFonts w:ascii="Times New Roman" w:eastAsia="Times New Roman" w:hAnsi="Times New Roman" w:cs="Times New Roman"/>
          <w:b/>
          <w:sz w:val="24"/>
          <w:szCs w:val="24"/>
          <w:lang w:eastAsia="pt-BR"/>
        </w:rPr>
        <w:t xml:space="preserve"> </w:t>
      </w:r>
      <w:r w:rsidRPr="00B507A9">
        <w:rPr>
          <w:rFonts w:ascii="Times New Roman" w:hAnsi="Times New Roman" w:cs="Times New Roman"/>
          <w:color w:val="0D0D0D"/>
          <w:sz w:val="24"/>
          <w:szCs w:val="24"/>
          <w:shd w:val="clear" w:color="auto" w:fill="FFFFFF"/>
        </w:rPr>
        <w:t xml:space="preserve">Quais são </w:t>
      </w:r>
      <w:r w:rsidRPr="00B507A9">
        <w:rPr>
          <w:rFonts w:ascii="Times New Roman" w:hAnsi="Times New Roman" w:cs="Times New Roman"/>
          <w:color w:val="0D0D0D"/>
          <w:sz w:val="24"/>
          <w:szCs w:val="24"/>
          <w:shd w:val="clear" w:color="auto" w:fill="FFFFFF"/>
        </w:rPr>
        <w:t>os desafios, estratégias e possibilidades da inclusão de alunos com Autismo e TDAH nas escolas regulares, conforme evidenciado pela literatura recente</w:t>
      </w:r>
      <w:r w:rsidRPr="00B507A9">
        <w:rPr>
          <w:rFonts w:ascii="Times New Roman" w:hAnsi="Times New Roman" w:cs="Times New Roman"/>
          <w:color w:val="0D0D0D"/>
          <w:sz w:val="24"/>
          <w:szCs w:val="24"/>
          <w:shd w:val="clear" w:color="auto" w:fill="FFFFFF"/>
        </w:rPr>
        <w:t>?</w:t>
      </w:r>
    </w:p>
    <w:p w14:paraId="108D44CD"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16951F5A"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Objetivos da pesquisa</w:t>
      </w:r>
    </w:p>
    <w:p w14:paraId="71E07FFB"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3FD3C4D8" w14:textId="5C2CE33D" w:rsidR="00B507A9" w:rsidRDefault="00B507A9" w:rsidP="00070EE4">
      <w:pPr>
        <w:spacing w:after="0" w:line="240" w:lineRule="auto"/>
        <w:jc w:val="both"/>
        <w:rPr>
          <w:rFonts w:ascii="Times New Roman" w:eastAsia="Times New Roman" w:hAnsi="Times New Roman" w:cs="Times New Roman"/>
          <w:b/>
          <w:sz w:val="24"/>
          <w:szCs w:val="24"/>
          <w:lang w:eastAsia="pt-BR"/>
        </w:rPr>
      </w:pPr>
      <w:r>
        <w:rPr>
          <w:rFonts w:ascii="Times New Roman" w:hAnsi="Times New Roman" w:cs="Times New Roman"/>
          <w:sz w:val="24"/>
          <w:szCs w:val="24"/>
        </w:rPr>
        <w:t>A</w:t>
      </w:r>
      <w:r w:rsidRPr="000B13EE">
        <w:rPr>
          <w:rFonts w:ascii="Times New Roman" w:hAnsi="Times New Roman" w:cs="Times New Roman"/>
          <w:sz w:val="24"/>
          <w:szCs w:val="24"/>
        </w:rPr>
        <w:t>nalisar e sintetizar as principais contribuições oferecidas por pesquisas recentes</w:t>
      </w:r>
      <w:r>
        <w:rPr>
          <w:rFonts w:ascii="Times New Roman" w:hAnsi="Times New Roman" w:cs="Times New Roman"/>
          <w:sz w:val="24"/>
          <w:szCs w:val="24"/>
        </w:rPr>
        <w:t xml:space="preserve"> e pesquisar</w:t>
      </w:r>
      <w:r w:rsidRPr="000B13EE">
        <w:rPr>
          <w:rFonts w:ascii="Times New Roman" w:hAnsi="Times New Roman" w:cs="Times New Roman"/>
          <w:sz w:val="24"/>
          <w:szCs w:val="24"/>
        </w:rPr>
        <w:t xml:space="preserve"> os desafios, as estratégias e as possibilidades que cercam a inclusão de alunos com Autismo e TDAH nas escolas regulares</w:t>
      </w:r>
      <w:r>
        <w:rPr>
          <w:rFonts w:ascii="Times New Roman" w:hAnsi="Times New Roman" w:cs="Times New Roman"/>
          <w:sz w:val="24"/>
          <w:szCs w:val="24"/>
        </w:rPr>
        <w:t>.</w:t>
      </w:r>
    </w:p>
    <w:p w14:paraId="5FA41D54" w14:textId="77777777" w:rsidR="00B507A9" w:rsidRDefault="00B507A9" w:rsidP="00070EE4">
      <w:pPr>
        <w:spacing w:after="0" w:line="240" w:lineRule="auto"/>
        <w:jc w:val="both"/>
        <w:rPr>
          <w:rFonts w:ascii="Times New Roman" w:eastAsia="Times New Roman" w:hAnsi="Times New Roman" w:cs="Times New Roman"/>
          <w:b/>
          <w:sz w:val="24"/>
          <w:szCs w:val="24"/>
          <w:lang w:eastAsia="pt-BR"/>
        </w:rPr>
      </w:pPr>
    </w:p>
    <w:p w14:paraId="4C9ABA8B"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Referencial teórico que fundamenta a pesquisa</w:t>
      </w:r>
    </w:p>
    <w:p w14:paraId="46E408ED" w14:textId="77777777" w:rsidR="00672701" w:rsidRDefault="00672701" w:rsidP="00070EE4">
      <w:pPr>
        <w:spacing w:after="0" w:line="240" w:lineRule="auto"/>
        <w:jc w:val="both"/>
        <w:rPr>
          <w:rFonts w:ascii="Times New Roman" w:eastAsia="Times New Roman" w:hAnsi="Times New Roman" w:cs="Times New Roman"/>
          <w:b/>
          <w:sz w:val="24"/>
          <w:szCs w:val="24"/>
          <w:lang w:eastAsia="pt-BR"/>
        </w:rPr>
      </w:pPr>
    </w:p>
    <w:p w14:paraId="1CB35A4F" w14:textId="0EA49800" w:rsidR="00672701" w:rsidRPr="00672701" w:rsidRDefault="00672701" w:rsidP="00070EE4">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Utilizou-se como referencial teórico os estudos de </w:t>
      </w:r>
      <w:r w:rsidRPr="00672701">
        <w:rPr>
          <w:rFonts w:ascii="Times New Roman" w:eastAsia="Times New Roman" w:hAnsi="Times New Roman" w:cs="Times New Roman"/>
          <w:bCs/>
          <w:sz w:val="24"/>
          <w:szCs w:val="24"/>
          <w:lang w:eastAsia="pt-BR"/>
        </w:rPr>
        <w:t>Silva et al. (2019)</w:t>
      </w:r>
      <w:r w:rsidR="00B507A9">
        <w:rPr>
          <w:rFonts w:ascii="Times New Roman" w:eastAsia="Times New Roman" w:hAnsi="Times New Roman" w:cs="Times New Roman"/>
          <w:bCs/>
          <w:sz w:val="24"/>
          <w:szCs w:val="24"/>
          <w:lang w:eastAsia="pt-BR"/>
        </w:rPr>
        <w:t xml:space="preserve">, </w:t>
      </w:r>
      <w:r w:rsidRPr="00672701">
        <w:rPr>
          <w:rFonts w:ascii="Times New Roman" w:eastAsia="Times New Roman" w:hAnsi="Times New Roman" w:cs="Times New Roman"/>
          <w:bCs/>
          <w:sz w:val="24"/>
          <w:szCs w:val="24"/>
          <w:lang w:eastAsia="pt-BR"/>
        </w:rPr>
        <w:t>Faustino et al. (2020)</w:t>
      </w:r>
      <w:r w:rsidR="00B507A9">
        <w:rPr>
          <w:rFonts w:ascii="Times New Roman" w:eastAsia="Times New Roman" w:hAnsi="Times New Roman" w:cs="Times New Roman"/>
          <w:bCs/>
          <w:sz w:val="24"/>
          <w:szCs w:val="24"/>
          <w:lang w:eastAsia="pt-BR"/>
        </w:rPr>
        <w:t xml:space="preserve">, </w:t>
      </w:r>
      <w:r w:rsidRPr="00672701">
        <w:rPr>
          <w:rFonts w:ascii="Times New Roman" w:eastAsia="Times New Roman" w:hAnsi="Times New Roman" w:cs="Times New Roman"/>
          <w:bCs/>
          <w:sz w:val="24"/>
          <w:szCs w:val="24"/>
          <w:lang w:eastAsia="pt-BR"/>
        </w:rPr>
        <w:t>Barbosa et al. (2020)</w:t>
      </w:r>
      <w:r w:rsidR="00B507A9">
        <w:rPr>
          <w:rFonts w:ascii="Times New Roman" w:eastAsia="Times New Roman" w:hAnsi="Times New Roman" w:cs="Times New Roman"/>
          <w:bCs/>
          <w:sz w:val="24"/>
          <w:szCs w:val="24"/>
          <w:lang w:eastAsia="pt-BR"/>
        </w:rPr>
        <w:t xml:space="preserve">, </w:t>
      </w:r>
      <w:r w:rsidRPr="00672701">
        <w:rPr>
          <w:rFonts w:ascii="Times New Roman" w:eastAsia="Times New Roman" w:hAnsi="Times New Roman" w:cs="Times New Roman"/>
          <w:bCs/>
          <w:sz w:val="24"/>
          <w:szCs w:val="24"/>
          <w:lang w:eastAsia="pt-BR"/>
        </w:rPr>
        <w:t xml:space="preserve">Oliveira (2020) </w:t>
      </w:r>
      <w:r w:rsidR="00B507A9">
        <w:rPr>
          <w:rFonts w:ascii="Times New Roman" w:eastAsia="Times New Roman" w:hAnsi="Times New Roman" w:cs="Times New Roman"/>
          <w:bCs/>
          <w:sz w:val="24"/>
          <w:szCs w:val="24"/>
          <w:lang w:eastAsia="pt-BR"/>
        </w:rPr>
        <w:t xml:space="preserve">e </w:t>
      </w:r>
      <w:r w:rsidRPr="00672701">
        <w:rPr>
          <w:rFonts w:ascii="Times New Roman" w:eastAsia="Times New Roman" w:hAnsi="Times New Roman" w:cs="Times New Roman"/>
          <w:bCs/>
          <w:sz w:val="24"/>
          <w:szCs w:val="24"/>
          <w:lang w:eastAsia="pt-BR"/>
        </w:rPr>
        <w:t xml:space="preserve">Mariano et al. (2020) </w:t>
      </w:r>
      <w:r w:rsidR="0001424A">
        <w:rPr>
          <w:rFonts w:ascii="Times New Roman" w:eastAsia="Times New Roman" w:hAnsi="Times New Roman" w:cs="Times New Roman"/>
          <w:bCs/>
          <w:sz w:val="24"/>
          <w:szCs w:val="24"/>
          <w:lang w:eastAsia="pt-BR"/>
        </w:rPr>
        <w:t xml:space="preserve">autores que </w:t>
      </w:r>
      <w:r w:rsidRPr="00672701">
        <w:rPr>
          <w:rFonts w:ascii="Times New Roman" w:eastAsia="Times New Roman" w:hAnsi="Times New Roman" w:cs="Times New Roman"/>
          <w:bCs/>
          <w:sz w:val="24"/>
          <w:szCs w:val="24"/>
          <w:lang w:eastAsia="pt-BR"/>
        </w:rPr>
        <w:t>discutiram políticas de educação inclusiva</w:t>
      </w:r>
      <w:r w:rsidR="0001424A">
        <w:rPr>
          <w:rFonts w:ascii="Times New Roman" w:eastAsia="Times New Roman" w:hAnsi="Times New Roman" w:cs="Times New Roman"/>
          <w:bCs/>
          <w:sz w:val="24"/>
          <w:szCs w:val="24"/>
          <w:lang w:eastAsia="pt-BR"/>
        </w:rPr>
        <w:t xml:space="preserve"> e diversidade na educação.</w:t>
      </w:r>
    </w:p>
    <w:p w14:paraId="66F331CC"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1ACA4E01"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Procedimentos metodológicos</w:t>
      </w:r>
    </w:p>
    <w:p w14:paraId="11EA493B" w14:textId="77777777" w:rsidR="00672701" w:rsidRDefault="00672701" w:rsidP="00070EE4">
      <w:pPr>
        <w:spacing w:after="0" w:line="240" w:lineRule="auto"/>
        <w:jc w:val="both"/>
        <w:rPr>
          <w:rFonts w:ascii="Times New Roman" w:eastAsia="Times New Roman" w:hAnsi="Times New Roman" w:cs="Times New Roman"/>
          <w:b/>
          <w:sz w:val="24"/>
          <w:szCs w:val="24"/>
          <w:lang w:eastAsia="pt-BR"/>
        </w:rPr>
      </w:pPr>
    </w:p>
    <w:p w14:paraId="6DAE3B11" w14:textId="37B96540" w:rsidR="008074B8" w:rsidRDefault="00672701" w:rsidP="00070EE4">
      <w:pPr>
        <w:spacing w:after="0" w:line="240" w:lineRule="auto"/>
        <w:jc w:val="both"/>
        <w:rPr>
          <w:rFonts w:ascii="Times New Roman" w:eastAsia="Times New Roman" w:hAnsi="Times New Roman" w:cs="Times New Roman"/>
          <w:bCs/>
          <w:sz w:val="24"/>
          <w:szCs w:val="24"/>
          <w:lang w:eastAsia="pt-BR"/>
        </w:rPr>
      </w:pPr>
      <w:r w:rsidRPr="00672701">
        <w:rPr>
          <w:rFonts w:ascii="Times New Roman" w:eastAsia="Times New Roman" w:hAnsi="Times New Roman" w:cs="Times New Roman"/>
          <w:bCs/>
          <w:sz w:val="24"/>
          <w:szCs w:val="24"/>
          <w:lang w:eastAsia="pt-BR"/>
        </w:rPr>
        <w:t xml:space="preserve">A pesquisa adotou uma abordagem qualitativa. </w:t>
      </w:r>
      <w:r w:rsidR="0001424A">
        <w:rPr>
          <w:rFonts w:ascii="Times New Roman" w:eastAsia="Times New Roman" w:hAnsi="Times New Roman" w:cs="Times New Roman"/>
          <w:bCs/>
          <w:sz w:val="24"/>
          <w:szCs w:val="24"/>
          <w:lang w:eastAsia="pt-BR"/>
        </w:rPr>
        <w:t>E</w:t>
      </w:r>
      <w:r w:rsidRPr="00672701">
        <w:rPr>
          <w:rFonts w:ascii="Times New Roman" w:eastAsia="Times New Roman" w:hAnsi="Times New Roman" w:cs="Times New Roman"/>
          <w:bCs/>
          <w:sz w:val="24"/>
          <w:szCs w:val="24"/>
          <w:lang w:eastAsia="pt-BR"/>
        </w:rPr>
        <w:t xml:space="preserve">nvolveu a análise detalhada de artigos publicados entre 2020 e 2023 em bases de dados acadêmicos </w:t>
      </w:r>
      <w:r w:rsidR="0001424A">
        <w:rPr>
          <w:rFonts w:ascii="Times New Roman" w:eastAsia="Times New Roman" w:hAnsi="Times New Roman" w:cs="Times New Roman"/>
          <w:bCs/>
          <w:sz w:val="24"/>
          <w:szCs w:val="24"/>
          <w:lang w:eastAsia="pt-BR"/>
        </w:rPr>
        <w:t xml:space="preserve">do </w:t>
      </w:r>
      <w:r w:rsidRPr="00672701">
        <w:rPr>
          <w:rFonts w:ascii="Times New Roman" w:eastAsia="Times New Roman" w:hAnsi="Times New Roman" w:cs="Times New Roman"/>
          <w:bCs/>
          <w:sz w:val="24"/>
          <w:szCs w:val="24"/>
          <w:lang w:eastAsia="pt-BR"/>
        </w:rPr>
        <w:t>Google Acadêmico. Os artigos foram selecionados e submetidos a uma triagem de títulos e resumos, seguida pela leitura integral</w:t>
      </w:r>
      <w:r w:rsidR="0001424A">
        <w:rPr>
          <w:rFonts w:ascii="Times New Roman" w:eastAsia="Times New Roman" w:hAnsi="Times New Roman" w:cs="Times New Roman"/>
          <w:bCs/>
          <w:sz w:val="24"/>
          <w:szCs w:val="24"/>
          <w:lang w:eastAsia="pt-BR"/>
        </w:rPr>
        <w:t xml:space="preserve">. </w:t>
      </w:r>
      <w:r w:rsidRPr="00672701">
        <w:rPr>
          <w:rFonts w:ascii="Times New Roman" w:eastAsia="Times New Roman" w:hAnsi="Times New Roman" w:cs="Times New Roman"/>
          <w:bCs/>
          <w:sz w:val="24"/>
          <w:szCs w:val="24"/>
          <w:lang w:eastAsia="pt-BR"/>
        </w:rPr>
        <w:t xml:space="preserve">Os resultados foram analisados qualitativamente, organizados em categorias temáticas para uma compreensão mais profunda, e os principais achados e insights foram sintetizados na revisão de literatura final. </w:t>
      </w:r>
    </w:p>
    <w:p w14:paraId="417DA545" w14:textId="77777777" w:rsidR="0001424A" w:rsidRPr="00672701" w:rsidRDefault="0001424A" w:rsidP="00070EE4">
      <w:pPr>
        <w:spacing w:after="0" w:line="240" w:lineRule="auto"/>
        <w:jc w:val="both"/>
        <w:rPr>
          <w:rFonts w:ascii="Times New Roman" w:eastAsia="Times New Roman" w:hAnsi="Times New Roman" w:cs="Times New Roman"/>
          <w:bCs/>
          <w:sz w:val="24"/>
          <w:szCs w:val="24"/>
          <w:lang w:eastAsia="pt-BR"/>
        </w:rPr>
      </w:pPr>
    </w:p>
    <w:p w14:paraId="5E1F4F9B"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Análise dos dados e resultados finais da pesquisa</w:t>
      </w:r>
    </w:p>
    <w:p w14:paraId="794C9769" w14:textId="77777777" w:rsidR="00672701" w:rsidRDefault="00672701" w:rsidP="00070EE4">
      <w:pPr>
        <w:spacing w:after="0" w:line="240" w:lineRule="auto"/>
        <w:jc w:val="both"/>
        <w:rPr>
          <w:rFonts w:ascii="Times New Roman" w:hAnsi="Times New Roman" w:cs="Times New Roman"/>
          <w:sz w:val="24"/>
          <w:szCs w:val="24"/>
        </w:rPr>
      </w:pPr>
    </w:p>
    <w:p w14:paraId="003D8E8A" w14:textId="3FA39234" w:rsidR="00672701" w:rsidRDefault="00672701" w:rsidP="00070EE4">
      <w:pPr>
        <w:spacing w:after="0" w:line="240" w:lineRule="auto"/>
        <w:jc w:val="both"/>
        <w:rPr>
          <w:rFonts w:ascii="Times New Roman" w:eastAsia="Times New Roman" w:hAnsi="Times New Roman" w:cs="Times New Roman"/>
          <w:b/>
          <w:sz w:val="24"/>
          <w:szCs w:val="24"/>
          <w:lang w:eastAsia="pt-BR"/>
        </w:rPr>
      </w:pPr>
      <w:r w:rsidRPr="00672701">
        <w:rPr>
          <w:rFonts w:ascii="Times New Roman" w:hAnsi="Times New Roman" w:cs="Times New Roman"/>
          <w:sz w:val="24"/>
          <w:szCs w:val="24"/>
        </w:rPr>
        <w:t>Durante a revisão da literatura sobre a inclusão de alunos com Autismo e TDAH nas redes regulares de ensino, diversos estudos contribuíram significativamente. Silva et al. (2019) abordaram os desafios e soluções para a integração desses alunos, enquanto Faustino et al. (2020) realizaram uma análise comparativa das abordagens de inclusão. Barbosa et al. (2020) ofereceram orientações práticas para adaptar estratégias de ensino, enquanto Oliveira (2020) destacou as experiências dos professores no enfrentamento de desafios e desenvolvimento de estratégias. Mariano et al. (2020) discutiram políticas de educação inclusiva, ressaltando a importância de estratégias adaptativas de ensino, formação adequada de professores e políticas educacionais favoráveis para uma inclusão eficaz.</w:t>
      </w:r>
      <w:r w:rsidRPr="00672701">
        <w:t xml:space="preserve"> </w:t>
      </w:r>
      <w:r w:rsidRPr="00672701">
        <w:rPr>
          <w:rFonts w:ascii="Times New Roman" w:hAnsi="Times New Roman" w:cs="Times New Roman"/>
          <w:sz w:val="24"/>
          <w:szCs w:val="24"/>
        </w:rPr>
        <w:t>Em síntese, os resultados dessa revisão de literatura enfatizam a complexidade subjacente à inclusão de alunos com Autismo e TDAH nas redes regulares de ensino. Estratégias de ensino adaptativas, formação de professores sólida, políticas educacionais favoráveis e uma abordagem centrada no aluno surgem como fatores fundamentais para garantir a inclusão eficaz.</w:t>
      </w:r>
    </w:p>
    <w:p w14:paraId="723DE5F1"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4BAB3953" w14:textId="6F49A175"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Relação do objeto de estudo com a pesquisa em Educação e </w:t>
      </w:r>
      <w:r w:rsidR="00070EE4">
        <w:rPr>
          <w:rFonts w:ascii="Times New Roman" w:eastAsia="Times New Roman" w:hAnsi="Times New Roman" w:cs="Times New Roman"/>
          <w:b/>
          <w:sz w:val="24"/>
          <w:szCs w:val="24"/>
          <w:lang w:eastAsia="pt-BR"/>
        </w:rPr>
        <w:t>eixo temático</w:t>
      </w:r>
      <w:r>
        <w:rPr>
          <w:rFonts w:ascii="Times New Roman" w:eastAsia="Times New Roman" w:hAnsi="Times New Roman" w:cs="Times New Roman"/>
          <w:b/>
          <w:sz w:val="24"/>
          <w:szCs w:val="24"/>
          <w:lang w:eastAsia="pt-BR"/>
        </w:rPr>
        <w:t xml:space="preserve"> do COPED</w:t>
      </w:r>
    </w:p>
    <w:p w14:paraId="02C2F8DA"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6E175ECC" w14:textId="1AFDF1FE" w:rsidR="00672701" w:rsidRPr="00672701" w:rsidRDefault="00672701" w:rsidP="00070EE4">
      <w:pPr>
        <w:spacing w:after="0" w:line="240" w:lineRule="auto"/>
        <w:jc w:val="both"/>
        <w:rPr>
          <w:rFonts w:ascii="Times New Roman" w:eastAsia="Times New Roman" w:hAnsi="Times New Roman" w:cs="Times New Roman"/>
          <w:bCs/>
          <w:sz w:val="24"/>
          <w:szCs w:val="24"/>
          <w:lang w:eastAsia="pt-BR"/>
        </w:rPr>
      </w:pPr>
      <w:r w:rsidRPr="00672701">
        <w:rPr>
          <w:rFonts w:ascii="Times New Roman" w:eastAsia="Times New Roman" w:hAnsi="Times New Roman" w:cs="Times New Roman"/>
          <w:bCs/>
          <w:sz w:val="24"/>
          <w:szCs w:val="24"/>
          <w:lang w:eastAsia="pt-BR"/>
        </w:rPr>
        <w:t xml:space="preserve">A inclusão de alunos com autismo e TDAH nas redes regulares de ensino é um tema crucial para a Educação e Diversidade. Essa pesquisa </w:t>
      </w:r>
      <w:r>
        <w:rPr>
          <w:rFonts w:ascii="Times New Roman" w:eastAsia="Times New Roman" w:hAnsi="Times New Roman" w:cs="Times New Roman"/>
          <w:bCs/>
          <w:sz w:val="24"/>
          <w:szCs w:val="24"/>
          <w:lang w:eastAsia="pt-BR"/>
        </w:rPr>
        <w:t>contribui significativamente para</w:t>
      </w:r>
      <w:r w:rsidRPr="00672701">
        <w:rPr>
          <w:rFonts w:ascii="Times New Roman" w:eastAsia="Times New Roman" w:hAnsi="Times New Roman" w:cs="Times New Roman"/>
          <w:bCs/>
          <w:sz w:val="24"/>
          <w:szCs w:val="24"/>
          <w:lang w:eastAsia="pt-BR"/>
        </w:rPr>
        <w:t xml:space="preserve"> compreender as implicações práticas, pedagógicas e sociais dessa inclusão.</w:t>
      </w:r>
    </w:p>
    <w:p w14:paraId="4DCA950C" w14:textId="77777777" w:rsidR="00672701" w:rsidRDefault="00672701" w:rsidP="00070EE4">
      <w:pPr>
        <w:spacing w:after="0" w:line="240" w:lineRule="auto"/>
        <w:jc w:val="both"/>
        <w:rPr>
          <w:rFonts w:ascii="Times New Roman" w:eastAsia="Times New Roman" w:hAnsi="Times New Roman" w:cs="Times New Roman"/>
          <w:b/>
          <w:sz w:val="24"/>
          <w:szCs w:val="24"/>
          <w:lang w:eastAsia="pt-BR"/>
        </w:rPr>
      </w:pPr>
    </w:p>
    <w:p w14:paraId="0CD1728E"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5A245D45"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1DDF6030" w14:textId="74A1EB80" w:rsidR="00986782" w:rsidRPr="00986782" w:rsidRDefault="00986782" w:rsidP="00986782">
      <w:pPr>
        <w:shd w:val="clear" w:color="auto" w:fill="FFFFFF"/>
        <w:spacing w:line="240" w:lineRule="auto"/>
        <w:jc w:val="both"/>
        <w:rPr>
          <w:rFonts w:ascii="Times New Roman" w:hAnsi="Times New Roman" w:cs="Times New Roman"/>
          <w:color w:val="000000"/>
          <w:sz w:val="24"/>
          <w:szCs w:val="24"/>
        </w:rPr>
      </w:pPr>
      <w:r w:rsidRPr="00986782">
        <w:rPr>
          <w:rFonts w:ascii="Times New Roman" w:hAnsi="Times New Roman" w:cs="Times New Roman"/>
          <w:sz w:val="24"/>
          <w:szCs w:val="24"/>
        </w:rPr>
        <w:t>Em última análise, a revisão de literatura oferece</w:t>
      </w:r>
      <w:r w:rsidR="00EC6632">
        <w:rPr>
          <w:rFonts w:ascii="Times New Roman" w:hAnsi="Times New Roman" w:cs="Times New Roman"/>
          <w:sz w:val="24"/>
          <w:szCs w:val="24"/>
        </w:rPr>
        <w:t>u</w:t>
      </w:r>
      <w:r w:rsidRPr="00986782">
        <w:rPr>
          <w:rFonts w:ascii="Times New Roman" w:hAnsi="Times New Roman" w:cs="Times New Roman"/>
          <w:sz w:val="24"/>
          <w:szCs w:val="24"/>
        </w:rPr>
        <w:t xml:space="preserve"> </w:t>
      </w:r>
      <w:r w:rsidRPr="00986782">
        <w:rPr>
          <w:rFonts w:ascii="Times New Roman" w:hAnsi="Times New Roman" w:cs="Times New Roman"/>
          <w:i/>
          <w:sz w:val="24"/>
          <w:szCs w:val="24"/>
        </w:rPr>
        <w:t>insights</w:t>
      </w:r>
      <w:r w:rsidRPr="00986782">
        <w:rPr>
          <w:rFonts w:ascii="Times New Roman" w:hAnsi="Times New Roman" w:cs="Times New Roman"/>
          <w:sz w:val="24"/>
          <w:szCs w:val="24"/>
        </w:rPr>
        <w:t xml:space="preserve"> valiosos para orientar práticas pedagógicas mais eficazes e incentivar uma mudança positiva nas políticas educacionais. A busca contínua por melhores estratégias de inclusão, formação de professores e colaboração entre todas as partes interessadas é fundamental para garantir que todos os alunos, tenham acesso a uma educação de qualidade e oportunidades para alcançar seu pleno potencial. As contribuições dos diversos autores ampliaram a compreensão e ressaltaram a importância de uma abordagem holística e colaborativa na promoção da inclusão educacional.</w:t>
      </w:r>
    </w:p>
    <w:p w14:paraId="401B0CEE"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33E1FB09" w14:textId="47825CBE" w:rsidR="00986782" w:rsidRPr="00986782" w:rsidRDefault="00986782" w:rsidP="00986782">
      <w:pPr>
        <w:spacing w:before="240"/>
        <w:jc w:val="both"/>
        <w:rPr>
          <w:rFonts w:ascii="Times New Roman" w:hAnsi="Times New Roman" w:cs="Times New Roman"/>
          <w:sz w:val="24"/>
          <w:szCs w:val="24"/>
        </w:rPr>
      </w:pPr>
      <w:r w:rsidRPr="00986782">
        <w:rPr>
          <w:rFonts w:ascii="Times New Roman" w:hAnsi="Times New Roman" w:cs="Times New Roman"/>
          <w:sz w:val="24"/>
          <w:szCs w:val="24"/>
        </w:rPr>
        <w:t xml:space="preserve">BARBOSA, B. G. M.; JUNIOR, N. V. </w:t>
      </w:r>
      <w:r w:rsidRPr="00986782">
        <w:rPr>
          <w:rFonts w:ascii="Times New Roman" w:hAnsi="Times New Roman" w:cs="Times New Roman"/>
          <w:b/>
          <w:sz w:val="24"/>
          <w:szCs w:val="24"/>
        </w:rPr>
        <w:t>Estratégias de ensino para alunos com transtornos do espectro do autismo na educação básica</w:t>
      </w:r>
      <w:r w:rsidRPr="00986782">
        <w:rPr>
          <w:rFonts w:ascii="Times New Roman" w:hAnsi="Times New Roman" w:cs="Times New Roman"/>
          <w:sz w:val="24"/>
          <w:szCs w:val="24"/>
        </w:rPr>
        <w:t>. Revista EDaPECI, São Cristóvão (SE) v.20. n. 1, p. 47-54</w:t>
      </w:r>
      <w:r w:rsidR="00B507A9">
        <w:rPr>
          <w:rFonts w:ascii="Times New Roman" w:hAnsi="Times New Roman" w:cs="Times New Roman"/>
          <w:sz w:val="24"/>
          <w:szCs w:val="24"/>
        </w:rPr>
        <w:t>.</w:t>
      </w:r>
    </w:p>
    <w:p w14:paraId="7F6854B1" w14:textId="0CBE5837" w:rsidR="00986782" w:rsidRDefault="00986782" w:rsidP="00986782">
      <w:pPr>
        <w:numPr>
          <w:ilvl w:val="0"/>
          <w:numId w:val="1"/>
        </w:numPr>
        <w:suppressAutoHyphens/>
        <w:autoSpaceDE w:val="0"/>
        <w:autoSpaceDN w:val="0"/>
        <w:spacing w:after="0" w:line="1" w:lineRule="atLeast"/>
        <w:ind w:leftChars="-1" w:left="0" w:hangingChars="1" w:hanging="2"/>
        <w:jc w:val="both"/>
        <w:textDirection w:val="btLr"/>
        <w:textAlignment w:val="top"/>
        <w:outlineLvl w:val="0"/>
        <w:rPr>
          <w:rFonts w:ascii="Times New Roman" w:hAnsi="Times New Roman" w:cs="Times New Roman"/>
          <w:sz w:val="24"/>
          <w:szCs w:val="24"/>
        </w:rPr>
      </w:pPr>
      <w:r w:rsidRPr="00986782">
        <w:rPr>
          <w:rFonts w:ascii="Times New Roman" w:hAnsi="Times New Roman" w:cs="Times New Roman"/>
          <w:sz w:val="24"/>
          <w:szCs w:val="24"/>
        </w:rPr>
        <w:t xml:space="preserve">MARIANO, L. M. A.; DONATO, T. T.; LIMA, A. O. M. N. DE. </w:t>
      </w:r>
      <w:r w:rsidRPr="00986782">
        <w:rPr>
          <w:rFonts w:ascii="Times New Roman" w:hAnsi="Times New Roman" w:cs="Times New Roman"/>
          <w:b/>
          <w:sz w:val="24"/>
          <w:szCs w:val="24"/>
        </w:rPr>
        <w:t>Inclusão de Crianças Autistas do Contexto do Ensino Regular.</w:t>
      </w:r>
      <w:r w:rsidRPr="00986782">
        <w:rPr>
          <w:rFonts w:ascii="Times New Roman" w:hAnsi="Times New Roman" w:cs="Times New Roman"/>
          <w:sz w:val="24"/>
          <w:szCs w:val="24"/>
        </w:rPr>
        <w:t xml:space="preserve"> Pretextos - Revista da Graduação em Psicologia da PUC Minas, v. 5, n. 9, p. 363-377, 2020.</w:t>
      </w:r>
    </w:p>
    <w:p w14:paraId="11AED79D" w14:textId="77777777" w:rsidR="00986782" w:rsidRPr="00986782" w:rsidRDefault="00986782" w:rsidP="00986782">
      <w:pPr>
        <w:numPr>
          <w:ilvl w:val="0"/>
          <w:numId w:val="1"/>
        </w:numPr>
        <w:suppressAutoHyphens/>
        <w:autoSpaceDE w:val="0"/>
        <w:autoSpaceDN w:val="0"/>
        <w:spacing w:after="0" w:line="1" w:lineRule="atLeast"/>
        <w:ind w:leftChars="-1" w:left="0" w:hangingChars="1" w:hanging="2"/>
        <w:jc w:val="both"/>
        <w:textDirection w:val="btLr"/>
        <w:textAlignment w:val="top"/>
        <w:outlineLvl w:val="0"/>
        <w:rPr>
          <w:rFonts w:ascii="Times New Roman" w:hAnsi="Times New Roman" w:cs="Times New Roman"/>
          <w:sz w:val="24"/>
          <w:szCs w:val="24"/>
        </w:rPr>
      </w:pPr>
    </w:p>
    <w:p w14:paraId="608614FE" w14:textId="7E401B23" w:rsidR="00986782" w:rsidRPr="00986782" w:rsidRDefault="00986782" w:rsidP="00986782">
      <w:pPr>
        <w:jc w:val="both"/>
        <w:rPr>
          <w:rFonts w:ascii="Times New Roman" w:hAnsi="Times New Roman" w:cs="Times New Roman"/>
          <w:sz w:val="24"/>
          <w:szCs w:val="24"/>
        </w:rPr>
      </w:pPr>
      <w:r w:rsidRPr="00986782">
        <w:rPr>
          <w:rFonts w:ascii="Times New Roman" w:hAnsi="Times New Roman" w:cs="Times New Roman"/>
          <w:sz w:val="24"/>
          <w:szCs w:val="24"/>
        </w:rPr>
        <w:t xml:space="preserve">OLIVEIRA, F. L. </w:t>
      </w:r>
      <w:r w:rsidRPr="00986782">
        <w:rPr>
          <w:rFonts w:ascii="Times New Roman" w:hAnsi="Times New Roman" w:cs="Times New Roman"/>
          <w:b/>
          <w:sz w:val="24"/>
          <w:szCs w:val="24"/>
        </w:rPr>
        <w:t xml:space="preserve">Autismo e inclusão escolar: </w:t>
      </w:r>
      <w:r w:rsidRPr="00986782">
        <w:rPr>
          <w:rFonts w:ascii="Times New Roman" w:hAnsi="Times New Roman" w:cs="Times New Roman"/>
          <w:sz w:val="24"/>
          <w:szCs w:val="24"/>
        </w:rPr>
        <w:t>os desafios da inclusão do aluno autista. Revista Educação Pública, v. 20, nº 34, 2020.</w:t>
      </w:r>
    </w:p>
    <w:p w14:paraId="12E03682" w14:textId="7C5E0705" w:rsidR="00986782" w:rsidRPr="00986782" w:rsidRDefault="00986782" w:rsidP="00986782">
      <w:pPr>
        <w:jc w:val="both"/>
        <w:rPr>
          <w:rFonts w:ascii="Times New Roman" w:hAnsi="Times New Roman" w:cs="Times New Roman"/>
          <w:sz w:val="24"/>
          <w:szCs w:val="24"/>
          <w:lang w:val="en-US"/>
        </w:rPr>
      </w:pPr>
      <w:r w:rsidRPr="00986782">
        <w:rPr>
          <w:rFonts w:ascii="Times New Roman" w:hAnsi="Times New Roman" w:cs="Times New Roman"/>
          <w:sz w:val="24"/>
          <w:szCs w:val="24"/>
        </w:rPr>
        <w:t xml:space="preserve">SILVA, M. M. D.; NUNES, C. A.; SOBRAL, M. D. S. C. </w:t>
      </w:r>
      <w:r w:rsidRPr="00986782">
        <w:rPr>
          <w:rFonts w:ascii="Times New Roman" w:hAnsi="Times New Roman" w:cs="Times New Roman"/>
          <w:b/>
          <w:sz w:val="24"/>
          <w:szCs w:val="24"/>
        </w:rPr>
        <w:t>A Inclusão Educacional de Alunos com Autismo</w:t>
      </w:r>
      <w:r w:rsidRPr="00986782">
        <w:rPr>
          <w:rFonts w:ascii="Times New Roman" w:hAnsi="Times New Roman" w:cs="Times New Roman"/>
          <w:sz w:val="24"/>
          <w:szCs w:val="24"/>
        </w:rPr>
        <w:t xml:space="preserve">: Desafios e Possibilidades. </w:t>
      </w:r>
      <w:r w:rsidRPr="00986782">
        <w:rPr>
          <w:rFonts w:ascii="Times New Roman" w:hAnsi="Times New Roman" w:cs="Times New Roman"/>
          <w:sz w:val="24"/>
          <w:szCs w:val="24"/>
          <w:lang w:val="en-US"/>
        </w:rPr>
        <w:t xml:space="preserve">Id on Line Rev.Mult. Psic.,2019, vol.13, n.43, p. 151-163. </w:t>
      </w:r>
    </w:p>
    <w:p w14:paraId="3E97D1B9" w14:textId="2F24836B" w:rsidR="00986782" w:rsidRPr="00986782" w:rsidRDefault="00986782" w:rsidP="00986782">
      <w:pPr>
        <w:jc w:val="both"/>
        <w:rPr>
          <w:rFonts w:ascii="Times New Roman" w:hAnsi="Times New Roman" w:cs="Times New Roman"/>
          <w:sz w:val="24"/>
          <w:szCs w:val="24"/>
        </w:rPr>
      </w:pPr>
      <w:r w:rsidRPr="00986782">
        <w:rPr>
          <w:rFonts w:ascii="Times New Roman" w:hAnsi="Times New Roman" w:cs="Times New Roman"/>
          <w:sz w:val="24"/>
          <w:szCs w:val="24"/>
        </w:rPr>
        <w:t xml:space="preserve">FAUSTINO, G. O.; SILVA, V. P. D. </w:t>
      </w:r>
      <w:r w:rsidRPr="00986782">
        <w:rPr>
          <w:rFonts w:ascii="Times New Roman" w:hAnsi="Times New Roman" w:cs="Times New Roman"/>
          <w:b/>
          <w:sz w:val="24"/>
          <w:szCs w:val="24"/>
        </w:rPr>
        <w:t>Inclusão Escolar de Alunos com Transtorno do Espectro Autista-TEA</w:t>
      </w:r>
      <w:r w:rsidRPr="00986782">
        <w:rPr>
          <w:rFonts w:ascii="Times New Roman" w:hAnsi="Times New Roman" w:cs="Times New Roman"/>
          <w:sz w:val="24"/>
          <w:szCs w:val="24"/>
        </w:rPr>
        <w:t xml:space="preserve">: Contribuições da Ciência Psicológica. </w:t>
      </w:r>
      <w:r w:rsidRPr="00986782">
        <w:rPr>
          <w:rFonts w:ascii="Times New Roman" w:hAnsi="Times New Roman" w:cs="Times New Roman"/>
          <w:b/>
          <w:sz w:val="24"/>
          <w:szCs w:val="24"/>
        </w:rPr>
        <w:t>Educação e (Trans)formação</w:t>
      </w:r>
      <w:r w:rsidRPr="00986782">
        <w:rPr>
          <w:rFonts w:ascii="Times New Roman" w:hAnsi="Times New Roman" w:cs="Times New Roman"/>
          <w:sz w:val="24"/>
          <w:szCs w:val="24"/>
        </w:rPr>
        <w:t xml:space="preserve">, </w:t>
      </w:r>
      <w:r w:rsidRPr="00986782">
        <w:rPr>
          <w:rFonts w:ascii="Times New Roman" w:hAnsi="Times New Roman" w:cs="Times New Roman"/>
          <w:i/>
          <w:sz w:val="24"/>
          <w:szCs w:val="24"/>
        </w:rPr>
        <w:t>[S. l.]</w:t>
      </w:r>
      <w:r w:rsidRPr="00986782">
        <w:rPr>
          <w:rFonts w:ascii="Times New Roman" w:hAnsi="Times New Roman" w:cs="Times New Roman"/>
          <w:sz w:val="24"/>
          <w:szCs w:val="24"/>
        </w:rPr>
        <w:t>, p. 72–85, 2020</w:t>
      </w:r>
      <w:r w:rsidR="00B507A9">
        <w:rPr>
          <w:rFonts w:ascii="Times New Roman" w:hAnsi="Times New Roman" w:cs="Times New Roman"/>
          <w:sz w:val="24"/>
          <w:szCs w:val="24"/>
        </w:rPr>
        <w:t>.</w:t>
      </w:r>
    </w:p>
    <w:p w14:paraId="071B0D82" w14:textId="77777777" w:rsidR="00986782" w:rsidRDefault="00986782" w:rsidP="00070EE4">
      <w:pPr>
        <w:spacing w:after="0" w:line="240" w:lineRule="auto"/>
        <w:jc w:val="both"/>
        <w:rPr>
          <w:rFonts w:ascii="Times New Roman" w:eastAsia="Times New Roman" w:hAnsi="Times New Roman" w:cs="Times New Roman"/>
          <w:b/>
          <w:sz w:val="24"/>
          <w:szCs w:val="24"/>
          <w:lang w:eastAsia="pt-BR"/>
        </w:rPr>
      </w:pPr>
    </w:p>
    <w:p w14:paraId="7B91D372" w14:textId="77777777" w:rsidR="008074B8" w:rsidRDefault="008074B8" w:rsidP="00070EE4">
      <w:pPr>
        <w:pStyle w:val="NormalWeb"/>
        <w:spacing w:before="0" w:beforeAutospacing="0" w:after="0" w:afterAutospacing="0"/>
      </w:pPr>
    </w:p>
    <w:p w14:paraId="15F01EE7" w14:textId="77777777" w:rsidR="000B16D9" w:rsidRDefault="000B16D9" w:rsidP="00070EE4">
      <w:pPr>
        <w:spacing w:after="0" w:line="240" w:lineRule="auto"/>
      </w:pPr>
    </w:p>
    <w:sectPr w:rsidR="000B16D9" w:rsidSect="00070EE4">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B1534" w14:textId="77777777" w:rsidR="003F32BC" w:rsidRDefault="003F32BC" w:rsidP="00070EE4">
      <w:pPr>
        <w:spacing w:after="0" w:line="240" w:lineRule="auto"/>
      </w:pPr>
      <w:r>
        <w:separator/>
      </w:r>
    </w:p>
  </w:endnote>
  <w:endnote w:type="continuationSeparator" w:id="0">
    <w:p w14:paraId="611BE792" w14:textId="77777777" w:rsidR="003F32BC" w:rsidRDefault="003F32BC" w:rsidP="0007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F8FCD" w14:textId="77777777" w:rsidR="003F32BC" w:rsidRDefault="003F32BC" w:rsidP="00070EE4">
      <w:pPr>
        <w:spacing w:after="0" w:line="240" w:lineRule="auto"/>
      </w:pPr>
      <w:r>
        <w:separator/>
      </w:r>
    </w:p>
  </w:footnote>
  <w:footnote w:type="continuationSeparator" w:id="0">
    <w:p w14:paraId="192EF1FD" w14:textId="77777777" w:rsidR="003F32BC" w:rsidRDefault="003F32BC" w:rsidP="0007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8AAE0" w14:textId="2E30033D" w:rsidR="00070EE4" w:rsidRDefault="00070EE4">
    <w:pPr>
      <w:pStyle w:val="Cabealho"/>
    </w:pPr>
    <w:r>
      <w:rPr>
        <w:noProof/>
      </w:rPr>
      <w:drawing>
        <wp:inline distT="0" distB="0" distL="0" distR="0" wp14:anchorId="02F8FF59" wp14:editId="2C09F5EA">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C3022"/>
    <w:multiLevelType w:val="multilevel"/>
    <w:tmpl w:val="8FFA0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290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D"/>
    <w:rsid w:val="0001424A"/>
    <w:rsid w:val="00070EE4"/>
    <w:rsid w:val="000B16D9"/>
    <w:rsid w:val="003F32BC"/>
    <w:rsid w:val="005D702E"/>
    <w:rsid w:val="00672701"/>
    <w:rsid w:val="006D7689"/>
    <w:rsid w:val="00741E2B"/>
    <w:rsid w:val="007945B2"/>
    <w:rsid w:val="008074B8"/>
    <w:rsid w:val="00986782"/>
    <w:rsid w:val="00B507A9"/>
    <w:rsid w:val="00C360B3"/>
    <w:rsid w:val="00C6735D"/>
    <w:rsid w:val="00DF3526"/>
    <w:rsid w:val="00EC6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Tipodeletrapredefinidodopargrafo"/>
    <w:uiPriority w:val="99"/>
    <w:semiHidden/>
    <w:unhideWhenUsed/>
    <w:rsid w:val="00070EE4"/>
    <w:rPr>
      <w:sz w:val="16"/>
      <w:szCs w:val="16"/>
    </w:rPr>
  </w:style>
  <w:style w:type="paragraph" w:styleId="Textodecomentrio">
    <w:name w:val="annotation text"/>
    <w:basedOn w:val="Normal"/>
    <w:link w:val="TextodecomentrioCarter"/>
    <w:uiPriority w:val="99"/>
    <w:semiHidden/>
    <w:unhideWhenUsed/>
    <w:rsid w:val="00070EE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070EE4"/>
    <w:rPr>
      <w:sz w:val="20"/>
      <w:szCs w:val="20"/>
    </w:rPr>
  </w:style>
  <w:style w:type="paragraph" w:styleId="Assuntodecomentrio">
    <w:name w:val="annotation subject"/>
    <w:basedOn w:val="Textodecomentrio"/>
    <w:next w:val="Textodecomentrio"/>
    <w:link w:val="AssuntodecomentrioCarter"/>
    <w:uiPriority w:val="99"/>
    <w:semiHidden/>
    <w:unhideWhenUsed/>
    <w:rsid w:val="00070EE4"/>
    <w:rPr>
      <w:b/>
      <w:bCs/>
    </w:rPr>
  </w:style>
  <w:style w:type="character" w:customStyle="1" w:styleId="AssuntodecomentrioCarter">
    <w:name w:val="Assunto de comentário Caráter"/>
    <w:basedOn w:val="TextodecomentrioCarter"/>
    <w:link w:val="Assuntodecomentrio"/>
    <w:uiPriority w:val="99"/>
    <w:semiHidden/>
    <w:rsid w:val="00070EE4"/>
    <w:rPr>
      <w:b/>
      <w:bCs/>
      <w:sz w:val="20"/>
      <w:szCs w:val="20"/>
    </w:rPr>
  </w:style>
  <w:style w:type="paragraph" w:styleId="Cabealho">
    <w:name w:val="header"/>
    <w:basedOn w:val="Normal"/>
    <w:link w:val="CabealhoCarter"/>
    <w:uiPriority w:val="99"/>
    <w:unhideWhenUsed/>
    <w:rsid w:val="00070EE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70EE4"/>
  </w:style>
  <w:style w:type="paragraph" w:styleId="Rodap">
    <w:name w:val="footer"/>
    <w:basedOn w:val="Normal"/>
    <w:link w:val="RodapCarter"/>
    <w:uiPriority w:val="99"/>
    <w:unhideWhenUsed/>
    <w:rsid w:val="00070EE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70EE4"/>
  </w:style>
  <w:style w:type="character" w:styleId="Hiperligao">
    <w:name w:val="Hyperlink"/>
    <w:basedOn w:val="Tipodeletrapredefinidodopargrafo"/>
    <w:uiPriority w:val="99"/>
    <w:unhideWhenUsed/>
    <w:rsid w:val="00986782"/>
    <w:rPr>
      <w:color w:val="0563C1" w:themeColor="hyperlink"/>
      <w:u w:val="single"/>
    </w:rPr>
  </w:style>
  <w:style w:type="character" w:styleId="MenoNoResolvida">
    <w:name w:val="Unresolved Mention"/>
    <w:basedOn w:val="Tipodeletrapredefinidodopargrafo"/>
    <w:uiPriority w:val="99"/>
    <w:semiHidden/>
    <w:unhideWhenUsed/>
    <w:rsid w:val="00986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947</Words>
  <Characters>5116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Lucas de Almeida Santos</cp:lastModifiedBy>
  <cp:revision>7</cp:revision>
  <dcterms:created xsi:type="dcterms:W3CDTF">2024-03-10T22:34:00Z</dcterms:created>
  <dcterms:modified xsi:type="dcterms:W3CDTF">2024-05-16T00:29:00Z</dcterms:modified>
</cp:coreProperties>
</file>