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7D71B9E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bookmarkStart w:id="0" w:name="_Hlk44428012"/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10F8A">
            <w:rPr>
              <w:rFonts w:ascii="Times New Roman" w:hAnsi="Times New Roman" w:cs="Times New Roman"/>
            </w:rPr>
            <w:t>Assistência e cuidado de Enfermagem</w:t>
          </w:r>
        </w:sdtContent>
      </w:sdt>
      <w:bookmarkEnd w:id="0"/>
      <w:r w:rsidR="00B27EC0">
        <w:rPr>
          <w:rFonts w:ascii="Times New Roman" w:hAnsi="Times New Roman" w:cs="Times New Roman"/>
        </w:rPr>
        <w:t>.</w:t>
      </w:r>
    </w:p>
    <w:p w14:paraId="3F40BB39" w14:textId="386D0666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bookmarkStart w:id="1" w:name="_Hlk44427990"/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C10F8A">
            <w:rPr>
              <w:rFonts w:ascii="Times New Roman" w:hAnsi="Times New Roman" w:cs="Times New Roman"/>
              <w:sz w:val="28"/>
            </w:rPr>
            <w:t>A IMPORTÂNCIA DA ASSI</w:t>
          </w:r>
          <w:r w:rsidR="0087701A">
            <w:rPr>
              <w:rFonts w:ascii="Times New Roman" w:hAnsi="Times New Roman" w:cs="Times New Roman"/>
              <w:sz w:val="28"/>
            </w:rPr>
            <w:t>S</w:t>
          </w:r>
          <w:r w:rsidR="00C10F8A">
            <w:rPr>
              <w:rFonts w:ascii="Times New Roman" w:hAnsi="Times New Roman" w:cs="Times New Roman"/>
              <w:sz w:val="28"/>
            </w:rPr>
            <w:t>TÊNCIA DOS PROFISSIONAIS DE ENFERMAGEM A GRAVIDEZ DE UM TRANSGÊNERO.</w:t>
          </w:r>
        </w:sdtContent>
      </w:sdt>
      <w:bookmarkEnd w:id="1"/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DACC70A" w:rsidR="0070071B" w:rsidRPr="00ED178E" w:rsidRDefault="0058441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C10F8A">
            <w:rPr>
              <w:rFonts w:ascii="Times New Roman" w:hAnsi="Times New Roman" w:cs="Times New Roman"/>
              <w:u w:val="single"/>
            </w:rPr>
            <w:t>Dayana Couto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0F8A">
            <w:rPr>
              <w:rFonts w:ascii="Times New Roman" w:hAnsi="Times New Roman" w:cs="Times New Roman"/>
            </w:rPr>
            <w:t>dayanacoutoo@hotmail.com</w:t>
          </w:r>
          <w:r w:rsidR="00C10F8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0C5B916" w:rsidR="0070071B" w:rsidRPr="00ED178E" w:rsidRDefault="0058441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0F8A">
            <w:rPr>
              <w:rFonts w:ascii="Times New Roman" w:hAnsi="Times New Roman" w:cs="Times New Roman"/>
            </w:rPr>
            <w:t>Ana Paula de Andrade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9338E92" w:rsidR="0070071B" w:rsidRPr="00ED178E" w:rsidRDefault="0058441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0F8A">
            <w:rPr>
              <w:rFonts w:ascii="Times New Roman" w:hAnsi="Times New Roman" w:cs="Times New Roman"/>
            </w:rPr>
            <w:t>Maria Tatiane Monteiro Bezerra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7539CA39" w:rsidR="0070071B" w:rsidRPr="00ED178E" w:rsidRDefault="00584417" w:rsidP="00783DB0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0F8A">
            <w:rPr>
              <w:rFonts w:ascii="Times New Roman" w:hAnsi="Times New Roman" w:cs="Times New Roman"/>
            </w:rPr>
            <w:t xml:space="preserve">Alexandra </w:t>
          </w:r>
          <w:proofErr w:type="spellStart"/>
          <w:r w:rsidR="00C10F8A">
            <w:rPr>
              <w:rFonts w:ascii="Times New Roman" w:hAnsi="Times New Roman" w:cs="Times New Roman"/>
            </w:rPr>
            <w:t>Waleska</w:t>
          </w:r>
          <w:proofErr w:type="spellEnd"/>
          <w:r w:rsidR="00C10F8A">
            <w:rPr>
              <w:rFonts w:ascii="Times New Roman" w:hAnsi="Times New Roman" w:cs="Times New Roman"/>
            </w:rPr>
            <w:t xml:space="preserve"> de Oliveira Aguiar</w:t>
          </w:r>
          <w:r w:rsidR="00B813B2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52D7454D" w:rsidR="0070071B" w:rsidRDefault="0058441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87701A">
            <w:rPr>
              <w:rFonts w:ascii="Times New Roman" w:hAnsi="Times New Roman" w:cs="Times New Roman"/>
            </w:rPr>
            <w:t>Discentes do curso de Enfermagem da Autarquia Educacional do Belo Jardim- AEB. Belo Jardim- PE, Brasil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0754F5">
            <w:rPr>
              <w:rFonts w:ascii="Times New Roman" w:hAnsi="Times New Roman" w:cs="Times New Roman"/>
            </w:rPr>
            <w:t>2.</w:t>
          </w:r>
          <w:r w:rsidR="0087701A">
            <w:rPr>
              <w:rFonts w:ascii="Times New Roman" w:eastAsia="Times New Roman" w:hAnsi="Times New Roman"/>
              <w:position w:val="-1"/>
              <w:lang w:eastAsia="pt-BR"/>
            </w:rPr>
            <w:t>Enfermeira</w:t>
          </w:r>
          <w:proofErr w:type="gramEnd"/>
          <w:r w:rsidR="0087701A" w:rsidRPr="001461C7">
            <w:rPr>
              <w:rFonts w:ascii="Times New Roman" w:eastAsia="Times New Roman" w:hAnsi="Times New Roman"/>
              <w:position w:val="-1"/>
              <w:lang w:eastAsia="pt-BR"/>
            </w:rPr>
            <w:t xml:space="preserve">, </w:t>
          </w:r>
          <w:r w:rsidR="0087701A">
            <w:rPr>
              <w:rFonts w:ascii="Times New Roman" w:eastAsia="Times New Roman" w:hAnsi="Times New Roman"/>
              <w:position w:val="-1"/>
              <w:lang w:eastAsia="pt-BR"/>
            </w:rPr>
            <w:t>Mestre em Enfermagem pela UPE/UEPB, Docente da Faculdade do Belo Jardim.</w:t>
          </w:r>
          <w:r w:rsidR="0087701A" w:rsidRPr="00DA2A2D">
            <w:rPr>
              <w:rFonts w:ascii="Times New Roman" w:eastAsia="Times New Roman" w:hAnsi="Times New Roman"/>
              <w:position w:val="-1"/>
              <w:lang w:eastAsia="pt-BR"/>
            </w:rPr>
            <w:t xml:space="preserve"> </w:t>
          </w:r>
          <w:r w:rsidR="0087701A" w:rsidRPr="009F6AFD">
            <w:rPr>
              <w:rFonts w:ascii="Times New Roman" w:eastAsia="Times New Roman" w:hAnsi="Times New Roman"/>
              <w:position w:val="-1"/>
              <w:lang w:eastAsia="pt-BR"/>
            </w:rPr>
            <w:t>Belo Jardim- PE, Brasil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bookmarkStart w:id="2" w:name="_Hlk44427464"/>
    <w:p w14:paraId="797ADC05" w14:textId="41C4E99F" w:rsidR="0070071B" w:rsidRPr="000754F5" w:rsidRDefault="00584417" w:rsidP="00456515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456515" w:rsidRPr="00B31440">
            <w:rPr>
              <w:rFonts w:ascii="Times New Roman" w:hAnsi="Times New Roman" w:cs="Times New Roman"/>
              <w:b/>
              <w:bCs/>
              <w:szCs w:val="24"/>
            </w:rPr>
            <w:t xml:space="preserve">Introdução: 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Em 2013, o Ministério da Saúde do Brasil lançou a Política Nacional de Saúde Integral de LGBT, que marcou o reconhecimento das demandas dessa população, trazendo diretrizes, planos operacionais e estratégias para a concretização de suas propostas </w:t>
          </w:r>
          <w:r w:rsidR="00456515" w:rsidRPr="00B31440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B054B7"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r w:rsidR="00456515" w:rsidRPr="00B31440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456515" w:rsidRPr="00B31440">
            <w:rPr>
              <w:rFonts w:ascii="Times New Roman" w:hAnsi="Times New Roman" w:cs="Times New Roman"/>
              <w:szCs w:val="24"/>
            </w:rPr>
            <w:t>.</w:t>
          </w:r>
          <w:r w:rsidR="00456515">
            <w:rPr>
              <w:rFonts w:ascii="Times New Roman" w:hAnsi="Times New Roman" w:cs="Times New Roman"/>
              <w:szCs w:val="24"/>
            </w:rPr>
            <w:t xml:space="preserve"> Dentre o grupo LGBT há os trans em que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 representa indivíduos que não coincidem sua identidade de gênero com o sexo biológico que lhes foi designado ao nascerem. Nesse caso específico, são pessoas que se identificam como homens, embora tenham sido biologicamente classificadas enquanto mulheres</w:t>
          </w:r>
          <w:r w:rsidR="00456515" w:rsidRPr="00B31440">
            <w:rPr>
              <w:rFonts w:ascii="Times New Roman" w:hAnsi="Times New Roman" w:cs="Times New Roman"/>
              <w:szCs w:val="24"/>
              <w:vertAlign w:val="superscript"/>
            </w:rPr>
            <w:t xml:space="preserve"> (</w:t>
          </w:r>
          <w:r w:rsidR="00B054B7">
            <w:rPr>
              <w:rFonts w:ascii="Times New Roman" w:hAnsi="Times New Roman" w:cs="Times New Roman"/>
              <w:szCs w:val="24"/>
              <w:vertAlign w:val="superscript"/>
            </w:rPr>
            <w:t>3</w:t>
          </w:r>
          <w:r w:rsidR="00456515" w:rsidRPr="00B31440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456515">
            <w:rPr>
              <w:rFonts w:ascii="Times New Roman" w:hAnsi="Times New Roman" w:cs="Times New Roman"/>
              <w:szCs w:val="24"/>
            </w:rPr>
            <w:t>.</w:t>
          </w:r>
          <w:r w:rsidR="00456515"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  <w:r w:rsidR="00456515">
            <w:rPr>
              <w:rFonts w:ascii="Times New Roman" w:hAnsi="Times New Roman" w:cs="Times New Roman"/>
              <w:szCs w:val="24"/>
            </w:rPr>
            <w:t xml:space="preserve">Assim, por ser biologicamente classificada no sexo feminino há a possibilidade de gravidez, dessa forma, assim como a gravidez em uma mulher </w:t>
          </w:r>
          <w:proofErr w:type="spellStart"/>
          <w:r w:rsidR="00456515">
            <w:rPr>
              <w:rFonts w:ascii="Times New Roman" w:hAnsi="Times New Roman" w:cs="Times New Roman"/>
              <w:szCs w:val="24"/>
            </w:rPr>
            <w:t>Cisgênero</w:t>
          </w:r>
          <w:proofErr w:type="spellEnd"/>
          <w:r w:rsidR="00456515">
            <w:rPr>
              <w:rFonts w:ascii="Times New Roman" w:hAnsi="Times New Roman" w:cs="Times New Roman"/>
              <w:szCs w:val="24"/>
            </w:rPr>
            <w:t xml:space="preserve">, existe a necessidade de um acompanhamento em pré-natal, devido a isso, é imprescindível que haja um acolhimento quanto a esta mulher para que ela queira continuar com a gravidez, como também, para que essa criança nasça de forma saudável. </w:t>
          </w:r>
          <w:r w:rsidR="00456515" w:rsidRPr="00B31440">
            <w:rPr>
              <w:rFonts w:ascii="Times New Roman" w:hAnsi="Times New Roman" w:cs="Times New Roman"/>
              <w:szCs w:val="24"/>
            </w:rPr>
            <w:t>Pesquisar um tema como esse é importante para tornar inteligível uma categoria que, por mais heterogênea que se apresente, enfrenta em seu cotidiano discriminações específicas, assim, mostrando a necessidade de uma assistência humanizada para com a gravidez transgêner</w:t>
          </w:r>
          <w:r w:rsidR="00456515">
            <w:rPr>
              <w:rFonts w:ascii="Times New Roman" w:hAnsi="Times New Roman" w:cs="Times New Roman"/>
              <w:szCs w:val="24"/>
            </w:rPr>
            <w:t xml:space="preserve">o. </w:t>
          </w:r>
          <w:r w:rsidR="00456515" w:rsidRPr="00B31440">
            <w:rPr>
              <w:rFonts w:ascii="Times New Roman" w:hAnsi="Times New Roman" w:cs="Times New Roman"/>
              <w:b/>
              <w:bCs/>
              <w:szCs w:val="24"/>
            </w:rPr>
            <w:t>Objetivo: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 Analisar a importância da assistência dos profissionais da saúde a gravidez transgênero.</w:t>
          </w:r>
          <w:r w:rsidR="00456515">
            <w:rPr>
              <w:rFonts w:ascii="Times New Roman" w:hAnsi="Times New Roman" w:cs="Times New Roman"/>
              <w:b/>
              <w:bCs/>
              <w:szCs w:val="24"/>
            </w:rPr>
            <w:t xml:space="preserve"> </w:t>
          </w:r>
          <w:r w:rsidR="00456515" w:rsidRPr="00B31440">
            <w:rPr>
              <w:rFonts w:ascii="Times New Roman" w:hAnsi="Times New Roman" w:cs="Times New Roman"/>
              <w:b/>
              <w:bCs/>
              <w:szCs w:val="24"/>
            </w:rPr>
            <w:t xml:space="preserve">Material e métodos: 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Trata-se </w:t>
          </w:r>
          <w:r w:rsidR="00456515" w:rsidRPr="00B31440">
            <w:rPr>
              <w:rFonts w:ascii="Times New Roman" w:hAnsi="Times New Roman" w:cs="Times New Roman"/>
              <w:szCs w:val="24"/>
            </w:rPr>
            <w:lastRenderedPageBreak/>
            <w:t xml:space="preserve">de uma revisão bibliográfica, com base nos históricos observados e suas evoluções, utilizando dados de sites de pesquisa como Google Acadêmico e </w:t>
          </w:r>
          <w:proofErr w:type="spellStart"/>
          <w:r w:rsidR="00456515" w:rsidRPr="00B31440"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r w:rsidR="00456515" w:rsidRPr="00B31440">
            <w:rPr>
              <w:rFonts w:ascii="Times New Roman" w:hAnsi="Times New Roman" w:cs="Times New Roman"/>
              <w:szCs w:val="24"/>
            </w:rPr>
            <w:t xml:space="preserve">. Usando os descritores: Transgênero, saúde reprodutiva e estudo de gêneros, foram escolhidos </w:t>
          </w:r>
          <w:r w:rsidR="00456515">
            <w:rPr>
              <w:rFonts w:ascii="Times New Roman" w:hAnsi="Times New Roman" w:cs="Times New Roman"/>
              <w:szCs w:val="24"/>
            </w:rPr>
            <w:t>5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 que contribuíram para a temática, sendo excluídos os que não eram relacionados ao tema.</w:t>
          </w:r>
          <w:r w:rsidR="00456515">
            <w:rPr>
              <w:rFonts w:ascii="Times New Roman" w:hAnsi="Times New Roman" w:cs="Times New Roman"/>
              <w:b/>
              <w:bCs/>
              <w:szCs w:val="24"/>
            </w:rPr>
            <w:t xml:space="preserve"> Revisão de literatura: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 </w:t>
          </w:r>
          <w:bookmarkStart w:id="3" w:name="_Hlk44412467"/>
          <w:r w:rsidR="00456515" w:rsidRPr="00B31440">
            <w:rPr>
              <w:rFonts w:ascii="Times New Roman" w:hAnsi="Times New Roman" w:cs="Times New Roman"/>
              <w:szCs w:val="24"/>
            </w:rPr>
            <w:t xml:space="preserve">A Política Nacional de Saúde Integral LGBT se propõe a ser a base da construção de maior equidade no Sistema Único de Saúde (SUS) no que tange ao atendimento da população LGBT. </w:t>
          </w:r>
          <w:bookmarkEnd w:id="3"/>
          <w:r w:rsidR="00456515" w:rsidRPr="00B31440">
            <w:rPr>
              <w:rFonts w:ascii="Times New Roman" w:hAnsi="Times New Roman" w:cs="Times New Roman"/>
              <w:szCs w:val="24"/>
            </w:rPr>
            <w:t>Essa iniciativa partiu do reconhecimento da discriminação e exclusão dessa população, prevendo a qualificação do SUS para o atendimento da demanda e a garantia dos seus direitos</w:t>
          </w:r>
          <w:r w:rsidR="00456515">
            <w:rPr>
              <w:rFonts w:ascii="Times New Roman" w:hAnsi="Times New Roman" w:cs="Times New Roman"/>
              <w:szCs w:val="24"/>
            </w:rPr>
            <w:t>.</w:t>
          </w:r>
          <w:r w:rsidR="00456515" w:rsidRPr="00B31440"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Entretanto, mesmo diante dessa iniciativa, a reprodução é pressuposta nas políticas públicas para as mulheres, havendo a ausência de consideração da reprodução nas políticas voltadas para a população LGBT – e pensando principalmente no “T” da sigla – reflete uma impossibilidade como caráter “impensável” dessa questão para as pessoas </w:t>
          </w:r>
          <w:proofErr w:type="gramStart"/>
          <w:r w:rsidR="00456515" w:rsidRPr="00B31440">
            <w:rPr>
              <w:rFonts w:ascii="Times New Roman" w:hAnsi="Times New Roman" w:cs="Times New Roman"/>
              <w:szCs w:val="24"/>
            </w:rPr>
            <w:t>trans</w:t>
          </w:r>
          <w:r w:rsidR="00456515" w:rsidRPr="00B31440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B054B7">
            <w:rPr>
              <w:rFonts w:ascii="Times New Roman" w:hAnsi="Times New Roman" w:cs="Times New Roman"/>
              <w:szCs w:val="24"/>
              <w:vertAlign w:val="superscript"/>
            </w:rPr>
            <w:t>1</w:t>
          </w:r>
          <w:r w:rsidR="00456515" w:rsidRPr="00B31440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456515" w:rsidRPr="00B31440">
            <w:rPr>
              <w:rFonts w:ascii="Times New Roman" w:hAnsi="Times New Roman" w:cs="Times New Roman"/>
              <w:szCs w:val="24"/>
            </w:rPr>
            <w:t>. Essa questão de estereótipo quanto a saúde reprodutiva é muito preocupante, tendo em vista que muitos trans não tem filhos justamente por receio de não ser aceito e respeitado pelos profissionais de saúde, assim acabam abortando ou então continua a gravidez mas sem um acompanhamento</w:t>
          </w:r>
          <w:r w:rsidR="00456515">
            <w:rPr>
              <w:rFonts w:ascii="Times New Roman" w:hAnsi="Times New Roman" w:cs="Times New Roman"/>
              <w:szCs w:val="24"/>
            </w:rPr>
            <w:t xml:space="preserve">, 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por sentir que os mesmos não a tratariam bem, isso baseado inclusive em como é tratado na sociedade. </w:t>
          </w:r>
          <w:r w:rsidR="00456515">
            <w:rPr>
              <w:rFonts w:ascii="Times New Roman" w:hAnsi="Times New Roman" w:cs="Times New Roman"/>
              <w:b/>
              <w:bCs/>
              <w:szCs w:val="24"/>
            </w:rPr>
            <w:t>Considerações finais:</w:t>
          </w:r>
          <w:r w:rsidR="00456515" w:rsidRPr="00B31440">
            <w:rPr>
              <w:rFonts w:ascii="Times New Roman" w:hAnsi="Times New Roman" w:cs="Times New Roman"/>
              <w:szCs w:val="24"/>
            </w:rPr>
            <w:t xml:space="preserve"> Portanto, a assistência para essa população é essencial, tendo em vista que já basta o que eles sofrem perante a sociedade, assim a saúde tem que ser um local de acolhimento, como também criar uma confiança para com esse trans, dessa forma, ele se sentirá mais confortável para receber os cuidados do pré-natal e de toda a gestação, sendo tratado com equidade, universalidade e integridade. </w:t>
          </w:r>
          <w:r w:rsidR="00456515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  <w:bookmarkEnd w:id="2"/>
      <w:r w:rsidR="0070071B"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56515">
            <w:rPr>
              <w:rFonts w:ascii="Times New Roman" w:hAnsi="Times New Roman" w:cs="Times New Roman"/>
            </w:rPr>
            <w:t>Transg</w:t>
          </w:r>
          <w:r w:rsidR="00F97859">
            <w:rPr>
              <w:rFonts w:ascii="Times New Roman" w:hAnsi="Times New Roman" w:cs="Times New Roman"/>
            </w:rPr>
            <w:t>ênero</w:t>
          </w:r>
        </w:sdtContent>
      </w:sdt>
      <w:r w:rsidR="0070071B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F97859">
            <w:rPr>
              <w:rFonts w:ascii="Times New Roman" w:hAnsi="Times New Roman" w:cs="Times New Roman"/>
            </w:rPr>
            <w:t>Saúde reprodutiva</w:t>
          </w:r>
        </w:sdtContent>
      </w:sdt>
      <w:r w:rsidR="0070071B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F97859">
            <w:rPr>
              <w:rFonts w:ascii="Times New Roman" w:hAnsi="Times New Roman" w:cs="Times New Roman"/>
            </w:rPr>
            <w:t>Estudo de gêneros</w:t>
          </w:r>
        </w:sdtContent>
      </w:sdt>
      <w:r w:rsidR="0070071B"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1F635EE" w14:textId="6DB48A13" w:rsidR="00B054B7" w:rsidRPr="00B054B7" w:rsidRDefault="0070071B" w:rsidP="00B054B7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  <w:bookmarkStart w:id="4" w:name="_Hlk44427549"/>
    </w:p>
    <w:p w14:paraId="7AAE067B" w14:textId="27C5878B" w:rsidR="006738F9" w:rsidRDefault="006738F9" w:rsidP="006738F9">
      <w:pPr>
        <w:pStyle w:val="PargrafodaLista"/>
        <w:spacing w:before="0" w:after="160" w:line="360" w:lineRule="auto"/>
        <w:jc w:val="left"/>
        <w:rPr>
          <w:rFonts w:ascii="Times New Roman" w:hAnsi="Times New Roman" w:cs="Times New Roman"/>
          <w:szCs w:val="24"/>
        </w:rPr>
      </w:pPr>
      <w:bookmarkStart w:id="5" w:name="_Hlk44431719"/>
      <w:r>
        <w:rPr>
          <w:rFonts w:ascii="Times New Roman" w:hAnsi="Times New Roman" w:cs="Times New Roman"/>
          <w:szCs w:val="24"/>
        </w:rPr>
        <w:t xml:space="preserve">¹ </w:t>
      </w:r>
      <w:r w:rsidR="00B054B7" w:rsidRPr="00F97859">
        <w:rPr>
          <w:rFonts w:ascii="Times New Roman" w:hAnsi="Times New Roman" w:cs="Times New Roman"/>
          <w:szCs w:val="24"/>
        </w:rPr>
        <w:t xml:space="preserve">ANGONESE, Mônica; LAGO, Mara Coelho de Souza. Direitos e saúde reprodutiva para a população de travestis e transexuais: abjeção e esterilidade simbólica. </w:t>
      </w:r>
      <w:r w:rsidR="00B054B7" w:rsidRPr="00F97859">
        <w:rPr>
          <w:rFonts w:ascii="Times New Roman" w:hAnsi="Times New Roman" w:cs="Times New Roman"/>
          <w:b/>
          <w:bCs/>
          <w:szCs w:val="24"/>
        </w:rPr>
        <w:t>Rev. Saúde Soc.</w:t>
      </w:r>
      <w:r w:rsidR="00B054B7" w:rsidRPr="00F97859">
        <w:rPr>
          <w:rFonts w:ascii="Times New Roman" w:hAnsi="Times New Roman" w:cs="Times New Roman"/>
          <w:szCs w:val="24"/>
        </w:rPr>
        <w:t xml:space="preserve"> São Paulo, v.26, n.1, p.256-270, 2017. </w:t>
      </w:r>
    </w:p>
    <w:p w14:paraId="685772B1" w14:textId="77777777" w:rsidR="006738F9" w:rsidRDefault="006738F9" w:rsidP="006738F9">
      <w:pPr>
        <w:pStyle w:val="PargrafodaLista"/>
        <w:spacing w:before="0" w:after="160" w:line="360" w:lineRule="auto"/>
        <w:jc w:val="left"/>
        <w:rPr>
          <w:rFonts w:ascii="Times New Roman" w:hAnsi="Times New Roman" w:cs="Times New Roman"/>
          <w:szCs w:val="24"/>
        </w:rPr>
      </w:pPr>
    </w:p>
    <w:p w14:paraId="5C0DB1B8" w14:textId="77777777" w:rsidR="006738F9" w:rsidRDefault="006738F9" w:rsidP="006738F9">
      <w:pPr>
        <w:pStyle w:val="PargrafodaLista"/>
        <w:spacing w:before="0" w:after="160" w:line="360" w:lineRule="auto"/>
        <w:jc w:val="left"/>
        <w:rPr>
          <w:rFonts w:ascii="Times New Roman" w:hAnsi="Times New Roman" w:cs="Times New Roman"/>
          <w:szCs w:val="24"/>
        </w:rPr>
      </w:pPr>
    </w:p>
    <w:p w14:paraId="6A8967DA" w14:textId="5FEDA448" w:rsidR="00B054B7" w:rsidRPr="006738F9" w:rsidRDefault="006738F9" w:rsidP="006738F9">
      <w:pPr>
        <w:pStyle w:val="PargrafodaLista"/>
        <w:spacing w:before="0" w:after="160"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² </w:t>
      </w:r>
      <w:r w:rsidR="00B054B7" w:rsidRPr="006738F9">
        <w:rPr>
          <w:rFonts w:ascii="Times New Roman" w:hAnsi="Times New Roman" w:cs="Times New Roman"/>
          <w:szCs w:val="24"/>
        </w:rPr>
        <w:t xml:space="preserve">Ministério da Saúde (BR). Secretaria de Gestão Estratégica e Participativa. </w:t>
      </w:r>
      <w:r w:rsidR="00B054B7" w:rsidRPr="006738F9">
        <w:rPr>
          <w:rFonts w:ascii="Times New Roman" w:hAnsi="Times New Roman" w:cs="Times New Roman"/>
          <w:b/>
          <w:bCs/>
          <w:szCs w:val="24"/>
        </w:rPr>
        <w:t xml:space="preserve">Departamento de Apoio à Gestão Participativa. Política Nacional de Saúde </w:t>
      </w:r>
      <w:r w:rsidR="00B054B7" w:rsidRPr="006738F9">
        <w:rPr>
          <w:rFonts w:ascii="Times New Roman" w:hAnsi="Times New Roman" w:cs="Times New Roman"/>
          <w:b/>
          <w:bCs/>
          <w:szCs w:val="24"/>
        </w:rPr>
        <w:lastRenderedPageBreak/>
        <w:t>Integral de Lésbicas, Gays, Bissexuais, Travestis e Transexuais.</w:t>
      </w:r>
      <w:r w:rsidR="00B054B7" w:rsidRPr="006738F9">
        <w:rPr>
          <w:rFonts w:ascii="Times New Roman" w:hAnsi="Times New Roman" w:cs="Times New Roman"/>
          <w:szCs w:val="24"/>
        </w:rPr>
        <w:t xml:space="preserve">1. ed., 1. </w:t>
      </w:r>
      <w:proofErr w:type="spellStart"/>
      <w:r w:rsidR="00B054B7" w:rsidRPr="006738F9">
        <w:rPr>
          <w:rFonts w:ascii="Times New Roman" w:hAnsi="Times New Roman" w:cs="Times New Roman"/>
          <w:szCs w:val="24"/>
        </w:rPr>
        <w:t>reimp</w:t>
      </w:r>
      <w:proofErr w:type="spellEnd"/>
      <w:r w:rsidR="00B054B7" w:rsidRPr="006738F9">
        <w:rPr>
          <w:rFonts w:ascii="Times New Roman" w:hAnsi="Times New Roman" w:cs="Times New Roman"/>
          <w:szCs w:val="24"/>
        </w:rPr>
        <w:t>. Brasília: Ministério da Saúde; 2013.</w:t>
      </w:r>
    </w:p>
    <w:p w14:paraId="33304581" w14:textId="5DE7403A" w:rsidR="00B054B7" w:rsidRDefault="00B054B7" w:rsidP="00B054B7">
      <w:pPr>
        <w:pStyle w:val="PargrafodaLista"/>
        <w:spacing w:before="0" w:after="160" w:line="360" w:lineRule="auto"/>
        <w:jc w:val="left"/>
        <w:rPr>
          <w:rFonts w:ascii="Times New Roman" w:hAnsi="Times New Roman" w:cs="Times New Roman"/>
          <w:szCs w:val="24"/>
        </w:rPr>
      </w:pPr>
    </w:p>
    <w:p w14:paraId="0B97CD29" w14:textId="77777777" w:rsidR="00B054B7" w:rsidRPr="00B054B7" w:rsidRDefault="00B054B7" w:rsidP="00B054B7">
      <w:pPr>
        <w:pStyle w:val="PargrafodaLista"/>
        <w:spacing w:before="0" w:after="160" w:line="360" w:lineRule="auto"/>
        <w:jc w:val="left"/>
        <w:rPr>
          <w:rFonts w:ascii="Times New Roman" w:hAnsi="Times New Roman" w:cs="Times New Roman"/>
          <w:szCs w:val="24"/>
        </w:rPr>
      </w:pPr>
    </w:p>
    <w:p w14:paraId="79736DF8" w14:textId="582BFDBC" w:rsidR="00B054B7" w:rsidRPr="00B054B7" w:rsidRDefault="006738F9" w:rsidP="00B054B7">
      <w:pPr>
        <w:pStyle w:val="PargrafodaLista"/>
        <w:spacing w:line="360" w:lineRule="auto"/>
        <w:jc w:val="left"/>
        <w:rPr>
          <w:rFonts w:ascii="Times New Roman" w:hAnsi="Times New Roman" w:cs="Times New Roman"/>
          <w:szCs w:val="24"/>
          <w:vertAlign w:val="superscript"/>
        </w:rPr>
      </w:pPr>
      <w:r>
        <w:rPr>
          <w:rFonts w:ascii="Times New Roman" w:hAnsi="Times New Roman" w:cs="Times New Roman"/>
          <w:szCs w:val="24"/>
          <w:vertAlign w:val="superscript"/>
        </w:rPr>
        <w:t xml:space="preserve">3 </w:t>
      </w:r>
      <w:r w:rsidR="00B054B7" w:rsidRPr="00F97859">
        <w:rPr>
          <w:rFonts w:ascii="Times New Roman" w:hAnsi="Times New Roman" w:cs="Times New Roman"/>
          <w:szCs w:val="24"/>
        </w:rPr>
        <w:t xml:space="preserve">SANTOS, Milena do Carmo Cunha dos. </w:t>
      </w:r>
      <w:r w:rsidR="00B054B7" w:rsidRPr="00F97859">
        <w:rPr>
          <w:rFonts w:ascii="Times New Roman" w:hAnsi="Times New Roman" w:cs="Times New Roman"/>
          <w:b/>
          <w:bCs/>
          <w:szCs w:val="24"/>
        </w:rPr>
        <w:t>Paternidades Trans: homens que engravidam e cuidam</w:t>
      </w:r>
      <w:r w:rsidR="00B054B7" w:rsidRPr="00F97859">
        <w:rPr>
          <w:rFonts w:ascii="Times New Roman" w:hAnsi="Times New Roman" w:cs="Times New Roman"/>
          <w:szCs w:val="24"/>
        </w:rPr>
        <w:t xml:space="preserve">. </w:t>
      </w:r>
      <w:r w:rsidR="00B054B7" w:rsidRPr="00F97859">
        <w:rPr>
          <w:rFonts w:ascii="Times New Roman" w:hAnsi="Times New Roman" w:cs="Times New Roman"/>
          <w:szCs w:val="24"/>
          <w:shd w:val="clear" w:color="auto" w:fill="FFFFFF"/>
        </w:rPr>
        <w:t>Disponível em:</w:t>
      </w:r>
      <w:r w:rsidR="00B054B7" w:rsidRPr="00F97859">
        <w:rPr>
          <w:rFonts w:ascii="Times New Roman" w:hAnsi="Times New Roman" w:cs="Times New Roman"/>
          <w:b/>
          <w:bCs/>
          <w:szCs w:val="24"/>
          <w:shd w:val="clear" w:color="auto" w:fill="FFFFFF"/>
        </w:rPr>
        <w:t xml:space="preserve">  </w:t>
      </w:r>
      <w:r w:rsidR="00B054B7" w:rsidRPr="00F97859">
        <w:rPr>
          <w:rFonts w:ascii="Times New Roman" w:hAnsi="Times New Roman" w:cs="Times New Roman"/>
          <w:szCs w:val="24"/>
          <w:shd w:val="clear" w:color="auto" w:fill="FFFFFF"/>
        </w:rPr>
        <w:t>&lt;</w:t>
      </w:r>
      <w:r w:rsidR="00B054B7" w:rsidRPr="00F97859">
        <w:rPr>
          <w:rFonts w:ascii="Times New Roman" w:hAnsi="Times New Roman" w:cs="Times New Roman"/>
          <w:szCs w:val="24"/>
        </w:rPr>
        <w:t xml:space="preserve">https://cabodostrabalhos.ces.uc.pt/n17/documentos/06_milena_do_carmo%20.pdf </w:t>
      </w:r>
      <w:proofErr w:type="gramStart"/>
      <w:r w:rsidR="00B054B7" w:rsidRPr="00F97859">
        <w:rPr>
          <w:rFonts w:ascii="Times New Roman" w:hAnsi="Times New Roman" w:cs="Times New Roman"/>
          <w:szCs w:val="24"/>
        </w:rPr>
        <w:t>&gt;  Acesso</w:t>
      </w:r>
      <w:proofErr w:type="gramEnd"/>
      <w:r w:rsidR="00B054B7" w:rsidRPr="00F97859">
        <w:rPr>
          <w:rFonts w:ascii="Times New Roman" w:hAnsi="Times New Roman" w:cs="Times New Roman"/>
          <w:szCs w:val="24"/>
        </w:rPr>
        <w:t>: 28.Jun.2020</w:t>
      </w:r>
    </w:p>
    <w:p w14:paraId="23CC56F5" w14:textId="5C4EBDE6" w:rsidR="00B054B7" w:rsidRPr="00F97859" w:rsidRDefault="00B054B7" w:rsidP="00B054B7">
      <w:pPr>
        <w:pStyle w:val="PargrafodaLista"/>
        <w:spacing w:before="0" w:after="160" w:line="360" w:lineRule="auto"/>
        <w:jc w:val="left"/>
        <w:rPr>
          <w:rFonts w:ascii="Times New Roman" w:hAnsi="Times New Roman" w:cs="Times New Roman"/>
          <w:szCs w:val="24"/>
        </w:rPr>
      </w:pPr>
    </w:p>
    <w:bookmarkEnd w:id="4"/>
    <w:bookmarkEnd w:id="5"/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FB1B3F" w14:textId="32D644EA"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611EA1B1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6F2DF796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F2525" w14:textId="77777777" w:rsidR="00584417" w:rsidRDefault="00584417" w:rsidP="00054686">
      <w:pPr>
        <w:spacing w:before="0" w:after="0" w:line="240" w:lineRule="auto"/>
      </w:pPr>
      <w:r>
        <w:separator/>
      </w:r>
    </w:p>
  </w:endnote>
  <w:endnote w:type="continuationSeparator" w:id="0">
    <w:p w14:paraId="3015E6F3" w14:textId="77777777" w:rsidR="00584417" w:rsidRDefault="0058441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F870F3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85E22" w14:textId="77777777" w:rsidR="00584417" w:rsidRDefault="0058441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D41F32D" w14:textId="77777777" w:rsidR="00584417" w:rsidRDefault="0058441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58441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58441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58441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8A3B77"/>
    <w:multiLevelType w:val="hybridMultilevel"/>
    <w:tmpl w:val="0090E568"/>
    <w:lvl w:ilvl="0" w:tplc="ED6494A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EE221F"/>
    <w:multiLevelType w:val="hybridMultilevel"/>
    <w:tmpl w:val="A5E862BC"/>
    <w:lvl w:ilvl="0" w:tplc="1C786FCC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4522E"/>
    <w:rsid w:val="001461C7"/>
    <w:rsid w:val="00197762"/>
    <w:rsid w:val="001D4667"/>
    <w:rsid w:val="002268F9"/>
    <w:rsid w:val="002C00CE"/>
    <w:rsid w:val="00330594"/>
    <w:rsid w:val="003E7CE5"/>
    <w:rsid w:val="00417E55"/>
    <w:rsid w:val="00456515"/>
    <w:rsid w:val="00553538"/>
    <w:rsid w:val="00584417"/>
    <w:rsid w:val="006738F9"/>
    <w:rsid w:val="006C03DB"/>
    <w:rsid w:val="0070071B"/>
    <w:rsid w:val="00773110"/>
    <w:rsid w:val="00783DB0"/>
    <w:rsid w:val="008225C1"/>
    <w:rsid w:val="0087701A"/>
    <w:rsid w:val="008B6F3E"/>
    <w:rsid w:val="00AB0DF9"/>
    <w:rsid w:val="00AC5179"/>
    <w:rsid w:val="00B054B7"/>
    <w:rsid w:val="00B27EC0"/>
    <w:rsid w:val="00B813B2"/>
    <w:rsid w:val="00BB3DA1"/>
    <w:rsid w:val="00C10F8A"/>
    <w:rsid w:val="00D55666"/>
    <w:rsid w:val="00EA190E"/>
    <w:rsid w:val="00ED178E"/>
    <w:rsid w:val="00F9396B"/>
    <w:rsid w:val="00F97859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8F6977ED-E5E1-40EC-A10C-6666F768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205BB3"/>
    <w:rsid w:val="0049512A"/>
    <w:rsid w:val="00851F45"/>
    <w:rsid w:val="00862201"/>
    <w:rsid w:val="00D50069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709</Words>
  <Characters>3833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Dayana Couto</cp:lastModifiedBy>
  <cp:revision>10</cp:revision>
  <cp:lastPrinted>2020-06-10T02:59:00Z</cp:lastPrinted>
  <dcterms:created xsi:type="dcterms:W3CDTF">2020-06-12T01:11:00Z</dcterms:created>
  <dcterms:modified xsi:type="dcterms:W3CDTF">2020-06-30T20:49:00Z</dcterms:modified>
</cp:coreProperties>
</file>