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62E477" w14:textId="4158B9B0" w:rsidR="00FF7AE4" w:rsidRDefault="00D736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647">
        <w:rPr>
          <w:rFonts w:ascii="Times New Roman" w:hAnsi="Times New Roman" w:cs="Times New Roman"/>
          <w:b/>
          <w:bCs/>
          <w:sz w:val="28"/>
          <w:szCs w:val="28"/>
        </w:rPr>
        <w:t>O PAPEL DOS BIOMARCADORES INFLAMATÓRIOS NO DIAGNÓSTICO PRECOCE DE SEPSE EM PACIENTES NA UTI</w:t>
      </w:r>
    </w:p>
    <w:p w14:paraId="2A034473" w14:textId="77777777" w:rsidR="00D73647" w:rsidRDefault="00D736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8C4E0C" w14:textId="6619A777" w:rsidR="00816AB0" w:rsidRPr="00816AB0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AB0">
        <w:rPr>
          <w:rFonts w:ascii="Times New Roman" w:hAnsi="Times New Roman" w:cs="Times New Roman"/>
          <w:sz w:val="24"/>
          <w:szCs w:val="24"/>
        </w:rPr>
        <w:t>José Amarildo Avanci Júnior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3672EBDB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Grande-MS, amarildo.avanci@gmail.com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99FF27" w14:textId="57079751" w:rsidR="00297705" w:rsidRPr="0042320D" w:rsidRDefault="00D44690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4690">
        <w:rPr>
          <w:rFonts w:ascii="Times New Roman" w:hAnsi="Times New Roman" w:cs="Times New Roman"/>
          <w:sz w:val="24"/>
          <w:szCs w:val="24"/>
        </w:rPr>
        <w:t>Nathalia Przybylek Becker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71A625" w14:textId="29F7CA9E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44690" w:rsidRP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natiprzybylek@hotmail.com</w:t>
      </w:r>
    </w:p>
    <w:p w14:paraId="1F83C490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CCCA4" w14:textId="2C8C102E" w:rsidR="00297705" w:rsidRPr="0042320D" w:rsidRDefault="00D44690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4690">
        <w:rPr>
          <w:rFonts w:ascii="Times New Roman" w:hAnsi="Times New Roman" w:cs="Times New Roman"/>
          <w:sz w:val="24"/>
          <w:szCs w:val="24"/>
        </w:rPr>
        <w:t>Lucas Oliveira Morais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727BD13" w14:textId="2E05A748" w:rsidR="0042320D" w:rsidRPr="0042320D" w:rsidRDefault="00297705" w:rsidP="00D4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Universidade Estadual de Mato Grosso do Sul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Campo Grande-MS, </w:t>
      </w:r>
      <w:r w:rsidR="00D44690" w:rsidRP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llucass123456@gmail.com</w:t>
      </w:r>
    </w:p>
    <w:p w14:paraId="7EB372EF" w14:textId="7B09EF8C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CD34599" w14:textId="4622CF2C" w:rsidR="00297705" w:rsidRPr="00816AB0" w:rsidRDefault="00D44690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690">
        <w:rPr>
          <w:rFonts w:ascii="Times New Roman" w:hAnsi="Times New Roman" w:cs="Times New Roman"/>
          <w:sz w:val="24"/>
          <w:szCs w:val="24"/>
        </w:rPr>
        <w:t>Maria Laura Guiraldelo Pasqualotto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C591367" w14:textId="2CD722AA" w:rsidR="00857D9A" w:rsidRPr="00857D9A" w:rsidRDefault="00D44690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Estadual de Mato Grosso do Sul</w:t>
      </w:r>
      <w:r w:rsidR="00297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Campo Grande-MS, </w:t>
      </w:r>
      <w:r w:rsidRP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guiraldelopasqualotto@gmail.com</w:t>
      </w:r>
    </w:p>
    <w:p w14:paraId="30EFFDB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46C2F6" w14:textId="1D3B54F0" w:rsidR="00297705" w:rsidRPr="00816AB0" w:rsidRDefault="00D44690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690">
        <w:rPr>
          <w:rFonts w:ascii="Times New Roman" w:hAnsi="Times New Roman" w:cs="Times New Roman"/>
          <w:sz w:val="24"/>
          <w:szCs w:val="24"/>
        </w:rPr>
        <w:t>Tiago Gonçalves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7705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3CE9656A" w14:textId="26953B50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D44690" w:rsidRP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Faculdade Atenas - Sete Lagoas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44690" w:rsidRP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Sete Lagoas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D44690" w:rsidRP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tisgotga@gmail.com</w:t>
      </w:r>
    </w:p>
    <w:p w14:paraId="025448CE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CBB8AF" w14:textId="19B62204" w:rsidR="00297705" w:rsidRPr="00816AB0" w:rsidRDefault="00D44690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690">
        <w:rPr>
          <w:rFonts w:ascii="Times New Roman" w:hAnsi="Times New Roman" w:cs="Times New Roman"/>
          <w:sz w:val="24"/>
          <w:szCs w:val="24"/>
        </w:rPr>
        <w:t>Fernanda Fialho de Oliveira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0B5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7180E02C" w14:textId="5CB8455D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44690" w:rsidRPr="00D446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fernandafialhomeduniderp@gmail.com</w:t>
      </w:r>
    </w:p>
    <w:p w14:paraId="0C1EDA66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880A2A" w14:textId="64D3CD21" w:rsidR="00297705" w:rsidRPr="00816AB0" w:rsidRDefault="00D44690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44690">
        <w:rPr>
          <w:rFonts w:ascii="Times New Roman" w:hAnsi="Times New Roman" w:cs="Times New Roman"/>
          <w:sz w:val="24"/>
          <w:szCs w:val="24"/>
        </w:rPr>
        <w:t xml:space="preserve">Rafael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44690">
        <w:rPr>
          <w:rFonts w:ascii="Times New Roman" w:hAnsi="Times New Roman" w:cs="Times New Roman"/>
          <w:sz w:val="24"/>
          <w:szCs w:val="24"/>
        </w:rPr>
        <w:t>e Pinho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0B5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DC53721" w14:textId="3DA51E45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182424" w:rsidRP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FAPAN - IDOMED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Cáceres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-M</w:t>
      </w:r>
      <w:r w:rsid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182424" w:rsidRP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rafael.pinho@unemat.br</w:t>
      </w:r>
    </w:p>
    <w:p w14:paraId="7C75098D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9F4BE7" w14:textId="0649AEEA" w:rsidR="00297705" w:rsidRPr="00816AB0" w:rsidRDefault="00182424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2424">
        <w:rPr>
          <w:rFonts w:ascii="Times New Roman" w:hAnsi="Times New Roman" w:cs="Times New Roman"/>
          <w:sz w:val="24"/>
          <w:szCs w:val="24"/>
        </w:rPr>
        <w:t>Nathalia Bravo Fontolan Pedro</w:t>
      </w:r>
      <w:r w:rsidR="0042320D"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1FAE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622F94F6" w14:textId="095BAD55" w:rsidR="00297705" w:rsidRDefault="00297705" w:rsidP="0042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3E6A3A" w:rsidRP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Universidade 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>Estadual de Mato Grosso do Sul,</w:t>
      </w:r>
      <w:r w:rsid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Campo Grande-MS</w:t>
      </w:r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182424" w:rsidRP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nathaliafontolan@gmail.com</w:t>
      </w:r>
    </w:p>
    <w:p w14:paraId="5F951710" w14:textId="77777777" w:rsidR="0042320D" w:rsidRDefault="0042320D" w:rsidP="0042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6009677" w14:textId="68F16E40" w:rsidR="0042320D" w:rsidRPr="00816AB0" w:rsidRDefault="00182424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2424">
        <w:rPr>
          <w:rFonts w:ascii="Times New Roman" w:hAnsi="Times New Roman" w:cs="Times New Roman"/>
          <w:sz w:val="24"/>
          <w:szCs w:val="24"/>
        </w:rPr>
        <w:t>Thaís Melise Lopes Pina</w:t>
      </w:r>
      <w:r w:rsidR="0042320D"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1FAE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50585A2B" w14:textId="2E211409" w:rsidR="003F5BE6" w:rsidRPr="003F5BE6" w:rsidRDefault="0042320D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Universidade Estadual de Mato Grosso do Sul</w:t>
      </w:r>
      <w:r w:rsidRP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Campo Grande-MS</w:t>
      </w: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182424" w:rsidRPr="001824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thaismeliselp@gmail.com</w:t>
      </w:r>
    </w:p>
    <w:p w14:paraId="3F994220" w14:textId="6887FDD5" w:rsidR="0042320D" w:rsidRDefault="0042320D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4693F29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E86D3DB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12DBF6C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3B5FE8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D1DC99" w14:textId="77777777" w:rsidR="00D750B5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E91B9F" w14:textId="77777777" w:rsidR="00D750B5" w:rsidRPr="0042320D" w:rsidRDefault="00D750B5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A71A0D" w14:textId="77777777" w:rsidR="00297705" w:rsidRDefault="00297705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34B17F3B" w14:textId="77777777" w:rsidR="00E71FAE" w:rsidRDefault="00E71FA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518FDEF1" w14:textId="77777777" w:rsidR="00E71FAE" w:rsidRDefault="00E71FA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7ADFCE00" w14:textId="074455BE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73647" w:rsidRPr="00D73647">
        <w:rPr>
          <w:rFonts w:ascii="Times New Roman" w:hAnsi="Times New Roman" w:cs="Times New Roman"/>
          <w:sz w:val="24"/>
          <w:szCs w:val="24"/>
        </w:rPr>
        <w:t>A sepse é uma condição inflamatória grave que frequentemente acomete pacientes em Unidades de Terapia Intensiva (UTI), associando-se a altas taxas de mortalidade. O diagnóstico precoce é crucial para otimizar o manejo terapêutico, e os biomarcadores inflamatórios têm emergido como ferramentas promissoras para essa finalidade. Este estudo explora o papel de biomarcadores como a procalcitonina (PCT), proteína C-reativa (PCR), interleucinas (IL-6, IL-8) e outros mediadores inflamatórios no diagnóstico precoce da sepse em pacientes críticos. A pesquisa consistiu em uma revisão narrativa da literatura, enfocando ensaios clínicos e metanálises recentes que avaliaram a eficácia desses biomarcadores na identificação precoce de infecção e evolução para sepse. Os resultados indicam que a combinação de biomarcadores pode aumentar a sensibilidade e especificidade no diagnóstico precoce, permitindo intervenções terapêuticas mais oportunas e assertivas. A PCT, por exemplo, tem se destacado por sua correlação com a gravidade da infecção, enquanto IL-6 e IL-8 mostram-se úteis na avaliação da resposta inflamatória sistêmica. Apesar desses avanços, o uso de biomarcadores enfrenta limitações como a variabilidade de resultados e a falta de padronização nos protocolos de utilização. Conclui-se que, embora os biomarcadores inflamatórios representem uma estratégia promissora no diagnóstico precoce da sepse, sua aplicação rotineira nas UTIs ainda demanda uma maior consolidação de evidências clínicas e ajustes nos protocolos de manejo.</w:t>
      </w:r>
    </w:p>
    <w:p w14:paraId="2B61410E" w14:textId="76EED826" w:rsidR="000D69FC" w:rsidRDefault="000D69FC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0D20E" w14:textId="14880B8A" w:rsidR="00FF7AE4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73647" w:rsidRPr="00D73647">
        <w:rPr>
          <w:rFonts w:ascii="Times New Roman" w:hAnsi="Times New Roman" w:cs="Times New Roman"/>
          <w:sz w:val="24"/>
          <w:szCs w:val="24"/>
        </w:rPr>
        <w:t xml:space="preserve">Biomarcadores Inflamatórios; </w:t>
      </w:r>
      <w:r w:rsidR="00061BD3" w:rsidRPr="00D73647">
        <w:rPr>
          <w:rFonts w:ascii="Times New Roman" w:hAnsi="Times New Roman" w:cs="Times New Roman"/>
          <w:sz w:val="24"/>
          <w:szCs w:val="24"/>
        </w:rPr>
        <w:t>Diagnóstico Precoce;</w:t>
      </w:r>
      <w:r w:rsidR="00061BD3">
        <w:rPr>
          <w:rFonts w:ascii="Times New Roman" w:hAnsi="Times New Roman" w:cs="Times New Roman"/>
          <w:sz w:val="24"/>
          <w:szCs w:val="24"/>
        </w:rPr>
        <w:t xml:space="preserve"> </w:t>
      </w:r>
      <w:r w:rsidR="00061BD3" w:rsidRPr="00D73647">
        <w:rPr>
          <w:rFonts w:ascii="Times New Roman" w:hAnsi="Times New Roman" w:cs="Times New Roman"/>
          <w:sz w:val="24"/>
          <w:szCs w:val="24"/>
        </w:rPr>
        <w:t>Procalcitonina</w:t>
      </w:r>
      <w:r w:rsidR="00061BD3">
        <w:rPr>
          <w:rFonts w:ascii="Times New Roman" w:hAnsi="Times New Roman" w:cs="Times New Roman"/>
          <w:sz w:val="24"/>
          <w:szCs w:val="24"/>
        </w:rPr>
        <w:t>;</w:t>
      </w:r>
      <w:r w:rsidR="00061BD3" w:rsidRPr="00D73647">
        <w:rPr>
          <w:rFonts w:ascii="Times New Roman" w:hAnsi="Times New Roman" w:cs="Times New Roman"/>
          <w:sz w:val="24"/>
          <w:szCs w:val="24"/>
        </w:rPr>
        <w:t xml:space="preserve"> </w:t>
      </w:r>
      <w:r w:rsidR="00D73647" w:rsidRPr="00D73647">
        <w:rPr>
          <w:rFonts w:ascii="Times New Roman" w:hAnsi="Times New Roman" w:cs="Times New Roman"/>
          <w:sz w:val="24"/>
          <w:szCs w:val="24"/>
        </w:rPr>
        <w:t>Sepse; UTI</w:t>
      </w:r>
      <w:r w:rsidR="00061BD3">
        <w:rPr>
          <w:rFonts w:ascii="Times New Roman" w:hAnsi="Times New Roman" w:cs="Times New Roman"/>
          <w:sz w:val="24"/>
          <w:szCs w:val="24"/>
        </w:rPr>
        <w:t>.</w:t>
      </w:r>
    </w:p>
    <w:p w14:paraId="4D097181" w14:textId="4E4F7D90" w:rsidR="000D69FC" w:rsidRDefault="00013347" w:rsidP="00FF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543D46" w14:textId="4A723DD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E6A3A" w:rsidRPr="003E6A3A">
        <w:rPr>
          <w:rFonts w:ascii="Times New Roman" w:eastAsia="Times New Roman" w:hAnsi="Times New Roman" w:cs="Times New Roman"/>
          <w:color w:val="000000"/>
          <w:sz w:val="24"/>
          <w:szCs w:val="24"/>
        </w:rPr>
        <w:t>amarildo.avanci@gmail.com</w:t>
      </w:r>
    </w:p>
    <w:p w14:paraId="00BF975A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11698C1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F0418" w14:textId="0095BFB8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89C49" w14:textId="13ADCBC0" w:rsidR="00A5343B" w:rsidRDefault="00A53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F0EB95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7A17FF" w14:textId="77777777" w:rsidR="00D73647" w:rsidRDefault="00D736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740E9B" w14:textId="77777777" w:rsidR="00D73647" w:rsidRDefault="00D736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C298E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A71E61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BF79F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B365C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5C9F1569" w14:textId="009CB7B3" w:rsidR="00D73647" w:rsidRDefault="00D73647" w:rsidP="00D73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>A sepse é uma das principais causas de mortalidade em pacientes críticos, sendo caracterizada por uma resposta inflamatória exacerbada a uma infecção. O diagnóstico precoce e preciso é essencial para a implementação de terapias que possam reverter o quadro, mas os sinais clínicos nem sempre aparecem de forma clara nos estágios iniciais (Gyawali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73647">
        <w:rPr>
          <w:rFonts w:ascii="Times New Roman" w:hAnsi="Times New Roman" w:cs="Times New Roman"/>
          <w:sz w:val="24"/>
          <w:szCs w:val="24"/>
        </w:rPr>
        <w:t>Ramakrishna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73647">
        <w:rPr>
          <w:rFonts w:ascii="Times New Roman" w:hAnsi="Times New Roman" w:cs="Times New Roman"/>
          <w:sz w:val="24"/>
          <w:szCs w:val="24"/>
        </w:rPr>
        <w:t>Dhamoon,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7364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AAE1FE2" w14:textId="37B7FA15" w:rsidR="00D73647" w:rsidRPr="00D73647" w:rsidRDefault="00D73647" w:rsidP="00D73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>Biomarcadores inflamatórios como a procalcitonina (PCT), a proteína C-reativa (PCR) e as interleucinas (IL-6 e IL-8) têm sido estudados por sua capacidade de identificar a sepse antes do surgimento de sinais clínicos evidentes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3647">
        <w:rPr>
          <w:rFonts w:ascii="Times New Roman" w:hAnsi="Times New Roman" w:cs="Times New Roman"/>
          <w:sz w:val="24"/>
          <w:szCs w:val="24"/>
        </w:rPr>
        <w:t xml:space="preserve">Estes biomarcadores podem ser </w:t>
      </w:r>
      <w:r>
        <w:rPr>
          <w:rFonts w:ascii="Times New Roman" w:hAnsi="Times New Roman" w:cs="Times New Roman"/>
          <w:sz w:val="24"/>
          <w:szCs w:val="24"/>
        </w:rPr>
        <w:t>fundamentais</w:t>
      </w:r>
      <w:r w:rsidRPr="00D73647">
        <w:rPr>
          <w:rFonts w:ascii="Times New Roman" w:hAnsi="Times New Roman" w:cs="Times New Roman"/>
          <w:sz w:val="24"/>
          <w:szCs w:val="24"/>
        </w:rPr>
        <w:t xml:space="preserve"> para melhorar a precisão diagnóstica e otimizar a condução terapêutica</w:t>
      </w:r>
      <w:r>
        <w:rPr>
          <w:rFonts w:ascii="Times New Roman" w:hAnsi="Times New Roman" w:cs="Times New Roman"/>
          <w:sz w:val="24"/>
          <w:szCs w:val="24"/>
        </w:rPr>
        <w:t xml:space="preserve"> (Tocu </w:t>
      </w:r>
      <w:r w:rsidRPr="00D7364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7509E98E" w14:textId="77777777" w:rsidR="00D73647" w:rsidRPr="00D73647" w:rsidRDefault="00D73647" w:rsidP="00D73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>Este estudo revisa as evidências mais recentes sobre o uso de biomarcadores inflamatórios no diagnóstico precoce de sepse, analisando o potencial dessas ferramentas para transformar o manejo de pacientes críticos na UTI.</w:t>
      </w:r>
    </w:p>
    <w:p w14:paraId="5A2655BD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6F1CA6A0" w14:textId="77777777" w:rsidR="00D73647" w:rsidRDefault="00D73647" w:rsidP="00D73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 xml:space="preserve">Foi conduzida uma revisão narrativa da literatura, abrangendo estudos publicados nos últimos 10 anos. As bases de dados PubMed, Scielo e Web of Science foram consultadas, utilizando os descritores "biomarcadores inflamatórios", "diagnóstico precoce de sepse", "UTI" e "procalcitonina". </w:t>
      </w:r>
    </w:p>
    <w:p w14:paraId="0BD7205F" w14:textId="54CD9D69" w:rsidR="00FF7AE4" w:rsidRDefault="00D73647" w:rsidP="00D73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>Foram incluídos artigos de ensaios clínicos, revisões sistemáticas e metanálises que avaliassem a eficácia de biomarcadores no diagnóstico precoce de sepse em pacientes críticos. A análise dos dados focou na sensibilidade, especificidade e valor preditivo desses biomarcadores, destacando suas aplicações clínicas e limitações práticas.</w:t>
      </w:r>
    </w:p>
    <w:p w14:paraId="6333C9B2" w14:textId="77777777" w:rsidR="00D73647" w:rsidRDefault="00D736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92395" w14:textId="0E69CC8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2517D02" w14:textId="77777777" w:rsidR="00FF7AE4" w:rsidRDefault="00FF7AE4" w:rsidP="00FF7A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37F09" w14:textId="77777777" w:rsidR="00D73647" w:rsidRDefault="00FF7AE4" w:rsidP="00D7364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D73647" w:rsidRPr="00D73647">
        <w:rPr>
          <w:rFonts w:ascii="Times New Roman" w:hAnsi="Times New Roman" w:cs="Times New Roman"/>
          <w:b/>
          <w:bCs/>
          <w:sz w:val="24"/>
          <w:szCs w:val="24"/>
        </w:rPr>
        <w:t>Procalcitonina (PCT) e Proteína C-Reativa (PCR)</w:t>
      </w:r>
    </w:p>
    <w:p w14:paraId="2A8E8873" w14:textId="5FD60A3C" w:rsidR="00FF7AE4" w:rsidRDefault="00D73647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 xml:space="preserve">A procalcitonina tem se mostrado um dos biomarcadores mais promissores na identificação precoce de sepse. Estudos indicam que níveis elevados de PCT </w:t>
      </w:r>
      <w:r w:rsidRPr="00D73647">
        <w:rPr>
          <w:rFonts w:ascii="Times New Roman" w:hAnsi="Times New Roman" w:cs="Times New Roman"/>
          <w:sz w:val="24"/>
          <w:szCs w:val="24"/>
        </w:rPr>
        <w:t>se correlacionam</w:t>
      </w:r>
      <w:r w:rsidRPr="00D73647">
        <w:rPr>
          <w:rFonts w:ascii="Times New Roman" w:hAnsi="Times New Roman" w:cs="Times New Roman"/>
          <w:sz w:val="24"/>
          <w:szCs w:val="24"/>
        </w:rPr>
        <w:t xml:space="preserve"> </w:t>
      </w:r>
      <w:r w:rsidRPr="00D73647">
        <w:rPr>
          <w:rFonts w:ascii="Times New Roman" w:hAnsi="Times New Roman" w:cs="Times New Roman"/>
          <w:sz w:val="24"/>
          <w:szCs w:val="24"/>
        </w:rPr>
        <w:lastRenderedPageBreak/>
        <w:t>fortemente com a presença de infecção bacteriana e gravidade do quadro séptico, sendo um preditor confiável de complicações graves. Em contrapartida, a PCR, apesar de amplamente utilizada, tem menor especificidade quando comparada à PCT, o que pode limitar seu uso isolado no diagnóstico de sepse (Vijayan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64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364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73647">
        <w:rPr>
          <w:rFonts w:ascii="Times New Roman" w:hAnsi="Times New Roman" w:cs="Times New Roman"/>
          <w:sz w:val="24"/>
          <w:szCs w:val="24"/>
        </w:rPr>
        <w:t>).</w:t>
      </w:r>
    </w:p>
    <w:p w14:paraId="0674F7B8" w14:textId="77777777" w:rsidR="00D73647" w:rsidRDefault="00D73647" w:rsidP="00FF7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5650A" w14:textId="363DD219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D73647" w:rsidRPr="00D73647">
        <w:rPr>
          <w:rFonts w:ascii="Times New Roman" w:hAnsi="Times New Roman" w:cs="Times New Roman"/>
          <w:b/>
          <w:bCs/>
          <w:sz w:val="24"/>
          <w:szCs w:val="24"/>
        </w:rPr>
        <w:t>Interleucinas (IL-6, IL-8) e Mediadores Inflamatórios</w:t>
      </w:r>
    </w:p>
    <w:p w14:paraId="0A1C27CB" w14:textId="6A1F2C07" w:rsidR="00FF7AE4" w:rsidRDefault="00D73647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>As interleucinas, especialmente IL-6 e IL-8, desempenham papel importante na cascata inflamatória e na patogênese da sepse. Pesquisas sugerem que níveis elevados de IL-6 podem ser um indicativo precoce de inflamação sistêmica, o que ajuda a identificar pacientes em risco de desenvolver sepse antes da deterioração clínica evidente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3647">
        <w:rPr>
          <w:rFonts w:ascii="Times New Roman" w:hAnsi="Times New Roman" w:cs="Times New Roman"/>
          <w:sz w:val="24"/>
          <w:szCs w:val="24"/>
        </w:rPr>
        <w:t>Contudo, a variação interindividual dos níveis de interleucinas e a ausência de padrões de cut-off claramente definidos complicam sua aplicação universal nas UTIs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3647">
        <w:rPr>
          <w:rFonts w:ascii="Times New Roman" w:hAnsi="Times New Roman" w:cs="Times New Roman"/>
          <w:sz w:val="24"/>
          <w:szCs w:val="24"/>
        </w:rPr>
        <w:t>Vilotić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64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2022).</w:t>
      </w:r>
    </w:p>
    <w:p w14:paraId="1F2367A2" w14:textId="77777777" w:rsidR="00D73647" w:rsidRDefault="00D73647" w:rsidP="00FF7A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F5D2D" w14:textId="696200B0" w:rsidR="00FF7AE4" w:rsidRPr="005B1E4E" w:rsidRDefault="00FF7AE4" w:rsidP="00FF7AE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D73647" w:rsidRPr="00D73647">
        <w:rPr>
          <w:rFonts w:ascii="Times New Roman" w:hAnsi="Times New Roman" w:cs="Times New Roman"/>
          <w:b/>
          <w:bCs/>
          <w:sz w:val="24"/>
          <w:szCs w:val="24"/>
        </w:rPr>
        <w:t>Desafios e Limitações</w:t>
      </w:r>
    </w:p>
    <w:p w14:paraId="3ADF8F0B" w14:textId="64028E79" w:rsidR="00FF7AE4" w:rsidRDefault="00D73647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>Apesar dos avanços no entendimento do papel dos biomarcadores, sua aplicação enfrenta desafios significativos, incluindo a variabilidade de resultados entre pacientes e a falta de padronização em diferentes unidades de saúde. Além disso, o custo elevado de alguns testes, como o da PCT, ainda é uma barreira para sua utilização ampla, especialmente em contextos de recursos limitados (Califf</w:t>
      </w:r>
      <w:r w:rsidRPr="00D73647">
        <w:rPr>
          <w:rFonts w:ascii="Times New Roman" w:hAnsi="Times New Roman" w:cs="Times New Roman"/>
          <w:sz w:val="24"/>
          <w:szCs w:val="24"/>
        </w:rPr>
        <w:t xml:space="preserve"> </w:t>
      </w:r>
      <w:r w:rsidRPr="00D7364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73647">
        <w:rPr>
          <w:rFonts w:ascii="Times New Roman" w:hAnsi="Times New Roman" w:cs="Times New Roman"/>
          <w:sz w:val="24"/>
          <w:szCs w:val="24"/>
        </w:rPr>
        <w:t>., 2018).</w:t>
      </w:r>
    </w:p>
    <w:p w14:paraId="56D2E789" w14:textId="4B0DDAA5" w:rsidR="00D73647" w:rsidRDefault="00D73647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93E5C" w14:textId="77777777" w:rsidR="00D73647" w:rsidRDefault="00D73647" w:rsidP="00D73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11167E0D" w14:textId="602BCC28" w:rsidR="004F1979" w:rsidRDefault="00D736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3647">
        <w:rPr>
          <w:rFonts w:ascii="Times New Roman" w:hAnsi="Times New Roman" w:cs="Times New Roman"/>
          <w:sz w:val="24"/>
          <w:szCs w:val="24"/>
        </w:rPr>
        <w:t>O uso de biomarcadores inflamatórios no diagnóstico precoce de sepse representa um avanço promissor no manejo de pacientes críticos. Contudo, sua aplicação ainda exige maior consolidação de evidências clínicas e ajustes nos protocolos para otimizar sua eficácia e viabilidade. A adoção de uma abordagem baseada na combinação de biomarcadores, ao invés de utilizá-los de forma isolada, parece ser a direção mais promissora para o futuro. Com o desenvolvimento contínuo de estudos que validem essas abordagens, espera-se que o diagnóstico de sepse em pacientes críticos na UTI se torne mais ágil e preciso, permitindo intervenções que reduzam a mortalidade e melhorem os desfechos clínicos a longo prazo.</w:t>
      </w:r>
    </w:p>
    <w:p w14:paraId="27449832" w14:textId="03DA2691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5C2DA14F" w14:textId="0DC5137A" w:rsidR="002B350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07">
        <w:rPr>
          <w:rFonts w:ascii="Times New Roman" w:hAnsi="Times New Roman" w:cs="Times New Roman"/>
          <w:color w:val="000000"/>
          <w:sz w:val="24"/>
          <w:szCs w:val="24"/>
        </w:rPr>
        <w:t>CALIFF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Biomarker definitions and their applications. </w:t>
      </w:r>
      <w:r w:rsidRPr="002B3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 Biol Med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. 2018 Feb;243(3):213-221. doi: 10.1177/1535370217750088. </w:t>
      </w:r>
    </w:p>
    <w:p w14:paraId="76AA9CD8" w14:textId="77777777" w:rsidR="002B3507" w:rsidRPr="002B350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39BE5" w14:textId="37279245" w:rsidR="000D69FC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507">
        <w:rPr>
          <w:rFonts w:ascii="Times New Roman" w:hAnsi="Times New Roman" w:cs="Times New Roman"/>
          <w:sz w:val="24"/>
          <w:szCs w:val="24"/>
        </w:rPr>
        <w:t>GYAWALI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3507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2B3507">
        <w:rPr>
          <w:rFonts w:ascii="Times New Roman" w:hAnsi="Times New Roman" w:cs="Times New Roman"/>
          <w:sz w:val="24"/>
          <w:szCs w:val="24"/>
        </w:rPr>
        <w:t>RAMAKRISHNA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350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2B3507">
        <w:rPr>
          <w:rFonts w:ascii="Times New Roman" w:hAnsi="Times New Roman" w:cs="Times New Roman"/>
          <w:sz w:val="24"/>
          <w:szCs w:val="24"/>
        </w:rPr>
        <w:t>DHAMOON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3507">
        <w:rPr>
          <w:rFonts w:ascii="Times New Roman" w:hAnsi="Times New Roman" w:cs="Times New Roman"/>
          <w:sz w:val="24"/>
          <w:szCs w:val="24"/>
        </w:rPr>
        <w:t xml:space="preserve"> </w:t>
      </w:r>
      <w:r w:rsidR="00D73647" w:rsidRPr="002B35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3647" w:rsidRPr="002B3507">
        <w:rPr>
          <w:rFonts w:ascii="Times New Roman" w:hAnsi="Times New Roman" w:cs="Times New Roman"/>
          <w:sz w:val="24"/>
          <w:szCs w:val="24"/>
        </w:rPr>
        <w:t xml:space="preserve">S. Sepsis: The evolution in definition, pathophysiology, and management. </w:t>
      </w:r>
      <w:r w:rsidR="00D73647" w:rsidRPr="002B3507">
        <w:rPr>
          <w:rFonts w:ascii="Times New Roman" w:hAnsi="Times New Roman" w:cs="Times New Roman"/>
          <w:b/>
          <w:bCs/>
          <w:sz w:val="24"/>
          <w:szCs w:val="24"/>
        </w:rPr>
        <w:t>SAGE Open Med</w:t>
      </w:r>
      <w:r w:rsidR="00D73647" w:rsidRPr="002B3507">
        <w:rPr>
          <w:rFonts w:ascii="Times New Roman" w:hAnsi="Times New Roman" w:cs="Times New Roman"/>
          <w:sz w:val="24"/>
          <w:szCs w:val="24"/>
        </w:rPr>
        <w:t xml:space="preserve">. 2019 Mar 21;7:2050312119835043. doi: 10.1177/2050312119835043. </w:t>
      </w:r>
    </w:p>
    <w:p w14:paraId="37D966B8" w14:textId="77777777" w:rsidR="002B3507" w:rsidRPr="002B350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794C8" w14:textId="23FF33AE" w:rsidR="002B350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07">
        <w:rPr>
          <w:rFonts w:ascii="Times New Roman" w:hAnsi="Times New Roman" w:cs="Times New Roman"/>
          <w:color w:val="000000"/>
          <w:sz w:val="24"/>
          <w:szCs w:val="24"/>
        </w:rPr>
        <w:t>TOCU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35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The Contribution of Procalcitonin, C-Reactive Protein and Interleukin-6 in the Diagnosis and Prognosis of Surgical Sepsis: An Observational and Statistical Study. </w:t>
      </w:r>
      <w:r w:rsidRPr="002B3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 Multidiscip Healthc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. 2023 Aug 15;16:2351-2359. doi: 10.2147/JMDH.S422359. </w:t>
      </w:r>
    </w:p>
    <w:p w14:paraId="6D927519" w14:textId="77777777" w:rsidR="002B3507" w:rsidRPr="002B350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DD2930" w14:textId="1C0EA5B2" w:rsidR="00D7364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07">
        <w:rPr>
          <w:rFonts w:ascii="Times New Roman" w:hAnsi="Times New Roman" w:cs="Times New Roman"/>
          <w:color w:val="000000"/>
          <w:sz w:val="24"/>
          <w:szCs w:val="24"/>
        </w:rPr>
        <w:t>VIJAYAN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47" w:rsidRPr="002B350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3647" w:rsidRPr="002B3507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35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3647"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Procalcitonin: a promising diagnostic marker for sepsis and antibiotic therapy. </w:t>
      </w:r>
      <w:r w:rsidR="00D73647" w:rsidRPr="002B3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 Intensive Care</w:t>
      </w:r>
      <w:r w:rsidR="00D73647" w:rsidRPr="002B3507">
        <w:rPr>
          <w:rFonts w:ascii="Times New Roman" w:hAnsi="Times New Roman" w:cs="Times New Roman"/>
          <w:color w:val="000000"/>
          <w:sz w:val="24"/>
          <w:szCs w:val="24"/>
        </w:rPr>
        <w:t>. 2017 Aug 3;5:51. doi: 10.1186/s40560-017-0246-8.</w:t>
      </w:r>
    </w:p>
    <w:p w14:paraId="5B6B15CB" w14:textId="77777777" w:rsidR="002B3507" w:rsidRPr="002B350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72C1C" w14:textId="039BBBC1" w:rsidR="00D73647" w:rsidRPr="002B3507" w:rsidRDefault="002B3507" w:rsidP="002B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507">
        <w:rPr>
          <w:rFonts w:ascii="Times New Roman" w:hAnsi="Times New Roman" w:cs="Times New Roman"/>
          <w:color w:val="000000"/>
          <w:sz w:val="24"/>
          <w:szCs w:val="24"/>
        </w:rPr>
        <w:t>VILOTIĆ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47" w:rsidRPr="002B350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35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3647"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 IL-6 and IL-8: An Overview of Their Roles in Healthy and Pathological Pregnancies. </w:t>
      </w:r>
      <w:r w:rsidR="00D73647" w:rsidRPr="002B3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 J Mol Sci</w:t>
      </w:r>
      <w:r w:rsidR="00D73647" w:rsidRPr="002B3507">
        <w:rPr>
          <w:rFonts w:ascii="Times New Roman" w:hAnsi="Times New Roman" w:cs="Times New Roman"/>
          <w:color w:val="000000"/>
          <w:sz w:val="24"/>
          <w:szCs w:val="24"/>
        </w:rPr>
        <w:t xml:space="preserve">. 2022 Nov 23;23(23):14574. doi: 10.3390/ijms232314574. </w:t>
      </w:r>
    </w:p>
    <w:sectPr w:rsidR="00D73647" w:rsidRPr="002B3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453B" w14:textId="77777777" w:rsidR="00E35E82" w:rsidRDefault="00E35E82">
      <w:pPr>
        <w:spacing w:after="0" w:line="240" w:lineRule="auto"/>
      </w:pPr>
      <w:r>
        <w:separator/>
      </w:r>
    </w:p>
  </w:endnote>
  <w:endnote w:type="continuationSeparator" w:id="0">
    <w:p w14:paraId="0CA49975" w14:textId="77777777" w:rsidR="00E35E82" w:rsidRDefault="00E3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429E" w14:textId="77777777" w:rsidR="00E35E82" w:rsidRDefault="00E35E82">
      <w:pPr>
        <w:spacing w:after="0" w:line="240" w:lineRule="auto"/>
      </w:pPr>
      <w:r>
        <w:separator/>
      </w:r>
    </w:p>
  </w:footnote>
  <w:footnote w:type="continuationSeparator" w:id="0">
    <w:p w14:paraId="0EA38A7D" w14:textId="77777777" w:rsidR="00E35E82" w:rsidRDefault="00E3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57243"/>
    <w:multiLevelType w:val="multilevel"/>
    <w:tmpl w:val="7E08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2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61BD3"/>
    <w:rsid w:val="000D69FC"/>
    <w:rsid w:val="00182424"/>
    <w:rsid w:val="00182E76"/>
    <w:rsid w:val="001A60EC"/>
    <w:rsid w:val="00297705"/>
    <w:rsid w:val="002B3507"/>
    <w:rsid w:val="002E1A3F"/>
    <w:rsid w:val="003B4271"/>
    <w:rsid w:val="003E6A3A"/>
    <w:rsid w:val="003F5BE6"/>
    <w:rsid w:val="004213D6"/>
    <w:rsid w:val="0042320D"/>
    <w:rsid w:val="004803C1"/>
    <w:rsid w:val="004F1979"/>
    <w:rsid w:val="005C07B9"/>
    <w:rsid w:val="006771D9"/>
    <w:rsid w:val="00816AB0"/>
    <w:rsid w:val="00857D9A"/>
    <w:rsid w:val="008D3B64"/>
    <w:rsid w:val="009000E1"/>
    <w:rsid w:val="00967E03"/>
    <w:rsid w:val="009D4575"/>
    <w:rsid w:val="00A5343B"/>
    <w:rsid w:val="00AA73C7"/>
    <w:rsid w:val="00B970E6"/>
    <w:rsid w:val="00D44690"/>
    <w:rsid w:val="00D73647"/>
    <w:rsid w:val="00D750B5"/>
    <w:rsid w:val="00D829EB"/>
    <w:rsid w:val="00E35E82"/>
    <w:rsid w:val="00E71FAE"/>
    <w:rsid w:val="00EB1026"/>
    <w:rsid w:val="00F51F3C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12</cp:revision>
  <dcterms:created xsi:type="dcterms:W3CDTF">2024-08-28T00:50:00Z</dcterms:created>
  <dcterms:modified xsi:type="dcterms:W3CDTF">2024-09-23T22:39:00Z</dcterms:modified>
</cp:coreProperties>
</file>