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C8" w:rsidRDefault="00F44AC8" w:rsidP="00F1105D">
      <w:pPr>
        <w:spacing w:line="240" w:lineRule="auto"/>
        <w:rPr>
          <w:rFonts w:ascii="Arial" w:hAnsi="Arial" w:cs="Arial"/>
          <w:b/>
          <w:color w:val="000000"/>
          <w:sz w:val="28"/>
          <w:szCs w:val="28"/>
          <w:shd w:val="clear" w:color="auto" w:fill="FFFFFF"/>
        </w:rPr>
      </w:pPr>
      <w:r w:rsidRPr="00835601">
        <w:rPr>
          <w:rFonts w:ascii="Arial" w:hAnsi="Arial" w:cs="Arial"/>
          <w:b/>
          <w:color w:val="000000"/>
          <w:sz w:val="28"/>
          <w:szCs w:val="28"/>
          <w:shd w:val="clear" w:color="auto" w:fill="FFFFFF"/>
        </w:rPr>
        <w:t xml:space="preserve">O uso da pele de tilápia no processo de cicatrização de feridas: </w:t>
      </w:r>
      <w:r w:rsidR="00F43BF7">
        <w:rPr>
          <w:rFonts w:ascii="Arial" w:hAnsi="Arial" w:cs="Arial"/>
          <w:b/>
          <w:color w:val="000000"/>
          <w:sz w:val="28"/>
          <w:szCs w:val="28"/>
          <w:shd w:val="clear" w:color="auto" w:fill="FFFFFF"/>
        </w:rPr>
        <w:t>E</w:t>
      </w:r>
      <w:r w:rsidRPr="00835601">
        <w:rPr>
          <w:rFonts w:ascii="Arial" w:hAnsi="Arial" w:cs="Arial"/>
          <w:b/>
          <w:color w:val="000000"/>
          <w:sz w:val="28"/>
          <w:szCs w:val="28"/>
          <w:shd w:val="clear" w:color="auto" w:fill="FFFFFF"/>
        </w:rPr>
        <w:t>vidências a partir de uma revisão sistemática</w:t>
      </w:r>
      <w:r w:rsidR="00F43BF7">
        <w:rPr>
          <w:rFonts w:ascii="Arial" w:hAnsi="Arial" w:cs="Arial"/>
          <w:b/>
          <w:color w:val="000000"/>
          <w:sz w:val="28"/>
          <w:szCs w:val="28"/>
          <w:shd w:val="clear" w:color="auto" w:fill="FFFFFF"/>
        </w:rPr>
        <w:t>.</w:t>
      </w:r>
    </w:p>
    <w:p w:rsidR="008C06C2" w:rsidRPr="008C06C2" w:rsidRDefault="008C06C2" w:rsidP="008C06C2">
      <w:pPr>
        <w:spacing w:line="240" w:lineRule="auto"/>
        <w:jc w:val="center"/>
        <w:rPr>
          <w:rFonts w:ascii="Arial" w:hAnsi="Arial" w:cs="Arial"/>
          <w:b/>
          <w:color w:val="000000"/>
          <w:sz w:val="20"/>
          <w:szCs w:val="20"/>
          <w:shd w:val="clear" w:color="auto" w:fill="FFFFFF"/>
          <w:vertAlign w:val="superscript"/>
        </w:rPr>
      </w:pPr>
      <w:r>
        <w:rPr>
          <w:rFonts w:ascii="Arial" w:hAnsi="Arial" w:cs="Arial"/>
          <w:b/>
          <w:color w:val="000000"/>
          <w:sz w:val="20"/>
          <w:szCs w:val="20"/>
          <w:shd w:val="clear" w:color="auto" w:fill="FFFFFF"/>
        </w:rPr>
        <w:t>Yana Beatriz Farias Lopes</w:t>
      </w:r>
      <w:r w:rsidR="00C3798E" w:rsidRPr="00C3798E">
        <w:rPr>
          <w:rFonts w:ascii="Arial" w:hAnsi="Arial" w:cs="Arial"/>
          <w:b/>
          <w:color w:val="000000"/>
          <w:sz w:val="20"/>
          <w:szCs w:val="20"/>
          <w:shd w:val="clear" w:color="auto" w:fill="FFFFFF"/>
        </w:rPr>
        <w:t>¹; Clara Carollyne Lins de Souza</w:t>
      </w:r>
      <w:r>
        <w:rPr>
          <w:rFonts w:ascii="Arial" w:hAnsi="Arial" w:cs="Arial"/>
          <w:b/>
          <w:color w:val="000000"/>
          <w:sz w:val="20"/>
          <w:szCs w:val="20"/>
          <w:shd w:val="clear" w:color="auto" w:fill="FFFFFF"/>
        </w:rPr>
        <w:t>¹</w:t>
      </w:r>
      <w:r w:rsidR="00C3798E" w:rsidRPr="00C3798E">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Emanuele Tavares da Costa</w:t>
      </w:r>
      <w:r w:rsidR="00C3798E" w:rsidRPr="00C3798E">
        <w:rPr>
          <w:rFonts w:ascii="Arial" w:hAnsi="Arial" w:cs="Arial"/>
          <w:b/>
          <w:color w:val="000000"/>
          <w:sz w:val="20"/>
          <w:szCs w:val="20"/>
          <w:shd w:val="clear" w:color="auto" w:fill="FFFFFF"/>
        </w:rPr>
        <w:t>²; Ana Carolina Melo dos Santos</w:t>
      </w:r>
      <w:r>
        <w:rPr>
          <w:rFonts w:ascii="Arial" w:hAnsi="Arial" w:cs="Arial"/>
          <w:b/>
          <w:color w:val="000000"/>
          <w:sz w:val="20"/>
          <w:szCs w:val="20"/>
          <w:shd w:val="clear" w:color="auto" w:fill="FFFFFF"/>
          <w:vertAlign w:val="superscript"/>
        </w:rPr>
        <w:t>3</w:t>
      </w:r>
      <w:r w:rsidR="00C3798E" w:rsidRPr="00C3798E">
        <w:rPr>
          <w:rFonts w:ascii="Arial" w:hAnsi="Arial" w:cs="Arial"/>
          <w:b/>
          <w:color w:val="000000"/>
          <w:sz w:val="20"/>
          <w:szCs w:val="20"/>
          <w:shd w:val="clear" w:color="auto" w:fill="FFFFFF"/>
        </w:rPr>
        <w:t>; Evanio da Silva</w:t>
      </w:r>
      <w:r>
        <w:rPr>
          <w:rFonts w:ascii="Arial" w:hAnsi="Arial" w:cs="Arial"/>
          <w:b/>
          <w:color w:val="000000"/>
          <w:sz w:val="20"/>
          <w:szCs w:val="20"/>
          <w:shd w:val="clear" w:color="auto" w:fill="FFFFFF"/>
          <w:vertAlign w:val="superscript"/>
        </w:rPr>
        <w:t>4</w:t>
      </w:r>
      <w:r w:rsidR="00C3798E" w:rsidRPr="00C3798E">
        <w:rPr>
          <w:rFonts w:ascii="Arial" w:hAnsi="Arial" w:cs="Arial"/>
          <w:b/>
          <w:color w:val="000000"/>
          <w:sz w:val="20"/>
          <w:szCs w:val="20"/>
          <w:shd w:val="clear" w:color="auto" w:fill="FFFFFF"/>
        </w:rPr>
        <w:t>; Hugo de Lira Soares</w:t>
      </w:r>
      <w:r>
        <w:rPr>
          <w:rFonts w:ascii="Arial" w:hAnsi="Arial" w:cs="Arial"/>
          <w:b/>
          <w:color w:val="000000"/>
          <w:sz w:val="20"/>
          <w:szCs w:val="20"/>
          <w:shd w:val="clear" w:color="auto" w:fill="FFFFFF"/>
          <w:vertAlign w:val="superscript"/>
        </w:rPr>
        <w:t>5</w:t>
      </w:r>
    </w:p>
    <w:p w:rsidR="008C06C2" w:rsidRPr="008C06C2" w:rsidRDefault="008C06C2" w:rsidP="008C06C2">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¹</w:t>
      </w:r>
      <w:r w:rsidRPr="008C06C2">
        <w:rPr>
          <w:rFonts w:ascii="Arial" w:hAnsi="Arial" w:cs="Arial"/>
          <w:color w:val="000000"/>
          <w:sz w:val="20"/>
          <w:szCs w:val="20"/>
          <w:shd w:val="clear" w:color="auto" w:fill="FFFFFF"/>
        </w:rPr>
        <w:t>Graduandas em Enfermagem, Faculdade CESMAC do Sertão. E-mail:</w:t>
      </w:r>
    </w:p>
    <w:p w:rsidR="008C06C2" w:rsidRDefault="00065A84" w:rsidP="008C06C2">
      <w:pPr>
        <w:spacing w:after="0" w:line="240" w:lineRule="auto"/>
        <w:jc w:val="center"/>
        <w:rPr>
          <w:rFonts w:ascii="Arial" w:hAnsi="Arial" w:cs="Arial"/>
          <w:color w:val="000000"/>
          <w:sz w:val="20"/>
          <w:szCs w:val="20"/>
          <w:shd w:val="clear" w:color="auto" w:fill="FFFFFF"/>
        </w:rPr>
      </w:pPr>
      <w:hyperlink r:id="rId4" w:history="1">
        <w:r w:rsidR="008C06C2" w:rsidRPr="00464A8E">
          <w:rPr>
            <w:rStyle w:val="Hyperlink"/>
            <w:rFonts w:ascii="Arial" w:hAnsi="Arial" w:cs="Arial"/>
            <w:sz w:val="20"/>
            <w:szCs w:val="20"/>
            <w:shd w:val="clear" w:color="auto" w:fill="FFFFFF"/>
          </w:rPr>
          <w:t>yanablopes@gmail.com</w:t>
        </w:r>
      </w:hyperlink>
      <w:r w:rsidR="008C06C2">
        <w:rPr>
          <w:rFonts w:ascii="Arial" w:hAnsi="Arial" w:cs="Arial"/>
          <w:color w:val="000000"/>
          <w:sz w:val="20"/>
          <w:szCs w:val="20"/>
          <w:shd w:val="clear" w:color="auto" w:fill="FFFFFF"/>
        </w:rPr>
        <w:t xml:space="preserve">; </w:t>
      </w:r>
      <w:hyperlink r:id="rId5" w:history="1">
        <w:r w:rsidR="008C06C2" w:rsidRPr="00464A8E">
          <w:rPr>
            <w:rStyle w:val="Hyperlink"/>
            <w:rFonts w:ascii="Arial" w:hAnsi="Arial" w:cs="Arial"/>
            <w:sz w:val="20"/>
            <w:szCs w:val="20"/>
            <w:shd w:val="clear" w:color="auto" w:fill="FFFFFF"/>
          </w:rPr>
          <w:t>claralins1610@gmail.com</w:t>
        </w:r>
      </w:hyperlink>
      <w:r w:rsidR="008C06C2">
        <w:rPr>
          <w:rFonts w:ascii="Arial" w:hAnsi="Arial" w:cs="Arial"/>
          <w:color w:val="000000"/>
          <w:sz w:val="20"/>
          <w:szCs w:val="20"/>
          <w:shd w:val="clear" w:color="auto" w:fill="FFFFFF"/>
        </w:rPr>
        <w:t xml:space="preserve"> </w:t>
      </w:r>
    </w:p>
    <w:p w:rsidR="008C06C2" w:rsidRDefault="008C06C2" w:rsidP="008C06C2">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²</w:t>
      </w:r>
      <w:r w:rsidRPr="008C06C2">
        <w:rPr>
          <w:rFonts w:ascii="Arial" w:hAnsi="Arial" w:cs="Arial"/>
          <w:color w:val="000000"/>
          <w:sz w:val="20"/>
          <w:szCs w:val="20"/>
          <w:shd w:val="clear" w:color="auto" w:fill="FFFFFF"/>
        </w:rPr>
        <w:t xml:space="preserve">Graduanda em Enfermagem. Faculdade Regional da Bahia – UNIRB, Campus Arapiraca. E-mail: </w:t>
      </w:r>
      <w:hyperlink r:id="rId6" w:history="1">
        <w:r w:rsidRPr="00464A8E">
          <w:rPr>
            <w:rStyle w:val="Hyperlink"/>
            <w:rFonts w:ascii="Arial" w:hAnsi="Arial" w:cs="Arial"/>
            <w:sz w:val="20"/>
            <w:szCs w:val="20"/>
            <w:shd w:val="clear" w:color="auto" w:fill="FFFFFF"/>
          </w:rPr>
          <w:t>emanuely145@hotmail.com</w:t>
        </w:r>
      </w:hyperlink>
      <w:r>
        <w:rPr>
          <w:rFonts w:ascii="Arial" w:hAnsi="Arial" w:cs="Arial"/>
          <w:color w:val="000000"/>
          <w:sz w:val="20"/>
          <w:szCs w:val="20"/>
          <w:shd w:val="clear" w:color="auto" w:fill="FFFFFF"/>
        </w:rPr>
        <w:t xml:space="preserve"> </w:t>
      </w:r>
    </w:p>
    <w:p w:rsidR="008C06C2" w:rsidRPr="008C06C2" w:rsidRDefault="008C06C2" w:rsidP="008C06C2">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³</w:t>
      </w:r>
      <w:r w:rsidRPr="008C06C2">
        <w:rPr>
          <w:rFonts w:ascii="Arial" w:hAnsi="Arial" w:cs="Arial"/>
          <w:color w:val="000000"/>
          <w:sz w:val="20"/>
          <w:szCs w:val="20"/>
          <w:shd w:val="clear" w:color="auto" w:fill="FFFFFF"/>
        </w:rPr>
        <w:t>Enfermeira, Mestre em Ciências da Saúde – Faculdade Regional da Bahia – UNIRB. E-mail:</w:t>
      </w:r>
    </w:p>
    <w:p w:rsidR="008C06C2" w:rsidRDefault="00065A84" w:rsidP="008C06C2">
      <w:pPr>
        <w:spacing w:after="0" w:line="240" w:lineRule="auto"/>
        <w:jc w:val="center"/>
        <w:rPr>
          <w:rFonts w:ascii="Arial" w:hAnsi="Arial" w:cs="Arial"/>
          <w:color w:val="000000"/>
          <w:sz w:val="20"/>
          <w:szCs w:val="20"/>
          <w:shd w:val="clear" w:color="auto" w:fill="FFFFFF"/>
        </w:rPr>
      </w:pPr>
      <w:hyperlink r:id="rId7" w:history="1">
        <w:r w:rsidR="008C06C2" w:rsidRPr="00464A8E">
          <w:rPr>
            <w:rStyle w:val="Hyperlink"/>
            <w:rFonts w:ascii="Arial" w:hAnsi="Arial" w:cs="Arial"/>
            <w:sz w:val="20"/>
            <w:szCs w:val="20"/>
            <w:shd w:val="clear" w:color="auto" w:fill="FFFFFF"/>
          </w:rPr>
          <w:t>anacaroline12305@gmail.com</w:t>
        </w:r>
      </w:hyperlink>
      <w:r w:rsidR="008C06C2">
        <w:rPr>
          <w:rFonts w:ascii="Arial" w:hAnsi="Arial" w:cs="Arial"/>
          <w:color w:val="000000"/>
          <w:sz w:val="20"/>
          <w:szCs w:val="20"/>
          <w:shd w:val="clear" w:color="auto" w:fill="FFFFFF"/>
        </w:rPr>
        <w:t xml:space="preserve"> </w:t>
      </w:r>
    </w:p>
    <w:p w:rsidR="008C06C2" w:rsidRPr="008C06C2" w:rsidRDefault="008C06C2" w:rsidP="008C06C2">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vertAlign w:val="superscript"/>
        </w:rPr>
        <w:t>4</w:t>
      </w:r>
      <w:r w:rsidRPr="008C06C2">
        <w:rPr>
          <w:rFonts w:ascii="Arial" w:hAnsi="Arial" w:cs="Arial"/>
          <w:color w:val="000000"/>
          <w:sz w:val="20"/>
          <w:szCs w:val="20"/>
          <w:shd w:val="clear" w:color="auto" w:fill="FFFFFF"/>
        </w:rPr>
        <w:t xml:space="preserve">Enfermeiro, Mestre em Pesquisa em Saúde – Faculdade CESMAC do Sertão. Faculdade Regional da Bahia – UNIRB. E-mail: </w:t>
      </w:r>
    </w:p>
    <w:p w:rsidR="008C06C2" w:rsidRPr="008C06C2" w:rsidRDefault="00065A84" w:rsidP="008C06C2">
      <w:pPr>
        <w:spacing w:after="0" w:line="240" w:lineRule="auto"/>
        <w:jc w:val="center"/>
        <w:rPr>
          <w:rFonts w:ascii="Arial" w:hAnsi="Arial" w:cs="Arial"/>
          <w:color w:val="000000"/>
          <w:sz w:val="20"/>
          <w:szCs w:val="20"/>
          <w:shd w:val="clear" w:color="auto" w:fill="FFFFFF"/>
        </w:rPr>
      </w:pPr>
      <w:hyperlink r:id="rId8" w:history="1">
        <w:r w:rsidR="008C06C2" w:rsidRPr="00464A8E">
          <w:rPr>
            <w:rStyle w:val="Hyperlink"/>
            <w:rFonts w:ascii="Arial" w:hAnsi="Arial" w:cs="Arial"/>
            <w:sz w:val="20"/>
            <w:szCs w:val="20"/>
            <w:shd w:val="clear" w:color="auto" w:fill="FFFFFF"/>
          </w:rPr>
          <w:t>evanionet@hotmail.com</w:t>
        </w:r>
      </w:hyperlink>
      <w:r w:rsidR="008C06C2">
        <w:rPr>
          <w:rFonts w:ascii="Arial" w:hAnsi="Arial" w:cs="Arial"/>
          <w:color w:val="000000"/>
          <w:sz w:val="20"/>
          <w:szCs w:val="20"/>
          <w:shd w:val="clear" w:color="auto" w:fill="FFFFFF"/>
        </w:rPr>
        <w:t xml:space="preserve"> </w:t>
      </w:r>
      <w:r w:rsidR="008C06C2" w:rsidRPr="008C06C2">
        <w:rPr>
          <w:rFonts w:ascii="Arial" w:hAnsi="Arial" w:cs="Arial"/>
          <w:color w:val="000000"/>
          <w:sz w:val="20"/>
          <w:szCs w:val="20"/>
          <w:shd w:val="clear" w:color="auto" w:fill="FFFFFF"/>
        </w:rPr>
        <w:t xml:space="preserve"> </w:t>
      </w:r>
    </w:p>
    <w:p w:rsidR="008C06C2" w:rsidRPr="008C06C2" w:rsidRDefault="008C06C2" w:rsidP="008C06C2">
      <w:pPr>
        <w:spacing w:after="0"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vertAlign w:val="superscript"/>
        </w:rPr>
        <w:t>5</w:t>
      </w:r>
      <w:r w:rsidRPr="008C06C2">
        <w:rPr>
          <w:rFonts w:ascii="Arial" w:hAnsi="Arial" w:cs="Arial"/>
          <w:color w:val="000000"/>
          <w:sz w:val="20"/>
          <w:szCs w:val="20"/>
          <w:shd w:val="clear" w:color="auto" w:fill="FFFFFF"/>
        </w:rPr>
        <w:t>Enfermeiro, Mestre em Ciências da Educação – Faculdade CESMAC do Sertão. E-mail:</w:t>
      </w:r>
    </w:p>
    <w:p w:rsidR="008C06C2" w:rsidRDefault="00065A84" w:rsidP="008C06C2">
      <w:pPr>
        <w:spacing w:after="0" w:line="240" w:lineRule="auto"/>
        <w:jc w:val="center"/>
        <w:rPr>
          <w:rFonts w:ascii="Arial" w:hAnsi="Arial" w:cs="Arial"/>
          <w:color w:val="000000"/>
          <w:sz w:val="20"/>
          <w:szCs w:val="20"/>
          <w:shd w:val="clear" w:color="auto" w:fill="FFFFFF"/>
        </w:rPr>
      </w:pPr>
      <w:hyperlink r:id="rId9" w:history="1">
        <w:r w:rsidR="00D87750" w:rsidRPr="00464A8E">
          <w:rPr>
            <w:rStyle w:val="Hyperlink"/>
            <w:rFonts w:ascii="Arial" w:hAnsi="Arial" w:cs="Arial"/>
            <w:sz w:val="20"/>
            <w:szCs w:val="20"/>
            <w:shd w:val="clear" w:color="auto" w:fill="FFFFFF"/>
          </w:rPr>
          <w:t>hdlsoares345@gmail.com</w:t>
        </w:r>
      </w:hyperlink>
      <w:r w:rsidR="00D87750">
        <w:rPr>
          <w:rFonts w:ascii="Arial" w:hAnsi="Arial" w:cs="Arial"/>
          <w:sz w:val="20"/>
          <w:szCs w:val="20"/>
          <w:shd w:val="clear" w:color="auto" w:fill="FFFFFF"/>
        </w:rPr>
        <w:t xml:space="preserve"> </w:t>
      </w:r>
      <w:r w:rsidR="008C06C2">
        <w:rPr>
          <w:rFonts w:ascii="Arial" w:hAnsi="Arial" w:cs="Arial"/>
          <w:color w:val="000000"/>
          <w:sz w:val="20"/>
          <w:szCs w:val="20"/>
          <w:shd w:val="clear" w:color="auto" w:fill="FFFFFF"/>
        </w:rPr>
        <w:t xml:space="preserve"> </w:t>
      </w:r>
    </w:p>
    <w:p w:rsidR="00F44AC8" w:rsidRPr="005A0883" w:rsidRDefault="008C06C2" w:rsidP="000C75F9">
      <w:pPr>
        <w:spacing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DD6F51" w:rsidRPr="006A55F3" w:rsidRDefault="00F44AC8" w:rsidP="006D5A66">
      <w:pPr>
        <w:spacing w:line="240" w:lineRule="auto"/>
        <w:jc w:val="both"/>
        <w:rPr>
          <w:rFonts w:ascii="Arial" w:hAnsi="Arial" w:cs="Arial"/>
          <w:color w:val="000000"/>
          <w:sz w:val="20"/>
          <w:szCs w:val="20"/>
          <w:shd w:val="clear" w:color="auto" w:fill="FFFFFF"/>
        </w:rPr>
      </w:pPr>
      <w:r w:rsidRPr="005A0883">
        <w:rPr>
          <w:rFonts w:ascii="Arial" w:hAnsi="Arial" w:cs="Arial"/>
          <w:b/>
          <w:color w:val="000000"/>
          <w:sz w:val="20"/>
          <w:szCs w:val="20"/>
          <w:shd w:val="clear" w:color="auto" w:fill="FFFFFF"/>
        </w:rPr>
        <w:t>Introdução:</w:t>
      </w:r>
      <w:r w:rsidRPr="005A0883">
        <w:rPr>
          <w:rFonts w:ascii="Arial" w:hAnsi="Arial" w:cs="Arial"/>
          <w:color w:val="000000"/>
          <w:sz w:val="20"/>
          <w:szCs w:val="20"/>
          <w:shd w:val="clear" w:color="auto" w:fill="FFFFFF"/>
        </w:rPr>
        <w:t xml:space="preserve"> </w:t>
      </w:r>
      <w:r w:rsidR="00C87618" w:rsidRPr="00C87618">
        <w:rPr>
          <w:rFonts w:ascii="Arial" w:hAnsi="Arial" w:cs="Arial"/>
          <w:color w:val="000000"/>
          <w:sz w:val="20"/>
          <w:szCs w:val="20"/>
          <w:shd w:val="clear" w:color="auto" w:fill="FFFFFF"/>
        </w:rPr>
        <w:t xml:space="preserve">Segundo Miranda (2019), cerca de 1 </w:t>
      </w:r>
      <w:r w:rsidR="00C7757B" w:rsidRPr="00C87618">
        <w:rPr>
          <w:rFonts w:ascii="Arial" w:hAnsi="Arial" w:cs="Arial"/>
          <w:color w:val="000000"/>
          <w:sz w:val="20"/>
          <w:szCs w:val="20"/>
          <w:shd w:val="clear" w:color="auto" w:fill="FFFFFF"/>
        </w:rPr>
        <w:t>milhão</w:t>
      </w:r>
      <w:r w:rsidR="00C87618" w:rsidRPr="00C87618">
        <w:rPr>
          <w:rFonts w:ascii="Arial" w:hAnsi="Arial" w:cs="Arial"/>
          <w:color w:val="000000"/>
          <w:sz w:val="20"/>
          <w:szCs w:val="20"/>
          <w:shd w:val="clear" w:color="auto" w:fill="FFFFFF"/>
        </w:rPr>
        <w:t xml:space="preserve"> de pessoas sofrem queimaduras no Brasil a cada ano. Na </w:t>
      </w:r>
      <w:r w:rsidR="00134BD4">
        <w:rPr>
          <w:rFonts w:ascii="Arial" w:hAnsi="Arial" w:cs="Arial"/>
          <w:color w:val="000000"/>
          <w:sz w:val="20"/>
          <w:szCs w:val="20"/>
          <w:shd w:val="clear" w:color="auto" w:fill="FFFFFF"/>
        </w:rPr>
        <w:t>maior parte</w:t>
      </w:r>
      <w:r w:rsidR="00C87618" w:rsidRPr="00C87618">
        <w:rPr>
          <w:rFonts w:ascii="Arial" w:hAnsi="Arial" w:cs="Arial"/>
          <w:color w:val="000000"/>
          <w:sz w:val="20"/>
          <w:szCs w:val="20"/>
          <w:shd w:val="clear" w:color="auto" w:fill="FFFFFF"/>
        </w:rPr>
        <w:t xml:space="preserve"> desses acidentados, o </w:t>
      </w:r>
      <w:r w:rsidR="00C7757B" w:rsidRPr="00C87618">
        <w:rPr>
          <w:rFonts w:ascii="Arial" w:hAnsi="Arial" w:cs="Arial"/>
          <w:color w:val="000000"/>
          <w:sz w:val="20"/>
          <w:szCs w:val="20"/>
          <w:shd w:val="clear" w:color="auto" w:fill="FFFFFF"/>
        </w:rPr>
        <w:t>diagnóstico</w:t>
      </w:r>
      <w:r w:rsidR="00C87618" w:rsidRPr="00C87618">
        <w:rPr>
          <w:rFonts w:ascii="Arial" w:hAnsi="Arial" w:cs="Arial"/>
          <w:color w:val="000000"/>
          <w:sz w:val="20"/>
          <w:szCs w:val="20"/>
          <w:shd w:val="clear" w:color="auto" w:fill="FFFFFF"/>
        </w:rPr>
        <w:t xml:space="preserve"> que prevalece é o de queimaduras de 2</w:t>
      </w:r>
      <w:r w:rsidR="00084CA6">
        <w:rPr>
          <w:rFonts w:ascii="Arial" w:hAnsi="Arial" w:cs="Arial"/>
          <w:color w:val="000000"/>
          <w:sz w:val="20"/>
          <w:szCs w:val="20"/>
          <w:shd w:val="clear" w:color="auto" w:fill="FFFFFF"/>
        </w:rPr>
        <w:t>°</w:t>
      </w:r>
      <w:r w:rsidR="00CA7B07">
        <w:rPr>
          <w:rFonts w:ascii="Arial" w:hAnsi="Arial" w:cs="Arial"/>
          <w:color w:val="000000"/>
          <w:sz w:val="20"/>
          <w:szCs w:val="20"/>
          <w:shd w:val="clear" w:color="auto" w:fill="FFFFFF"/>
        </w:rPr>
        <w:t xml:space="preserve"> </w:t>
      </w:r>
      <w:r w:rsidR="00C87618" w:rsidRPr="00C87618">
        <w:rPr>
          <w:rFonts w:ascii="Arial" w:hAnsi="Arial" w:cs="Arial"/>
          <w:color w:val="000000"/>
          <w:sz w:val="20"/>
          <w:szCs w:val="20"/>
          <w:shd w:val="clear" w:color="auto" w:fill="FFFFFF"/>
        </w:rPr>
        <w:t xml:space="preserve">grau superficial e/ou </w:t>
      </w:r>
      <w:r w:rsidR="00C7757B" w:rsidRPr="00C87618">
        <w:rPr>
          <w:rFonts w:ascii="Arial" w:hAnsi="Arial" w:cs="Arial"/>
          <w:color w:val="000000"/>
          <w:sz w:val="20"/>
          <w:szCs w:val="20"/>
          <w:shd w:val="clear" w:color="auto" w:fill="FFFFFF"/>
        </w:rPr>
        <w:t>profundo.</w:t>
      </w:r>
      <w:r w:rsidR="00C7757B">
        <w:rPr>
          <w:rFonts w:ascii="Arial" w:hAnsi="Arial" w:cs="Arial"/>
          <w:color w:val="000000"/>
          <w:sz w:val="20"/>
          <w:szCs w:val="20"/>
          <w:shd w:val="clear" w:color="auto" w:fill="FFFFFF"/>
        </w:rPr>
        <w:t xml:space="preserve"> </w:t>
      </w:r>
      <w:r w:rsidR="00134BD4">
        <w:rPr>
          <w:rFonts w:ascii="Arial" w:hAnsi="Arial" w:cs="Arial"/>
          <w:color w:val="000000"/>
          <w:sz w:val="20"/>
          <w:szCs w:val="20"/>
          <w:shd w:val="clear" w:color="auto" w:fill="FFFFFF"/>
        </w:rPr>
        <w:t xml:space="preserve">Estudos apontam que a utilização da pele </w:t>
      </w:r>
      <w:r w:rsidRPr="005A0883">
        <w:rPr>
          <w:rFonts w:ascii="Arial" w:hAnsi="Arial" w:cs="Arial"/>
          <w:color w:val="000000"/>
          <w:sz w:val="20"/>
          <w:szCs w:val="20"/>
          <w:shd w:val="clear" w:color="auto" w:fill="FFFFFF"/>
        </w:rPr>
        <w:t>do peixe tilápia do Nilo (</w:t>
      </w:r>
      <w:proofErr w:type="spellStart"/>
      <w:r w:rsidRPr="00F1105D">
        <w:rPr>
          <w:rFonts w:ascii="Arial" w:hAnsi="Arial" w:cs="Arial"/>
          <w:i/>
          <w:color w:val="000000"/>
          <w:sz w:val="20"/>
          <w:szCs w:val="20"/>
          <w:shd w:val="clear" w:color="auto" w:fill="FFFFFF"/>
        </w:rPr>
        <w:t>Oreochromis</w:t>
      </w:r>
      <w:proofErr w:type="spellEnd"/>
      <w:r w:rsidRPr="00F1105D">
        <w:rPr>
          <w:rFonts w:ascii="Arial" w:hAnsi="Arial" w:cs="Arial"/>
          <w:i/>
          <w:color w:val="000000"/>
          <w:sz w:val="20"/>
          <w:szCs w:val="20"/>
          <w:shd w:val="clear" w:color="auto" w:fill="FFFFFF"/>
        </w:rPr>
        <w:t xml:space="preserve"> </w:t>
      </w:r>
      <w:proofErr w:type="spellStart"/>
      <w:r w:rsidRPr="00F1105D">
        <w:rPr>
          <w:rFonts w:ascii="Arial" w:hAnsi="Arial" w:cs="Arial"/>
          <w:i/>
          <w:color w:val="000000"/>
          <w:sz w:val="20"/>
          <w:szCs w:val="20"/>
          <w:shd w:val="clear" w:color="auto" w:fill="FFFFFF"/>
        </w:rPr>
        <w:t>niloticus</w:t>
      </w:r>
      <w:proofErr w:type="spellEnd"/>
      <w:r w:rsidRPr="005A0883">
        <w:rPr>
          <w:rFonts w:ascii="Arial" w:hAnsi="Arial" w:cs="Arial"/>
          <w:color w:val="000000"/>
          <w:sz w:val="20"/>
          <w:szCs w:val="20"/>
          <w:shd w:val="clear" w:color="auto" w:fill="FFFFFF"/>
        </w:rPr>
        <w:t xml:space="preserve">) está sendo evidenciada no tratamento de queimaduras pelas suas características histológicas tais como resistência a impactos, consistência de colágeno tipo I e III e compatibilidade com o organismo humano. </w:t>
      </w:r>
      <w:r w:rsidRPr="005A0883">
        <w:rPr>
          <w:rFonts w:ascii="Arial" w:hAnsi="Arial" w:cs="Arial"/>
          <w:b/>
          <w:color w:val="000000"/>
          <w:sz w:val="20"/>
          <w:szCs w:val="20"/>
          <w:shd w:val="clear" w:color="auto" w:fill="FFFFFF"/>
        </w:rPr>
        <w:t>Objetivo:</w:t>
      </w:r>
      <w:r w:rsidRPr="005A0883">
        <w:rPr>
          <w:rFonts w:ascii="Arial" w:hAnsi="Arial" w:cs="Arial"/>
          <w:color w:val="000000"/>
          <w:sz w:val="20"/>
          <w:szCs w:val="20"/>
          <w:shd w:val="clear" w:color="auto" w:fill="FFFFFF"/>
        </w:rPr>
        <w:t xml:space="preserve"> </w:t>
      </w:r>
      <w:r w:rsidR="00134BD4">
        <w:rPr>
          <w:rFonts w:ascii="Arial" w:hAnsi="Arial" w:cs="Arial"/>
          <w:color w:val="000000"/>
          <w:sz w:val="20"/>
          <w:szCs w:val="20"/>
          <w:shd w:val="clear" w:color="auto" w:fill="FFFFFF"/>
        </w:rPr>
        <w:t>Avaliar a eficácia da utilização da pele da tilápia do Nilo como curativo biológico oclusivo no manejo e tratamento de queimaduras.</w:t>
      </w:r>
      <w:r w:rsidRPr="005A0883">
        <w:rPr>
          <w:rFonts w:ascii="Arial" w:hAnsi="Arial" w:cs="Arial"/>
          <w:color w:val="000000"/>
          <w:sz w:val="20"/>
          <w:szCs w:val="20"/>
          <w:shd w:val="clear" w:color="auto" w:fill="FFFFFF"/>
        </w:rPr>
        <w:t xml:space="preserve"> </w:t>
      </w:r>
      <w:r w:rsidRPr="005A0883">
        <w:rPr>
          <w:rFonts w:ascii="Arial" w:hAnsi="Arial" w:cs="Arial"/>
          <w:b/>
          <w:color w:val="000000"/>
          <w:sz w:val="20"/>
          <w:szCs w:val="20"/>
          <w:shd w:val="clear" w:color="auto" w:fill="FFFFFF"/>
        </w:rPr>
        <w:t>Metodologia:</w:t>
      </w:r>
      <w:r w:rsidRPr="005A0883">
        <w:rPr>
          <w:rFonts w:ascii="Arial" w:hAnsi="Arial" w:cs="Arial"/>
          <w:color w:val="000000"/>
          <w:sz w:val="20"/>
          <w:szCs w:val="20"/>
          <w:shd w:val="clear" w:color="auto" w:fill="FFFFFF"/>
        </w:rPr>
        <w:t xml:space="preserve"> </w:t>
      </w:r>
      <w:r w:rsidRPr="005A0883">
        <w:rPr>
          <w:rFonts w:ascii="Arial" w:hAnsi="Arial" w:cs="Arial"/>
          <w:sz w:val="20"/>
          <w:szCs w:val="20"/>
        </w:rPr>
        <w:t xml:space="preserve">Trata-se de uma pesquisa do tipo revisão de literatura. Realizou-se um levantamento bibliográfico por meio de busca eletrônica nas bases de dados disponíveis na Biblioteca Virtual em Saúde: USA </w:t>
      </w:r>
      <w:proofErr w:type="spellStart"/>
      <w:r w:rsidRPr="005A0883">
        <w:rPr>
          <w:rFonts w:ascii="Arial" w:hAnsi="Arial" w:cs="Arial"/>
          <w:i/>
          <w:sz w:val="20"/>
          <w:szCs w:val="20"/>
        </w:rPr>
        <w:t>National</w:t>
      </w:r>
      <w:proofErr w:type="spellEnd"/>
      <w:r w:rsidRPr="005A0883">
        <w:rPr>
          <w:rFonts w:ascii="Arial" w:hAnsi="Arial" w:cs="Arial"/>
          <w:i/>
          <w:sz w:val="20"/>
          <w:szCs w:val="20"/>
        </w:rPr>
        <w:t xml:space="preserve"> Library </w:t>
      </w:r>
      <w:proofErr w:type="spellStart"/>
      <w:r w:rsidRPr="005A0883">
        <w:rPr>
          <w:rFonts w:ascii="Arial" w:hAnsi="Arial" w:cs="Arial"/>
          <w:i/>
          <w:sz w:val="20"/>
          <w:szCs w:val="20"/>
        </w:rPr>
        <w:t>of</w:t>
      </w:r>
      <w:proofErr w:type="spellEnd"/>
      <w:r w:rsidRPr="005A0883">
        <w:rPr>
          <w:rFonts w:ascii="Arial" w:hAnsi="Arial" w:cs="Arial"/>
          <w:i/>
          <w:sz w:val="20"/>
          <w:szCs w:val="20"/>
        </w:rPr>
        <w:t xml:space="preserve"> Medicine</w:t>
      </w:r>
      <w:r w:rsidRPr="005A0883">
        <w:rPr>
          <w:rFonts w:ascii="Arial" w:hAnsi="Arial" w:cs="Arial"/>
          <w:sz w:val="20"/>
          <w:szCs w:val="20"/>
        </w:rPr>
        <w:t xml:space="preserve"> (MEDLINE/</w:t>
      </w:r>
      <w:proofErr w:type="spellStart"/>
      <w:r w:rsidRPr="005A0883">
        <w:rPr>
          <w:rFonts w:ascii="Arial" w:hAnsi="Arial" w:cs="Arial"/>
          <w:sz w:val="20"/>
          <w:szCs w:val="20"/>
        </w:rPr>
        <w:t>PubMed</w:t>
      </w:r>
      <w:proofErr w:type="spellEnd"/>
      <w:r w:rsidRPr="005A0883">
        <w:rPr>
          <w:rFonts w:ascii="Arial" w:hAnsi="Arial" w:cs="Arial"/>
          <w:sz w:val="20"/>
          <w:szCs w:val="20"/>
        </w:rPr>
        <w:t xml:space="preserve">) e na biblioteca eletrônica </w:t>
      </w:r>
      <w:proofErr w:type="spellStart"/>
      <w:r w:rsidRPr="005A0883">
        <w:rPr>
          <w:rFonts w:ascii="Arial" w:hAnsi="Arial" w:cs="Arial"/>
          <w:i/>
          <w:sz w:val="20"/>
          <w:szCs w:val="20"/>
        </w:rPr>
        <w:t>Scientific</w:t>
      </w:r>
      <w:proofErr w:type="spellEnd"/>
      <w:r w:rsidRPr="005A0883">
        <w:rPr>
          <w:rFonts w:ascii="Arial" w:hAnsi="Arial" w:cs="Arial"/>
          <w:i/>
          <w:sz w:val="20"/>
          <w:szCs w:val="20"/>
        </w:rPr>
        <w:t xml:space="preserve"> Eletronic Library Online</w:t>
      </w:r>
      <w:r w:rsidRPr="005A0883">
        <w:rPr>
          <w:rFonts w:ascii="Arial" w:hAnsi="Arial" w:cs="Arial"/>
          <w:sz w:val="20"/>
          <w:szCs w:val="20"/>
        </w:rPr>
        <w:t xml:space="preserve"> (</w:t>
      </w:r>
      <w:proofErr w:type="spellStart"/>
      <w:r w:rsidRPr="005A0883">
        <w:rPr>
          <w:rFonts w:ascii="Arial" w:hAnsi="Arial" w:cs="Arial"/>
          <w:sz w:val="20"/>
          <w:szCs w:val="20"/>
        </w:rPr>
        <w:t>SciELO</w:t>
      </w:r>
      <w:proofErr w:type="spellEnd"/>
      <w:r w:rsidRPr="005A0883">
        <w:rPr>
          <w:rFonts w:ascii="Arial" w:hAnsi="Arial" w:cs="Arial"/>
          <w:sz w:val="20"/>
          <w:szCs w:val="20"/>
        </w:rPr>
        <w:t xml:space="preserve">). A busca também foi realizada com a limitação de tempo entre 2004 a 2019. Utilizando como descritores conforme </w:t>
      </w:r>
      <w:proofErr w:type="spellStart"/>
      <w:r w:rsidRPr="005A0883">
        <w:rPr>
          <w:rFonts w:ascii="Arial" w:hAnsi="Arial" w:cs="Arial"/>
          <w:sz w:val="20"/>
          <w:szCs w:val="20"/>
        </w:rPr>
        <w:t>DeCS</w:t>
      </w:r>
      <w:proofErr w:type="spellEnd"/>
      <w:r w:rsidRPr="005A0883">
        <w:rPr>
          <w:rFonts w:ascii="Arial" w:hAnsi="Arial" w:cs="Arial"/>
          <w:sz w:val="20"/>
          <w:szCs w:val="20"/>
        </w:rPr>
        <w:t>:</w:t>
      </w:r>
      <w:r w:rsidRPr="005A0883">
        <w:rPr>
          <w:rFonts w:ascii="Arial" w:hAnsi="Arial" w:cs="Arial"/>
          <w:b/>
          <w:color w:val="000000"/>
          <w:sz w:val="20"/>
          <w:szCs w:val="20"/>
          <w:shd w:val="clear" w:color="auto" w:fill="FFFFFF"/>
        </w:rPr>
        <w:t xml:space="preserve"> </w:t>
      </w:r>
      <w:r w:rsidRPr="005A0883">
        <w:rPr>
          <w:rFonts w:ascii="Arial" w:hAnsi="Arial" w:cs="Arial"/>
          <w:sz w:val="20"/>
          <w:szCs w:val="20"/>
        </w:rPr>
        <w:t>Pele;</w:t>
      </w:r>
      <w:r w:rsidR="00320D1C">
        <w:rPr>
          <w:rFonts w:ascii="Arial" w:hAnsi="Arial" w:cs="Arial"/>
          <w:sz w:val="20"/>
          <w:szCs w:val="20"/>
        </w:rPr>
        <w:t xml:space="preserve"> feridas; </w:t>
      </w:r>
      <w:proofErr w:type="spellStart"/>
      <w:r w:rsidRPr="005A0883">
        <w:rPr>
          <w:rFonts w:ascii="Arial" w:hAnsi="Arial" w:cs="Arial"/>
          <w:sz w:val="20"/>
          <w:szCs w:val="20"/>
        </w:rPr>
        <w:t>tilápia</w:t>
      </w:r>
      <w:proofErr w:type="spellEnd"/>
      <w:r w:rsidRPr="005A0883">
        <w:rPr>
          <w:rFonts w:ascii="Arial" w:hAnsi="Arial" w:cs="Arial"/>
          <w:sz w:val="20"/>
          <w:szCs w:val="20"/>
        </w:rPr>
        <w:t>; queimaduras</w:t>
      </w:r>
      <w:r w:rsidR="00296E8D">
        <w:rPr>
          <w:rFonts w:ascii="Arial" w:hAnsi="Arial" w:cs="Arial"/>
          <w:sz w:val="20"/>
          <w:szCs w:val="20"/>
        </w:rPr>
        <w:t xml:space="preserve"> </w:t>
      </w:r>
      <w:r w:rsidRPr="005A0883">
        <w:rPr>
          <w:rFonts w:ascii="Arial" w:hAnsi="Arial" w:cs="Arial"/>
          <w:sz w:val="20"/>
          <w:szCs w:val="20"/>
        </w:rPr>
        <w:t>e tratamento. Foram encontrados 6 artigos no período de 2004 a 2019. Após análise, foram utilizados os mesmos para compor o estudo.</w:t>
      </w:r>
      <w:r w:rsidR="008C02C9">
        <w:rPr>
          <w:rFonts w:ascii="Arial" w:hAnsi="Arial" w:cs="Arial"/>
          <w:color w:val="000000"/>
          <w:sz w:val="20"/>
          <w:szCs w:val="20"/>
          <w:shd w:val="clear" w:color="auto" w:fill="FFFFFF"/>
        </w:rPr>
        <w:t xml:space="preserve"> </w:t>
      </w:r>
      <w:r w:rsidRPr="005A0883">
        <w:rPr>
          <w:rFonts w:ascii="Arial" w:hAnsi="Arial" w:cs="Arial"/>
          <w:b/>
          <w:color w:val="000000"/>
          <w:sz w:val="20"/>
          <w:szCs w:val="20"/>
          <w:shd w:val="clear" w:color="auto" w:fill="FFFFFF"/>
        </w:rPr>
        <w:t>Resultados</w:t>
      </w:r>
      <w:r w:rsidRPr="005A0883">
        <w:rPr>
          <w:rFonts w:ascii="Arial" w:hAnsi="Arial" w:cs="Arial"/>
          <w:color w:val="000000"/>
          <w:sz w:val="20"/>
          <w:szCs w:val="20"/>
          <w:shd w:val="clear" w:color="auto" w:fill="FFFFFF"/>
        </w:rPr>
        <w:t xml:space="preserve">: Foram identificados </w:t>
      </w:r>
      <w:r w:rsidR="00320D1C">
        <w:rPr>
          <w:rFonts w:ascii="Arial" w:hAnsi="Arial" w:cs="Arial"/>
          <w:color w:val="000000"/>
          <w:sz w:val="20"/>
          <w:szCs w:val="20"/>
          <w:shd w:val="clear" w:color="auto" w:fill="FFFFFF"/>
        </w:rPr>
        <w:t>cinco</w:t>
      </w:r>
      <w:r w:rsidRPr="005A0883">
        <w:rPr>
          <w:rFonts w:ascii="Arial" w:hAnsi="Arial" w:cs="Arial"/>
          <w:color w:val="000000"/>
          <w:sz w:val="20"/>
          <w:szCs w:val="20"/>
          <w:shd w:val="clear" w:color="auto" w:fill="FFFFFF"/>
        </w:rPr>
        <w:t xml:space="preserve"> artigos, sendo dois brasileiros (editorial e experimental) e </w:t>
      </w:r>
      <w:r w:rsidR="006A55F3">
        <w:rPr>
          <w:rFonts w:ascii="Arial" w:hAnsi="Arial" w:cs="Arial"/>
          <w:color w:val="000000"/>
          <w:sz w:val="20"/>
          <w:szCs w:val="20"/>
          <w:shd w:val="clear" w:color="auto" w:fill="FFFFFF"/>
        </w:rPr>
        <w:t>três</w:t>
      </w:r>
      <w:r w:rsidRPr="005A0883">
        <w:rPr>
          <w:rFonts w:ascii="Arial" w:hAnsi="Arial" w:cs="Arial"/>
          <w:color w:val="000000"/>
          <w:sz w:val="20"/>
          <w:szCs w:val="20"/>
          <w:shd w:val="clear" w:color="auto" w:fill="FFFFFF"/>
        </w:rPr>
        <w:t xml:space="preserve"> chineses (todos experimentais). Os estudos agregaram ao uso da pele de tilápia a avaliação do processo de cicatrização traumática (CAMARGO, 2004), proliferação do colágeno (CHEN, 2019), uso de </w:t>
      </w:r>
      <w:proofErr w:type="spellStart"/>
      <w:r w:rsidRPr="005A0883">
        <w:rPr>
          <w:rFonts w:ascii="Arial" w:hAnsi="Arial" w:cs="Arial"/>
          <w:color w:val="000000"/>
          <w:sz w:val="20"/>
          <w:szCs w:val="20"/>
          <w:shd w:val="clear" w:color="auto" w:fill="FFFFFF"/>
        </w:rPr>
        <w:t>nanofibras</w:t>
      </w:r>
      <w:proofErr w:type="spellEnd"/>
      <w:r w:rsidRPr="005A0883">
        <w:rPr>
          <w:rFonts w:ascii="Arial" w:hAnsi="Arial" w:cs="Arial"/>
          <w:color w:val="000000"/>
          <w:sz w:val="20"/>
          <w:szCs w:val="20"/>
          <w:shd w:val="clear" w:color="auto" w:fill="FFFFFF"/>
        </w:rPr>
        <w:t xml:space="preserve"> (ZHOU, 2015) e peptídeos (OUYANG, 2018). </w:t>
      </w:r>
      <w:r w:rsidR="008C02C9" w:rsidRPr="005A0883">
        <w:rPr>
          <w:rFonts w:ascii="Arial" w:hAnsi="Arial" w:cs="Arial"/>
          <w:b/>
          <w:color w:val="000000"/>
          <w:sz w:val="20"/>
          <w:szCs w:val="20"/>
          <w:shd w:val="clear" w:color="auto" w:fill="FFFFFF"/>
        </w:rPr>
        <w:t>Discussão:</w:t>
      </w:r>
      <w:r w:rsidR="00E046FE">
        <w:rPr>
          <w:rFonts w:ascii="Arial" w:hAnsi="Arial" w:cs="Arial"/>
          <w:b/>
          <w:color w:val="000000"/>
          <w:sz w:val="20"/>
          <w:szCs w:val="20"/>
          <w:shd w:val="clear" w:color="auto" w:fill="FFFFFF"/>
        </w:rPr>
        <w:t xml:space="preserve"> </w:t>
      </w:r>
      <w:r w:rsidR="00E046FE" w:rsidRPr="00141167">
        <w:rPr>
          <w:rFonts w:ascii="Arial" w:hAnsi="Arial" w:cs="Arial"/>
          <w:sz w:val="20"/>
          <w:szCs w:val="20"/>
        </w:rPr>
        <w:t>De acordo com</w:t>
      </w:r>
      <w:r w:rsidR="00E046FE">
        <w:rPr>
          <w:rFonts w:ascii="Arial" w:hAnsi="Arial" w:cs="Arial"/>
          <w:sz w:val="20"/>
          <w:szCs w:val="20"/>
        </w:rPr>
        <w:t xml:space="preserve"> que o </w:t>
      </w:r>
      <w:r w:rsidR="00E046FE" w:rsidRPr="00141167">
        <w:rPr>
          <w:rFonts w:ascii="Arial" w:hAnsi="Arial" w:cs="Arial"/>
          <w:sz w:val="20"/>
          <w:szCs w:val="20"/>
        </w:rPr>
        <w:t xml:space="preserve">ministério da saúde preconiza o </w:t>
      </w:r>
      <w:r w:rsidR="00E046FE">
        <w:rPr>
          <w:rFonts w:ascii="Arial" w:hAnsi="Arial" w:cs="Arial"/>
          <w:sz w:val="20"/>
          <w:szCs w:val="20"/>
        </w:rPr>
        <w:t>B</w:t>
      </w:r>
      <w:r w:rsidR="00E046FE" w:rsidRPr="00141167">
        <w:rPr>
          <w:rFonts w:ascii="Arial" w:hAnsi="Arial" w:cs="Arial"/>
          <w:sz w:val="20"/>
          <w:szCs w:val="20"/>
        </w:rPr>
        <w:t>rasil deve ter 13 bancos de pele, mas só existe</w:t>
      </w:r>
      <w:r w:rsidR="00E046FE">
        <w:rPr>
          <w:rFonts w:ascii="Arial" w:hAnsi="Arial" w:cs="Arial"/>
          <w:sz w:val="20"/>
          <w:szCs w:val="20"/>
        </w:rPr>
        <w:t xml:space="preserve">m </w:t>
      </w:r>
      <w:r w:rsidR="00E046FE" w:rsidRPr="00141167">
        <w:rPr>
          <w:rFonts w:ascii="Arial" w:hAnsi="Arial" w:cs="Arial"/>
          <w:sz w:val="20"/>
          <w:szCs w:val="20"/>
        </w:rPr>
        <w:t>4, não atingindo 1% da demanda necessária do país, pois cerca de 97% dos brasileiros que se queimam não tem plano de saúde.</w:t>
      </w:r>
      <w:r w:rsidR="00DE0B62">
        <w:rPr>
          <w:rFonts w:ascii="Arial" w:hAnsi="Arial" w:cs="Arial"/>
          <w:sz w:val="20"/>
          <w:szCs w:val="20"/>
        </w:rPr>
        <w:t xml:space="preserve"> À vista disso o</w:t>
      </w:r>
      <w:r w:rsidR="008C02C9" w:rsidRPr="005A0883">
        <w:rPr>
          <w:rFonts w:ascii="Arial" w:hAnsi="Arial" w:cs="Arial"/>
          <w:color w:val="000000"/>
          <w:sz w:val="20"/>
          <w:szCs w:val="20"/>
          <w:shd w:val="clear" w:color="auto" w:fill="FFFFFF"/>
        </w:rPr>
        <w:t xml:space="preserve"> uso terapêutico da tilápia foi evidenciada por estar envolvida no aumento da capacidade cicatricial das feridas, promove a proliferação de fibroblastos, sintetização de colágeno, revitalização e reconstituição da derme. </w:t>
      </w:r>
      <w:r w:rsidRPr="005A0883">
        <w:rPr>
          <w:rFonts w:ascii="Arial" w:hAnsi="Arial" w:cs="Arial"/>
          <w:b/>
          <w:color w:val="000000"/>
          <w:sz w:val="20"/>
          <w:szCs w:val="20"/>
          <w:shd w:val="clear" w:color="auto" w:fill="FFFFFF"/>
        </w:rPr>
        <w:t>Conclusão:</w:t>
      </w:r>
      <w:r w:rsidRPr="005A0883">
        <w:rPr>
          <w:rFonts w:ascii="Arial" w:hAnsi="Arial" w:cs="Arial"/>
          <w:color w:val="000000"/>
          <w:sz w:val="20"/>
          <w:szCs w:val="20"/>
          <w:shd w:val="clear" w:color="auto" w:fill="FFFFFF"/>
        </w:rPr>
        <w:t xml:space="preserve"> </w:t>
      </w:r>
      <w:r w:rsidR="006D5A66" w:rsidRPr="005A0883">
        <w:rPr>
          <w:rFonts w:ascii="Arial" w:hAnsi="Arial" w:cs="Arial"/>
          <w:color w:val="000000"/>
          <w:sz w:val="20"/>
          <w:szCs w:val="20"/>
          <w:shd w:val="clear" w:color="auto" w:fill="FFFFFF"/>
        </w:rPr>
        <w:t>Portanto mais enfoques de pesquisas experimentais precisam ser realizados para confirmar a efetividade da pele de tilápia em diversos tipos de les</w:t>
      </w:r>
      <w:r w:rsidR="0076120C">
        <w:rPr>
          <w:rFonts w:ascii="Arial" w:hAnsi="Arial" w:cs="Arial"/>
          <w:color w:val="000000"/>
          <w:sz w:val="20"/>
          <w:szCs w:val="20"/>
          <w:shd w:val="clear" w:color="auto" w:fill="FFFFFF"/>
        </w:rPr>
        <w:t>ões.</w:t>
      </w:r>
    </w:p>
    <w:p w:rsidR="00F44AC8" w:rsidRDefault="00F44AC8" w:rsidP="00C3798E">
      <w:pPr>
        <w:spacing w:line="240" w:lineRule="auto"/>
        <w:jc w:val="both"/>
        <w:rPr>
          <w:rFonts w:ascii="Arial" w:hAnsi="Arial" w:cs="Arial"/>
          <w:color w:val="000000"/>
          <w:sz w:val="20"/>
          <w:szCs w:val="20"/>
          <w:shd w:val="clear" w:color="auto" w:fill="FFFFFF"/>
        </w:rPr>
      </w:pPr>
      <w:r w:rsidRPr="005A0883">
        <w:rPr>
          <w:rFonts w:ascii="Arial" w:hAnsi="Arial" w:cs="Arial"/>
          <w:b/>
          <w:color w:val="000000"/>
          <w:sz w:val="20"/>
          <w:szCs w:val="20"/>
          <w:shd w:val="clear" w:color="auto" w:fill="FFFFFF"/>
        </w:rPr>
        <w:t>Descritores:</w:t>
      </w:r>
      <w:r w:rsidRPr="005A0883">
        <w:rPr>
          <w:rFonts w:ascii="Arial" w:hAnsi="Arial" w:cs="Arial"/>
          <w:color w:val="000000"/>
          <w:sz w:val="20"/>
          <w:szCs w:val="20"/>
          <w:shd w:val="clear" w:color="auto" w:fill="FFFFFF"/>
        </w:rPr>
        <w:t xml:space="preserve"> Pele; </w:t>
      </w:r>
      <w:r w:rsidR="006A55F3">
        <w:rPr>
          <w:rFonts w:ascii="Arial" w:hAnsi="Arial" w:cs="Arial"/>
          <w:color w:val="000000"/>
          <w:sz w:val="20"/>
          <w:szCs w:val="20"/>
          <w:shd w:val="clear" w:color="auto" w:fill="FFFFFF"/>
        </w:rPr>
        <w:t>f</w:t>
      </w:r>
      <w:r w:rsidRPr="005A0883">
        <w:rPr>
          <w:rFonts w:ascii="Arial" w:hAnsi="Arial" w:cs="Arial"/>
          <w:color w:val="000000"/>
          <w:sz w:val="20"/>
          <w:szCs w:val="20"/>
          <w:shd w:val="clear" w:color="auto" w:fill="FFFFFF"/>
        </w:rPr>
        <w:t xml:space="preserve">eridas; </w:t>
      </w:r>
      <w:proofErr w:type="spellStart"/>
      <w:r w:rsidR="006A55F3">
        <w:rPr>
          <w:rFonts w:ascii="Arial" w:hAnsi="Arial" w:cs="Arial"/>
          <w:color w:val="000000"/>
          <w:sz w:val="20"/>
          <w:szCs w:val="20"/>
          <w:shd w:val="clear" w:color="auto" w:fill="FFFFFF"/>
        </w:rPr>
        <w:t>t</w:t>
      </w:r>
      <w:r w:rsidRPr="005A0883">
        <w:rPr>
          <w:rFonts w:ascii="Arial" w:hAnsi="Arial" w:cs="Arial"/>
          <w:color w:val="000000"/>
          <w:sz w:val="20"/>
          <w:szCs w:val="20"/>
          <w:shd w:val="clear" w:color="auto" w:fill="FFFFFF"/>
        </w:rPr>
        <w:t>ilápia</w:t>
      </w:r>
      <w:proofErr w:type="spellEnd"/>
      <w:r w:rsidRPr="005A0883">
        <w:rPr>
          <w:rFonts w:ascii="Arial" w:hAnsi="Arial" w:cs="Arial"/>
          <w:color w:val="000000"/>
          <w:sz w:val="20"/>
          <w:szCs w:val="20"/>
          <w:shd w:val="clear" w:color="auto" w:fill="FFFFFF"/>
        </w:rPr>
        <w:t xml:space="preserve">; </w:t>
      </w:r>
      <w:r w:rsidR="006A55F3">
        <w:rPr>
          <w:rFonts w:ascii="Arial" w:hAnsi="Arial" w:cs="Arial"/>
          <w:color w:val="000000"/>
          <w:sz w:val="20"/>
          <w:szCs w:val="20"/>
          <w:shd w:val="clear" w:color="auto" w:fill="FFFFFF"/>
        </w:rPr>
        <w:t>q</w:t>
      </w:r>
      <w:r w:rsidRPr="005A0883">
        <w:rPr>
          <w:rFonts w:ascii="Arial" w:hAnsi="Arial" w:cs="Arial"/>
          <w:color w:val="000000"/>
          <w:sz w:val="20"/>
          <w:szCs w:val="20"/>
          <w:shd w:val="clear" w:color="auto" w:fill="FFFFFF"/>
        </w:rPr>
        <w:t>ueimaduras</w:t>
      </w:r>
      <w:r w:rsidR="006A55F3">
        <w:rPr>
          <w:rFonts w:ascii="Arial" w:hAnsi="Arial" w:cs="Arial"/>
          <w:color w:val="000000"/>
          <w:sz w:val="20"/>
          <w:szCs w:val="20"/>
          <w:shd w:val="clear" w:color="auto" w:fill="FFFFFF"/>
        </w:rPr>
        <w:t xml:space="preserve"> e tratamento. </w:t>
      </w:r>
    </w:p>
    <w:p w:rsidR="007C7754" w:rsidRPr="00F1105D" w:rsidRDefault="00D93A41" w:rsidP="00F44AC8">
      <w:pPr>
        <w:spacing w:line="240" w:lineRule="auto"/>
        <w:jc w:val="both"/>
        <w:rPr>
          <w:rFonts w:ascii="Arial" w:hAnsi="Arial" w:cs="Arial"/>
          <w:b/>
          <w:color w:val="000000"/>
          <w:sz w:val="20"/>
          <w:szCs w:val="20"/>
          <w:shd w:val="clear" w:color="auto" w:fill="FFFFFF"/>
        </w:rPr>
      </w:pPr>
      <w:r w:rsidRPr="00F1105D">
        <w:rPr>
          <w:rFonts w:ascii="Arial" w:hAnsi="Arial" w:cs="Arial"/>
          <w:b/>
          <w:color w:val="000000"/>
          <w:sz w:val="20"/>
          <w:szCs w:val="20"/>
          <w:shd w:val="clear" w:color="auto" w:fill="FFFFFF"/>
        </w:rPr>
        <w:t xml:space="preserve">REFERÊNCIAS: </w:t>
      </w:r>
      <w:bookmarkStart w:id="0" w:name="_GoBack"/>
      <w:bookmarkEnd w:id="0"/>
    </w:p>
    <w:p w:rsidR="009341F8" w:rsidRPr="00C3798E" w:rsidRDefault="009341F8" w:rsidP="00F44AC8">
      <w:pPr>
        <w:spacing w:line="240" w:lineRule="auto"/>
        <w:jc w:val="both"/>
        <w:rPr>
          <w:rFonts w:ascii="Arial" w:hAnsi="Arial" w:cs="Arial"/>
          <w:color w:val="000000"/>
          <w:sz w:val="20"/>
          <w:szCs w:val="20"/>
          <w:shd w:val="clear" w:color="auto" w:fill="FFFFFF"/>
        </w:rPr>
      </w:pPr>
      <w:r w:rsidRPr="00C3798E">
        <w:rPr>
          <w:rFonts w:ascii="Arial" w:hAnsi="Arial" w:cs="Arial"/>
          <w:color w:val="222222"/>
          <w:sz w:val="20"/>
          <w:szCs w:val="20"/>
          <w:shd w:val="clear" w:color="auto" w:fill="FFFFFF"/>
        </w:rPr>
        <w:t>CAMARGO AA, CARVALHO RF, DAL-PAI V, PELLIZZON CH, DAL-PAI-SILVA M. Aspectos morfológicos da regeneração muscular na tilápia do Nilo (</w:t>
      </w:r>
      <w:proofErr w:type="spellStart"/>
      <w:r w:rsidRPr="00C3798E">
        <w:rPr>
          <w:rFonts w:ascii="Arial" w:hAnsi="Arial" w:cs="Arial"/>
          <w:color w:val="222222"/>
          <w:sz w:val="20"/>
          <w:szCs w:val="20"/>
          <w:shd w:val="clear" w:color="auto" w:fill="FFFFFF"/>
        </w:rPr>
        <w:t>Oreochromis</w:t>
      </w:r>
      <w:proofErr w:type="spellEnd"/>
      <w:r w:rsidRPr="00C3798E">
        <w:rPr>
          <w:rFonts w:ascii="Arial" w:hAnsi="Arial" w:cs="Arial"/>
          <w:color w:val="222222"/>
          <w:sz w:val="20"/>
          <w:szCs w:val="20"/>
          <w:shd w:val="clear" w:color="auto" w:fill="FFFFFF"/>
        </w:rPr>
        <w:t xml:space="preserve"> </w:t>
      </w:r>
      <w:proofErr w:type="spellStart"/>
      <w:r w:rsidRPr="00C3798E">
        <w:rPr>
          <w:rFonts w:ascii="Arial" w:hAnsi="Arial" w:cs="Arial"/>
          <w:color w:val="222222"/>
          <w:sz w:val="20"/>
          <w:szCs w:val="20"/>
          <w:shd w:val="clear" w:color="auto" w:fill="FFFFFF"/>
        </w:rPr>
        <w:t>niloticus</w:t>
      </w:r>
      <w:proofErr w:type="spellEnd"/>
      <w:r w:rsidRPr="00C3798E">
        <w:rPr>
          <w:rFonts w:ascii="Arial" w:hAnsi="Arial" w:cs="Arial"/>
          <w:color w:val="222222"/>
          <w:sz w:val="20"/>
          <w:szCs w:val="20"/>
          <w:shd w:val="clear" w:color="auto" w:fill="FFFFFF"/>
        </w:rPr>
        <w:t xml:space="preserve">) 36 ed. </w:t>
      </w:r>
      <w:r w:rsidRPr="00C3798E">
        <w:rPr>
          <w:rFonts w:ascii="Arial" w:hAnsi="Arial" w:cs="Arial"/>
          <w:b/>
          <w:color w:val="222222"/>
          <w:sz w:val="20"/>
          <w:szCs w:val="20"/>
          <w:shd w:val="clear" w:color="auto" w:fill="FFFFFF"/>
        </w:rPr>
        <w:t xml:space="preserve">J </w:t>
      </w:r>
      <w:proofErr w:type="spellStart"/>
      <w:r w:rsidRPr="00C3798E">
        <w:rPr>
          <w:rFonts w:ascii="Arial" w:hAnsi="Arial" w:cs="Arial"/>
          <w:b/>
          <w:color w:val="222222"/>
          <w:sz w:val="20"/>
          <w:szCs w:val="20"/>
          <w:shd w:val="clear" w:color="auto" w:fill="FFFFFF"/>
        </w:rPr>
        <w:t>Submicrosc</w:t>
      </w:r>
      <w:proofErr w:type="spellEnd"/>
      <w:r w:rsidRPr="00C3798E">
        <w:rPr>
          <w:rFonts w:ascii="Arial" w:hAnsi="Arial" w:cs="Arial"/>
          <w:b/>
          <w:color w:val="222222"/>
          <w:sz w:val="20"/>
          <w:szCs w:val="20"/>
          <w:shd w:val="clear" w:color="auto" w:fill="FFFFFF"/>
        </w:rPr>
        <w:t xml:space="preserve"> </w:t>
      </w:r>
      <w:proofErr w:type="spellStart"/>
      <w:r w:rsidRPr="00C3798E">
        <w:rPr>
          <w:rFonts w:ascii="Arial" w:hAnsi="Arial" w:cs="Arial"/>
          <w:b/>
          <w:color w:val="222222"/>
          <w:sz w:val="20"/>
          <w:szCs w:val="20"/>
          <w:shd w:val="clear" w:color="auto" w:fill="FFFFFF"/>
        </w:rPr>
        <w:t>Cytol</w:t>
      </w:r>
      <w:proofErr w:type="spellEnd"/>
      <w:r w:rsidRPr="00C3798E">
        <w:rPr>
          <w:rFonts w:ascii="Arial" w:hAnsi="Arial" w:cs="Arial"/>
          <w:b/>
          <w:color w:val="222222"/>
          <w:sz w:val="20"/>
          <w:szCs w:val="20"/>
          <w:shd w:val="clear" w:color="auto" w:fill="FFFFFF"/>
        </w:rPr>
        <w:t xml:space="preserve"> </w:t>
      </w:r>
      <w:proofErr w:type="spellStart"/>
      <w:r w:rsidRPr="00C3798E">
        <w:rPr>
          <w:rFonts w:ascii="Arial" w:hAnsi="Arial" w:cs="Arial"/>
          <w:b/>
          <w:color w:val="222222"/>
          <w:sz w:val="20"/>
          <w:szCs w:val="20"/>
          <w:shd w:val="clear" w:color="auto" w:fill="FFFFFF"/>
        </w:rPr>
        <w:t>Pathol</w:t>
      </w:r>
      <w:proofErr w:type="spellEnd"/>
      <w:r w:rsidRPr="00C3798E">
        <w:rPr>
          <w:rFonts w:ascii="Arial" w:hAnsi="Arial" w:cs="Arial"/>
          <w:b/>
          <w:color w:val="222222"/>
          <w:sz w:val="20"/>
          <w:szCs w:val="20"/>
          <w:shd w:val="clear" w:color="auto" w:fill="FFFFFF"/>
        </w:rPr>
        <w:t>.,</w:t>
      </w:r>
      <w:r w:rsidRPr="00C3798E">
        <w:rPr>
          <w:rFonts w:ascii="Arial" w:hAnsi="Arial" w:cs="Arial"/>
          <w:color w:val="222222"/>
          <w:sz w:val="20"/>
          <w:szCs w:val="20"/>
          <w:shd w:val="clear" w:color="auto" w:fill="FFFFFF"/>
        </w:rPr>
        <w:t xml:space="preserve"> 2004. 319 p.</w:t>
      </w:r>
    </w:p>
    <w:p w:rsidR="00D93A41" w:rsidRPr="00C3798E" w:rsidRDefault="00D93A41" w:rsidP="00F44AC8">
      <w:pPr>
        <w:spacing w:line="240" w:lineRule="auto"/>
        <w:jc w:val="both"/>
        <w:rPr>
          <w:rFonts w:ascii="Arial" w:hAnsi="Arial" w:cs="Arial"/>
          <w:color w:val="222222"/>
          <w:sz w:val="20"/>
          <w:szCs w:val="20"/>
          <w:shd w:val="clear" w:color="auto" w:fill="FFFFFF"/>
        </w:rPr>
      </w:pPr>
      <w:r w:rsidRPr="00C3798E">
        <w:rPr>
          <w:rFonts w:ascii="Arial" w:hAnsi="Arial" w:cs="Arial"/>
          <w:color w:val="000000"/>
          <w:sz w:val="20"/>
          <w:szCs w:val="20"/>
          <w:shd w:val="clear" w:color="auto" w:fill="FFFFFF"/>
        </w:rPr>
        <w:t xml:space="preserve">JUNIOR E.M.L. </w:t>
      </w:r>
      <w:r w:rsidRPr="00C3798E">
        <w:rPr>
          <w:rFonts w:ascii="Arial" w:hAnsi="Arial" w:cs="Arial"/>
          <w:color w:val="222222"/>
          <w:sz w:val="20"/>
          <w:szCs w:val="20"/>
          <w:shd w:val="clear" w:color="auto" w:fill="FFFFFF"/>
        </w:rPr>
        <w:t xml:space="preserve">Tecnologias inovadoras: uso da pele da tilápia do Nilo no tratamento de queimaduras e feridas. 16 ed. Rio de Janeiro: </w:t>
      </w:r>
      <w:r w:rsidRPr="00C3798E">
        <w:rPr>
          <w:rFonts w:ascii="Arial" w:hAnsi="Arial" w:cs="Arial"/>
          <w:b/>
          <w:color w:val="222222"/>
          <w:sz w:val="20"/>
          <w:szCs w:val="20"/>
          <w:shd w:val="clear" w:color="auto" w:fill="FFFFFF"/>
        </w:rPr>
        <w:t>Revista Brasileira de Queimaduras</w:t>
      </w:r>
      <w:r w:rsidRPr="00C3798E">
        <w:rPr>
          <w:rFonts w:ascii="Arial" w:hAnsi="Arial" w:cs="Arial"/>
          <w:color w:val="222222"/>
          <w:sz w:val="20"/>
          <w:szCs w:val="20"/>
          <w:shd w:val="clear" w:color="auto" w:fill="FFFFFF"/>
        </w:rPr>
        <w:t>, 2017. 2 p.</w:t>
      </w:r>
    </w:p>
    <w:p w:rsidR="009918CA" w:rsidRPr="00C3798E" w:rsidRDefault="009918CA" w:rsidP="009918CA">
      <w:pPr>
        <w:spacing w:line="240" w:lineRule="auto"/>
        <w:jc w:val="both"/>
        <w:rPr>
          <w:rFonts w:ascii="Arial" w:hAnsi="Arial" w:cs="Arial"/>
          <w:color w:val="222222"/>
          <w:sz w:val="20"/>
          <w:szCs w:val="20"/>
          <w:shd w:val="clear" w:color="auto" w:fill="FFFFFF"/>
        </w:rPr>
      </w:pPr>
      <w:r w:rsidRPr="00C3798E">
        <w:rPr>
          <w:rFonts w:ascii="Arial" w:hAnsi="Arial" w:cs="Arial"/>
          <w:color w:val="222222"/>
          <w:sz w:val="20"/>
          <w:szCs w:val="20"/>
          <w:shd w:val="clear" w:color="auto" w:fill="FFFFFF"/>
        </w:rPr>
        <w:t xml:space="preserve">JINGJING CHEN, KAILI GAO ,SHU LIU DOIS,SHUJUN WANG, JEEVITHAN ELANGO, BIN BAO, JUNHO DONG, NING LIU,WENHUI WU. Características de reparação de compressas cirúrgicas de colágeno tipo peixe no processo de cicatrização de feridas in vivo. 1 ed. China: </w:t>
      </w:r>
      <w:r w:rsidRPr="00C3798E">
        <w:rPr>
          <w:rFonts w:ascii="Arial" w:hAnsi="Arial" w:cs="Arial"/>
          <w:b/>
          <w:color w:val="222222"/>
          <w:sz w:val="20"/>
          <w:szCs w:val="20"/>
          <w:shd w:val="clear" w:color="auto" w:fill="FFFFFF"/>
        </w:rPr>
        <w:t xml:space="preserve">Marine </w:t>
      </w:r>
      <w:proofErr w:type="spellStart"/>
      <w:r w:rsidRPr="00C3798E">
        <w:rPr>
          <w:rFonts w:ascii="Arial" w:hAnsi="Arial" w:cs="Arial"/>
          <w:b/>
          <w:color w:val="222222"/>
          <w:sz w:val="20"/>
          <w:szCs w:val="20"/>
          <w:shd w:val="clear" w:color="auto" w:fill="FFFFFF"/>
        </w:rPr>
        <w:t>Drugs</w:t>
      </w:r>
      <w:proofErr w:type="spellEnd"/>
      <w:r w:rsidRPr="00C3798E">
        <w:rPr>
          <w:rFonts w:ascii="Arial" w:hAnsi="Arial" w:cs="Arial"/>
          <w:color w:val="222222"/>
          <w:sz w:val="20"/>
          <w:szCs w:val="20"/>
          <w:shd w:val="clear" w:color="auto" w:fill="FFFFFF"/>
        </w:rPr>
        <w:t>, 2019. v. 17.</w:t>
      </w:r>
    </w:p>
    <w:p w:rsidR="007A37FF" w:rsidRDefault="007A37FF" w:rsidP="00F44AC8">
      <w:pPr>
        <w:spacing w:line="240" w:lineRule="auto"/>
        <w:jc w:val="both"/>
        <w:rPr>
          <w:rFonts w:ascii="Arial" w:hAnsi="Arial" w:cs="Arial"/>
          <w:color w:val="222222"/>
          <w:sz w:val="20"/>
          <w:szCs w:val="20"/>
          <w:shd w:val="clear" w:color="auto" w:fill="FFFFFF"/>
        </w:rPr>
      </w:pPr>
      <w:r w:rsidRPr="00C3798E">
        <w:rPr>
          <w:rFonts w:ascii="Arial" w:hAnsi="Arial" w:cs="Arial"/>
          <w:color w:val="222222"/>
          <w:sz w:val="20"/>
          <w:szCs w:val="20"/>
          <w:shd w:val="clear" w:color="auto" w:fill="FFFFFF"/>
        </w:rPr>
        <w:lastRenderedPageBreak/>
        <w:t xml:space="preserve">QIAN-QIAN OUYANG, ZHANG HU, LIN ZHEN-PENG, WEI-YAN QUAN, YI-FENG DENG, LI SI-SI, PU-WANG LI, YU CHEN.  </w:t>
      </w:r>
      <w:proofErr w:type="spellStart"/>
      <w:r w:rsidRPr="00C3798E">
        <w:rPr>
          <w:rFonts w:ascii="Arial" w:hAnsi="Arial" w:cs="Arial"/>
          <w:color w:val="222222"/>
          <w:sz w:val="20"/>
          <w:szCs w:val="20"/>
          <w:shd w:val="clear" w:color="auto" w:fill="FFFFFF"/>
        </w:rPr>
        <w:t>Hidrogel</w:t>
      </w:r>
      <w:proofErr w:type="spellEnd"/>
      <w:r w:rsidRPr="00C3798E">
        <w:rPr>
          <w:rFonts w:ascii="Arial" w:hAnsi="Arial" w:cs="Arial"/>
          <w:color w:val="222222"/>
          <w:sz w:val="20"/>
          <w:szCs w:val="20"/>
          <w:shd w:val="clear" w:color="auto" w:fill="FFFFFF"/>
        </w:rPr>
        <w:t xml:space="preserve"> de </w:t>
      </w:r>
      <w:proofErr w:type="spellStart"/>
      <w:r w:rsidRPr="00C3798E">
        <w:rPr>
          <w:rFonts w:ascii="Arial" w:hAnsi="Arial" w:cs="Arial"/>
          <w:color w:val="222222"/>
          <w:sz w:val="20"/>
          <w:szCs w:val="20"/>
          <w:shd w:val="clear" w:color="auto" w:fill="FFFFFF"/>
        </w:rPr>
        <w:t>quitosana</w:t>
      </w:r>
      <w:proofErr w:type="spellEnd"/>
      <w:r w:rsidRPr="00C3798E">
        <w:rPr>
          <w:rFonts w:ascii="Arial" w:hAnsi="Arial" w:cs="Arial"/>
          <w:color w:val="222222"/>
          <w:sz w:val="20"/>
          <w:szCs w:val="20"/>
          <w:shd w:val="clear" w:color="auto" w:fill="FFFFFF"/>
        </w:rPr>
        <w:t xml:space="preserve"> em combinação com peptídeos marinhos de tilápia para cura de queimaduras. 112 ed.</w:t>
      </w:r>
      <w:r w:rsidR="009918CA" w:rsidRPr="00C3798E">
        <w:rPr>
          <w:rFonts w:ascii="Arial" w:hAnsi="Arial" w:cs="Arial"/>
          <w:color w:val="222222"/>
          <w:sz w:val="20"/>
          <w:szCs w:val="20"/>
          <w:shd w:val="clear" w:color="auto" w:fill="FFFFFF"/>
        </w:rPr>
        <w:t xml:space="preserve"> China:</w:t>
      </w:r>
      <w:r w:rsidRPr="00C3798E">
        <w:rPr>
          <w:rFonts w:ascii="Arial" w:hAnsi="Arial" w:cs="Arial"/>
          <w:color w:val="222222"/>
          <w:sz w:val="20"/>
          <w:szCs w:val="20"/>
          <w:shd w:val="clear" w:color="auto" w:fill="FFFFFF"/>
        </w:rPr>
        <w:t xml:space="preserve"> </w:t>
      </w:r>
      <w:r w:rsidRPr="00C3798E">
        <w:rPr>
          <w:rFonts w:ascii="Arial" w:hAnsi="Arial" w:cs="Arial"/>
          <w:b/>
          <w:color w:val="222222"/>
          <w:sz w:val="20"/>
          <w:szCs w:val="20"/>
          <w:shd w:val="clear" w:color="auto" w:fill="FFFFFF"/>
        </w:rPr>
        <w:t>Elsevier - Revista Internacional de Macromoléculas Biológicas,</w:t>
      </w:r>
      <w:r w:rsidRPr="00C3798E">
        <w:rPr>
          <w:rFonts w:ascii="Arial" w:hAnsi="Arial" w:cs="Arial"/>
          <w:color w:val="222222"/>
          <w:sz w:val="20"/>
          <w:szCs w:val="20"/>
          <w:shd w:val="clear" w:color="auto" w:fill="FFFFFF"/>
        </w:rPr>
        <w:t xml:space="preserve"> 2018. 1198 p</w:t>
      </w:r>
      <w:r w:rsidR="009918CA" w:rsidRPr="00C3798E">
        <w:rPr>
          <w:rFonts w:ascii="Arial" w:hAnsi="Arial" w:cs="Arial"/>
          <w:color w:val="222222"/>
          <w:sz w:val="20"/>
          <w:szCs w:val="20"/>
          <w:shd w:val="clear" w:color="auto" w:fill="FFFFFF"/>
        </w:rPr>
        <w:t>.</w:t>
      </w:r>
    </w:p>
    <w:p w:rsidR="003E776D" w:rsidRPr="00C3798E" w:rsidRDefault="003E776D" w:rsidP="00F44AC8">
      <w:pPr>
        <w:spacing w:line="240" w:lineRule="auto"/>
        <w:jc w:val="both"/>
        <w:rPr>
          <w:rFonts w:ascii="Arial" w:hAnsi="Arial" w:cs="Arial"/>
          <w:color w:val="222222"/>
          <w:sz w:val="20"/>
          <w:szCs w:val="20"/>
          <w:shd w:val="clear" w:color="auto" w:fill="FFFFFF"/>
        </w:rPr>
      </w:pPr>
      <w:r>
        <w:rPr>
          <w:rFonts w:ascii="Helvetica" w:hAnsi="Helvetica" w:cs="Helvetica"/>
          <w:color w:val="222222"/>
          <w:shd w:val="clear" w:color="auto" w:fill="FFFFFF"/>
        </w:rPr>
        <w:t>MIRANDA M.J.B; BRANDT C.T. </w:t>
      </w:r>
      <w:proofErr w:type="spellStart"/>
      <w:r>
        <w:rPr>
          <w:rFonts w:ascii="Helvetica" w:hAnsi="Helvetica" w:cs="Helvetica"/>
          <w:color w:val="222222"/>
          <w:shd w:val="clear" w:color="auto" w:fill="FFFFFF"/>
        </w:rPr>
        <w:t>Xenoenxerto</w:t>
      </w:r>
      <w:proofErr w:type="spellEnd"/>
      <w:r>
        <w:rPr>
          <w:rFonts w:ascii="Helvetica" w:hAnsi="Helvetica" w:cs="Helvetica"/>
          <w:color w:val="222222"/>
          <w:shd w:val="clear" w:color="auto" w:fill="FFFFFF"/>
        </w:rPr>
        <w:t xml:space="preserve"> (pele da </w:t>
      </w:r>
      <w:proofErr w:type="spellStart"/>
      <w:r>
        <w:rPr>
          <w:rFonts w:ascii="Helvetica" w:hAnsi="Helvetica" w:cs="Helvetica"/>
          <w:color w:val="222222"/>
          <w:shd w:val="clear" w:color="auto" w:fill="FFFFFF"/>
        </w:rPr>
        <w:t>Tilápia</w:t>
      </w:r>
      <w:proofErr w:type="spellEnd"/>
      <w:r>
        <w:rPr>
          <w:rFonts w:ascii="Helvetica" w:hAnsi="Helvetica" w:cs="Helvetica"/>
          <w:color w:val="222222"/>
          <w:shd w:val="clear" w:color="auto" w:fill="FFFFFF"/>
        </w:rPr>
        <w:t xml:space="preserve">-do-Nilo) e </w:t>
      </w:r>
      <w:proofErr w:type="spellStart"/>
      <w:r>
        <w:rPr>
          <w:rFonts w:ascii="Helvetica" w:hAnsi="Helvetica" w:cs="Helvetica"/>
          <w:color w:val="222222"/>
          <w:shd w:val="clear" w:color="auto" w:fill="FFFFFF"/>
        </w:rPr>
        <w:t>hidrofibra</w:t>
      </w:r>
      <w:proofErr w:type="spellEnd"/>
      <w:r>
        <w:rPr>
          <w:rFonts w:ascii="Helvetica" w:hAnsi="Helvetica" w:cs="Helvetica"/>
          <w:color w:val="222222"/>
          <w:shd w:val="clear" w:color="auto" w:fill="FFFFFF"/>
        </w:rPr>
        <w:t xml:space="preserve"> com prata no tratamento das queimaduras de II grau em adultos. 1 ed. Recife: </w:t>
      </w:r>
      <w:r w:rsidRPr="003E776D">
        <w:rPr>
          <w:rFonts w:ascii="Helvetica" w:hAnsi="Helvetica" w:cs="Helvetica"/>
          <w:b/>
          <w:color w:val="222222"/>
          <w:shd w:val="clear" w:color="auto" w:fill="FFFFFF"/>
        </w:rPr>
        <w:t>Revista Brasileira de Cirurgia Plástica</w:t>
      </w:r>
      <w:r>
        <w:rPr>
          <w:rFonts w:ascii="Helvetica" w:hAnsi="Helvetica" w:cs="Helvetica"/>
          <w:color w:val="222222"/>
          <w:shd w:val="clear" w:color="auto" w:fill="FFFFFF"/>
        </w:rPr>
        <w:t>, 2019. v. 34.p.79-85</w:t>
      </w:r>
    </w:p>
    <w:p w:rsidR="009341F8" w:rsidRDefault="009341F8" w:rsidP="00F44AC8">
      <w:pPr>
        <w:spacing w:line="240" w:lineRule="auto"/>
        <w:jc w:val="both"/>
        <w:rPr>
          <w:rFonts w:ascii="Helvetica" w:hAnsi="Helvetica" w:cs="Helvetica"/>
          <w:color w:val="222222"/>
          <w:shd w:val="clear" w:color="auto" w:fill="FFFFFF"/>
        </w:rPr>
      </w:pPr>
    </w:p>
    <w:p w:rsidR="007C7754" w:rsidRPr="00F44AC8" w:rsidRDefault="007C7754" w:rsidP="00F44AC8">
      <w:pPr>
        <w:spacing w:line="240" w:lineRule="auto"/>
        <w:jc w:val="both"/>
        <w:rPr>
          <w:rFonts w:ascii="Arial" w:hAnsi="Arial" w:cs="Arial"/>
          <w:color w:val="000000"/>
          <w:sz w:val="20"/>
          <w:szCs w:val="20"/>
          <w:shd w:val="clear" w:color="auto" w:fill="FFFFFF"/>
        </w:rPr>
      </w:pPr>
    </w:p>
    <w:p w:rsidR="0073636F" w:rsidRPr="00695AFC" w:rsidRDefault="0073636F">
      <w:pPr>
        <w:rPr>
          <w:rFonts w:ascii="Arial" w:hAnsi="Arial" w:cs="Arial"/>
        </w:rPr>
      </w:pPr>
    </w:p>
    <w:sectPr w:rsidR="0073636F" w:rsidRPr="00695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4D"/>
    <w:rsid w:val="0001226E"/>
    <w:rsid w:val="00065A84"/>
    <w:rsid w:val="00084CA6"/>
    <w:rsid w:val="000952AB"/>
    <w:rsid w:val="000B31CA"/>
    <w:rsid w:val="000C28F7"/>
    <w:rsid w:val="000C75F9"/>
    <w:rsid w:val="000D37E6"/>
    <w:rsid w:val="00134BD4"/>
    <w:rsid w:val="00141167"/>
    <w:rsid w:val="00217B0A"/>
    <w:rsid w:val="002221EA"/>
    <w:rsid w:val="0022242B"/>
    <w:rsid w:val="00265C0C"/>
    <w:rsid w:val="0026699A"/>
    <w:rsid w:val="00296E8D"/>
    <w:rsid w:val="002B0AE0"/>
    <w:rsid w:val="002B0B6B"/>
    <w:rsid w:val="002D3142"/>
    <w:rsid w:val="002D6896"/>
    <w:rsid w:val="002E5927"/>
    <w:rsid w:val="002F742C"/>
    <w:rsid w:val="00306B39"/>
    <w:rsid w:val="003112F1"/>
    <w:rsid w:val="00320D1C"/>
    <w:rsid w:val="00354B0A"/>
    <w:rsid w:val="003846FB"/>
    <w:rsid w:val="003A3C5C"/>
    <w:rsid w:val="003A6F37"/>
    <w:rsid w:val="003E776D"/>
    <w:rsid w:val="00424E17"/>
    <w:rsid w:val="004304D8"/>
    <w:rsid w:val="00436180"/>
    <w:rsid w:val="004442F5"/>
    <w:rsid w:val="00456A70"/>
    <w:rsid w:val="00476B7B"/>
    <w:rsid w:val="0049659B"/>
    <w:rsid w:val="004C5568"/>
    <w:rsid w:val="004D08EE"/>
    <w:rsid w:val="004D1CA3"/>
    <w:rsid w:val="004F2078"/>
    <w:rsid w:val="005268FE"/>
    <w:rsid w:val="00545457"/>
    <w:rsid w:val="0057078A"/>
    <w:rsid w:val="00586DEF"/>
    <w:rsid w:val="00594653"/>
    <w:rsid w:val="005A0883"/>
    <w:rsid w:val="005B5CF5"/>
    <w:rsid w:val="005D1E73"/>
    <w:rsid w:val="005D7233"/>
    <w:rsid w:val="006043D4"/>
    <w:rsid w:val="00606637"/>
    <w:rsid w:val="006340A6"/>
    <w:rsid w:val="00692AC1"/>
    <w:rsid w:val="00695AFC"/>
    <w:rsid w:val="006A55F3"/>
    <w:rsid w:val="006B794D"/>
    <w:rsid w:val="006C1CE2"/>
    <w:rsid w:val="006D2517"/>
    <w:rsid w:val="006D5A66"/>
    <w:rsid w:val="006D69B9"/>
    <w:rsid w:val="006E6602"/>
    <w:rsid w:val="0073636F"/>
    <w:rsid w:val="00746064"/>
    <w:rsid w:val="00756714"/>
    <w:rsid w:val="0076120C"/>
    <w:rsid w:val="007A37FF"/>
    <w:rsid w:val="007C3C61"/>
    <w:rsid w:val="007C7754"/>
    <w:rsid w:val="007E603D"/>
    <w:rsid w:val="007F6581"/>
    <w:rsid w:val="008169CD"/>
    <w:rsid w:val="00835601"/>
    <w:rsid w:val="00885A8A"/>
    <w:rsid w:val="008C02C9"/>
    <w:rsid w:val="008C06C2"/>
    <w:rsid w:val="008E2AB0"/>
    <w:rsid w:val="008E57FF"/>
    <w:rsid w:val="00905902"/>
    <w:rsid w:val="00906AEB"/>
    <w:rsid w:val="009235AD"/>
    <w:rsid w:val="0092396D"/>
    <w:rsid w:val="009341F8"/>
    <w:rsid w:val="009637B8"/>
    <w:rsid w:val="00976565"/>
    <w:rsid w:val="009918CA"/>
    <w:rsid w:val="00995A05"/>
    <w:rsid w:val="009B18BB"/>
    <w:rsid w:val="009B358A"/>
    <w:rsid w:val="009D1B17"/>
    <w:rsid w:val="00A07285"/>
    <w:rsid w:val="00A802B1"/>
    <w:rsid w:val="00AD139E"/>
    <w:rsid w:val="00AE1149"/>
    <w:rsid w:val="00B315A5"/>
    <w:rsid w:val="00B50437"/>
    <w:rsid w:val="00B80259"/>
    <w:rsid w:val="00B90E06"/>
    <w:rsid w:val="00BE5D06"/>
    <w:rsid w:val="00C276A9"/>
    <w:rsid w:val="00C3798E"/>
    <w:rsid w:val="00C41425"/>
    <w:rsid w:val="00C53937"/>
    <w:rsid w:val="00C62B5F"/>
    <w:rsid w:val="00C7757B"/>
    <w:rsid w:val="00C87618"/>
    <w:rsid w:val="00C96A5E"/>
    <w:rsid w:val="00CA7B07"/>
    <w:rsid w:val="00CB33A2"/>
    <w:rsid w:val="00CB4384"/>
    <w:rsid w:val="00CE47DF"/>
    <w:rsid w:val="00D166AA"/>
    <w:rsid w:val="00D5695E"/>
    <w:rsid w:val="00D87750"/>
    <w:rsid w:val="00D93A41"/>
    <w:rsid w:val="00DB7C9E"/>
    <w:rsid w:val="00DC0339"/>
    <w:rsid w:val="00DD6F51"/>
    <w:rsid w:val="00DE0B62"/>
    <w:rsid w:val="00E046FE"/>
    <w:rsid w:val="00E57F62"/>
    <w:rsid w:val="00E6387C"/>
    <w:rsid w:val="00F1105D"/>
    <w:rsid w:val="00F214F7"/>
    <w:rsid w:val="00F43BF7"/>
    <w:rsid w:val="00F44AC8"/>
    <w:rsid w:val="00F5124C"/>
    <w:rsid w:val="00F67745"/>
    <w:rsid w:val="00F956AD"/>
    <w:rsid w:val="00FA4574"/>
    <w:rsid w:val="00FB4624"/>
    <w:rsid w:val="00FC5936"/>
    <w:rsid w:val="00FD1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72DA"/>
  <w15:docId w15:val="{140A3B76-BB42-402D-ADE6-149E7326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794D"/>
    <w:rPr>
      <w:color w:val="0000FF"/>
      <w:u w:val="single"/>
    </w:rPr>
  </w:style>
  <w:style w:type="character" w:customStyle="1" w:styleId="MenoPendente1">
    <w:name w:val="Menção Pendente1"/>
    <w:basedOn w:val="Fontepargpadro"/>
    <w:uiPriority w:val="99"/>
    <w:semiHidden/>
    <w:unhideWhenUsed/>
    <w:rsid w:val="008E57FF"/>
    <w:rPr>
      <w:color w:val="605E5C"/>
      <w:shd w:val="clear" w:color="auto" w:fill="E1DFDD"/>
    </w:rPr>
  </w:style>
  <w:style w:type="character" w:styleId="Forte">
    <w:name w:val="Strong"/>
    <w:basedOn w:val="Fontepargpadro"/>
    <w:uiPriority w:val="22"/>
    <w:qFormat/>
    <w:rsid w:val="00D93A41"/>
    <w:rPr>
      <w:b/>
      <w:bCs/>
    </w:rPr>
  </w:style>
  <w:style w:type="character" w:styleId="MenoPendente">
    <w:name w:val="Unresolved Mention"/>
    <w:basedOn w:val="Fontepargpadro"/>
    <w:uiPriority w:val="99"/>
    <w:semiHidden/>
    <w:unhideWhenUsed/>
    <w:rsid w:val="008C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ionet@hotmail.com" TargetMode="External" /><Relationship Id="rId3" Type="http://schemas.openxmlformats.org/officeDocument/2006/relationships/webSettings" Target="webSettings.xml" /><Relationship Id="rId7" Type="http://schemas.openxmlformats.org/officeDocument/2006/relationships/hyperlink" Target="mailto:anacaroline12305@gmail.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emanuely145@hotmail.com" TargetMode="External" /><Relationship Id="rId11" Type="http://schemas.openxmlformats.org/officeDocument/2006/relationships/theme" Target="theme/theme1.xml" /><Relationship Id="rId5" Type="http://schemas.openxmlformats.org/officeDocument/2006/relationships/hyperlink" Target="mailto:claralins1610@gmail.com" TargetMode="External" /><Relationship Id="rId10" Type="http://schemas.openxmlformats.org/officeDocument/2006/relationships/fontTable" Target="fontTable.xml" /><Relationship Id="rId4" Type="http://schemas.openxmlformats.org/officeDocument/2006/relationships/hyperlink" Target="mailto:yanablopes@gmail.com" TargetMode="External" /><Relationship Id="rId9" Type="http://schemas.openxmlformats.org/officeDocument/2006/relationships/hyperlink" Target="mailto:hdlsoares345@gmail.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Heliano souza</cp:lastModifiedBy>
  <cp:revision>2</cp:revision>
  <dcterms:created xsi:type="dcterms:W3CDTF">2019-05-01T15:57:00Z</dcterms:created>
  <dcterms:modified xsi:type="dcterms:W3CDTF">2019-05-01T15:57:00Z</dcterms:modified>
</cp:coreProperties>
</file>