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96340" w14:textId="57CAEFE6" w:rsidR="00C02647" w:rsidRDefault="00000000" w:rsidP="00AB1879">
      <w:pPr>
        <w:pBdr>
          <w:top w:val="nil"/>
          <w:left w:val="nil"/>
          <w:bottom w:val="nil"/>
          <w:right w:val="nil"/>
          <w:between w:val="nil"/>
        </w:pBdr>
        <w:spacing w:after="28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sz w:val="28"/>
          <w:szCs w:val="28"/>
        </w:rPr>
        <w:drawing>
          <wp:anchor distT="0" distB="0" distL="0" distR="0" simplePos="0" relativeHeight="251658240" behindDoc="1" locked="0" layoutInCell="1" hidden="0" allowOverlap="1" wp14:anchorId="66A47550" wp14:editId="17623718">
            <wp:simplePos x="0" y="0"/>
            <wp:positionH relativeFrom="page">
              <wp:posOffset>-14395</wp:posOffset>
            </wp:positionH>
            <wp:positionV relativeFrom="page">
              <wp:posOffset>-1128</wp:posOffset>
            </wp:positionV>
            <wp:extent cx="7582847" cy="10986790"/>
            <wp:effectExtent l="0" t="0" r="0" b="0"/>
            <wp:wrapNone/>
            <wp:docPr id="1501416835" name="image1.jpg" descr="Padrão do plano de fund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Padrão do plano de fundo&#10;&#10;Descrição gerada automaticamente"/>
                    <pic:cNvPicPr preferRelativeResize="0"/>
                  </pic:nvPicPr>
                  <pic:blipFill>
                    <a:blip r:embed="rId5"/>
                    <a:srcRect/>
                    <a:stretch>
                      <a:fillRect/>
                    </a:stretch>
                  </pic:blipFill>
                  <pic:spPr>
                    <a:xfrm>
                      <a:off x="0" y="0"/>
                      <a:ext cx="7582847" cy="10986790"/>
                    </a:xfrm>
                    <a:prstGeom prst="rect">
                      <a:avLst/>
                    </a:prstGeom>
                    <a:ln/>
                  </pic:spPr>
                </pic:pic>
              </a:graphicData>
            </a:graphic>
          </wp:anchor>
        </w:drawing>
      </w:r>
      <w:r>
        <w:rPr>
          <w:rFonts w:ascii="Times New Roman" w:eastAsia="Times New Roman" w:hAnsi="Times New Roman" w:cs="Times New Roman"/>
          <w:b/>
          <w:color w:val="000000"/>
          <w:sz w:val="28"/>
          <w:szCs w:val="28"/>
        </w:rPr>
        <w:t xml:space="preserve">TECNOLOGIAS NA </w:t>
      </w:r>
      <w:r>
        <w:rPr>
          <w:rFonts w:ascii="Times New Roman" w:eastAsia="Times New Roman" w:hAnsi="Times New Roman" w:cs="Times New Roman"/>
          <w:b/>
          <w:sz w:val="28"/>
          <w:szCs w:val="28"/>
        </w:rPr>
        <w:t>RECONSTRUÇÃO MAMÁRIA: AVANÇOS, APLICAÇÕES E PERSPECTIVAS</w:t>
      </w:r>
    </w:p>
    <w:p w14:paraId="530173A1" w14:textId="2A609511" w:rsidR="00C02647" w:rsidRDefault="00000000" w:rsidP="00AB187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t xml:space="preserve">:A impressão e o mapeamento 3D já são tecnologias consolidadas e relativamente acessíveis, sendo utilizadas em inúmeras áreas para diversos propósitos. A CAD-CAM, um software de projeto e fabricação assistida por computador, é um exemplo da utilização da impressão e mapeamento 3D na medicina, ela consiste na utilização de programa de computador para transformar um molde digital de algum objeto em uma impressão tridimensional por meio da sobreposição de finas e precisas camadas de um material desejado. No contexto da cirurgia plástica, em específico na cirurgia de reconstrução mamária, essa tecnologia tem se provado um meio inovador que pode ser utilizado de diversas maneiras em pró de melhorar todo o processo que engloba esse procedimento cirúrgico, sendo ainda uma esfera tecnológica que está em constante desenvolvimento e atualização. </w:t>
      </w:r>
      <w:proofErr w:type="spellStart"/>
      <w:r>
        <w:rPr>
          <w:rFonts w:ascii="Times New Roman" w:eastAsia="Times New Roman" w:hAnsi="Times New Roman" w:cs="Times New Roman"/>
          <w:b/>
          <w:sz w:val="24"/>
          <w:szCs w:val="24"/>
        </w:rPr>
        <w:t>OBJETIVO</w:t>
      </w:r>
      <w:r>
        <w:rPr>
          <w:rFonts w:ascii="Times New Roman" w:eastAsia="Times New Roman" w:hAnsi="Times New Roman" w:cs="Times New Roman"/>
          <w:sz w:val="24"/>
          <w:szCs w:val="24"/>
        </w:rPr>
        <w:t>:Analisar</w:t>
      </w:r>
      <w:proofErr w:type="spellEnd"/>
      <w:r>
        <w:rPr>
          <w:rFonts w:ascii="Times New Roman" w:eastAsia="Times New Roman" w:hAnsi="Times New Roman" w:cs="Times New Roman"/>
          <w:sz w:val="24"/>
          <w:szCs w:val="24"/>
        </w:rPr>
        <w:t xml:space="preserve"> a implementação de tecnologias de imagem e impressão 3D em cirurgias de reconstrução mamária. </w:t>
      </w:r>
      <w:r>
        <w:rPr>
          <w:rFonts w:ascii="Times New Roman" w:eastAsia="Times New Roman" w:hAnsi="Times New Roman" w:cs="Times New Roman"/>
          <w:b/>
          <w:sz w:val="24"/>
          <w:szCs w:val="24"/>
        </w:rPr>
        <w:t>METODOLOGIA</w:t>
      </w:r>
      <w:r>
        <w:rPr>
          <w:rFonts w:ascii="Times New Roman" w:eastAsia="Times New Roman" w:hAnsi="Times New Roman" w:cs="Times New Roman"/>
          <w:sz w:val="24"/>
          <w:szCs w:val="24"/>
        </w:rPr>
        <w:t xml:space="preserve">: Trata-se de uma revisão integrativa, realizada a por meio da consulta de artigos nas bases de dados do </w:t>
      </w:r>
      <w:proofErr w:type="spellStart"/>
      <w:r>
        <w:rPr>
          <w:rFonts w:ascii="Times New Roman" w:eastAsia="Times New Roman" w:hAnsi="Times New Roman" w:cs="Times New Roman"/>
          <w:sz w:val="24"/>
          <w:szCs w:val="24"/>
        </w:rPr>
        <w:t>Public</w:t>
      </w:r>
      <w:proofErr w:type="spellEnd"/>
      <w:r>
        <w:rPr>
          <w:rFonts w:ascii="Times New Roman" w:eastAsia="Times New Roman" w:hAnsi="Times New Roman" w:cs="Times New Roman"/>
          <w:sz w:val="24"/>
          <w:szCs w:val="24"/>
        </w:rPr>
        <w:t xml:space="preserve">/Medline ou Publisher Medline (PUBMED) e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Electronic</w:t>
      </w:r>
      <w:proofErr w:type="spellEnd"/>
      <w:r>
        <w:rPr>
          <w:rFonts w:ascii="Times New Roman" w:eastAsia="Times New Roman" w:hAnsi="Times New Roman" w:cs="Times New Roman"/>
          <w:sz w:val="24"/>
          <w:szCs w:val="24"/>
        </w:rPr>
        <w:t xml:space="preserve"> Library online (SCIELO). Utilizou-se artigos completos publicados no período de 2019-2023, nos idiomas inglês e francês, sendo utilizados, para a pesquisa, como descritores de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Mamoplastia</w:t>
      </w:r>
      <w:proofErr w:type="spellEnd"/>
      <w:r>
        <w:rPr>
          <w:rFonts w:ascii="Times New Roman" w:eastAsia="Times New Roman" w:hAnsi="Times New Roman" w:cs="Times New Roman"/>
          <w:sz w:val="24"/>
          <w:szCs w:val="24"/>
        </w:rPr>
        <w:t xml:space="preserve">”, “Desenvolvimento Tecnológico”, “Tridimensional” e “CAD-CAM” e seus respectivos correspondentes em língua inglesa. </w:t>
      </w:r>
      <w:r>
        <w:rPr>
          <w:rFonts w:ascii="Times New Roman" w:eastAsia="Times New Roman" w:hAnsi="Times New Roman" w:cs="Times New Roman"/>
          <w:b/>
          <w:sz w:val="24"/>
          <w:szCs w:val="24"/>
        </w:rPr>
        <w:t>RESULTADOS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Pela análise dos estudos é visível que a utilização </w:t>
      </w:r>
      <w:proofErr w:type="gramStart"/>
      <w:r>
        <w:rPr>
          <w:rFonts w:ascii="Times New Roman" w:eastAsia="Times New Roman" w:hAnsi="Times New Roman" w:cs="Times New Roman"/>
          <w:sz w:val="24"/>
          <w:szCs w:val="24"/>
        </w:rPr>
        <w:t>do  sistema</w:t>
      </w:r>
      <w:proofErr w:type="gramEnd"/>
      <w:r>
        <w:rPr>
          <w:rFonts w:ascii="Times New Roman" w:eastAsia="Times New Roman" w:hAnsi="Times New Roman" w:cs="Times New Roman"/>
          <w:sz w:val="24"/>
          <w:szCs w:val="24"/>
        </w:rPr>
        <w:t xml:space="preserve"> CAD-CAM tem implicações múltiplas nos procedimentos cirúrgicos de </w:t>
      </w:r>
      <w:proofErr w:type="spellStart"/>
      <w:r>
        <w:rPr>
          <w:rFonts w:ascii="Times New Roman" w:eastAsia="Times New Roman" w:hAnsi="Times New Roman" w:cs="Times New Roman"/>
          <w:sz w:val="24"/>
          <w:szCs w:val="24"/>
        </w:rPr>
        <w:t>mamoplastia</w:t>
      </w:r>
      <w:proofErr w:type="spellEnd"/>
      <w:r>
        <w:rPr>
          <w:rFonts w:ascii="Times New Roman" w:eastAsia="Times New Roman" w:hAnsi="Times New Roman" w:cs="Times New Roman"/>
          <w:sz w:val="24"/>
          <w:szCs w:val="24"/>
        </w:rPr>
        <w:t xml:space="preserve">. Nesse contexto de análise, é observado que o uso dessa tecnologia de impressão e mapeamento 3D, além de ser útil em diferentes momentos e objetivos cirúrgicos, é efetiva em diminuir a chance de necrose pós-operatória, encurtar o tempo cirúrgico, auxiliar na precisão do procedimento e é um meio que pode contribuir com o entendimento da cirurgia pela paciente.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 xml:space="preserve">Dessa forma, a partir dos resultados obtidos, é evidente que, o uso de mapeamento e impressão 3D pode ser uma forma efetiva de melhorar vários aspectos do procedimento de </w:t>
      </w:r>
      <w:proofErr w:type="spellStart"/>
      <w:r>
        <w:rPr>
          <w:rFonts w:ascii="Times New Roman" w:eastAsia="Times New Roman" w:hAnsi="Times New Roman" w:cs="Times New Roman"/>
          <w:sz w:val="24"/>
          <w:szCs w:val="24"/>
        </w:rPr>
        <w:t>mamoplastia</w:t>
      </w:r>
      <w:proofErr w:type="spellEnd"/>
      <w:r>
        <w:rPr>
          <w:rFonts w:ascii="Times New Roman" w:eastAsia="Times New Roman" w:hAnsi="Times New Roman" w:cs="Times New Roman"/>
          <w:sz w:val="24"/>
          <w:szCs w:val="24"/>
        </w:rPr>
        <w:t xml:space="preserve">. Nesse sentido, essa tecnologia se prova um meio eficaz de auxiliar o procedimento cirúrgico de forma tanto direta quanto indireta, no momento </w:t>
      </w:r>
      <w:proofErr w:type="spellStart"/>
      <w:r>
        <w:rPr>
          <w:rFonts w:ascii="Times New Roman" w:eastAsia="Times New Roman" w:hAnsi="Times New Roman" w:cs="Times New Roman"/>
          <w:sz w:val="24"/>
          <w:szCs w:val="24"/>
        </w:rPr>
        <w:t>pré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intra</w:t>
      </w:r>
      <w:proofErr w:type="spellEnd"/>
      <w:r>
        <w:rPr>
          <w:rFonts w:ascii="Times New Roman" w:eastAsia="Times New Roman" w:hAnsi="Times New Roman" w:cs="Times New Roman"/>
          <w:sz w:val="24"/>
          <w:szCs w:val="24"/>
        </w:rPr>
        <w:t xml:space="preserve"> e pós cirúrgico.</w:t>
      </w:r>
    </w:p>
    <w:p w14:paraId="79BDB82F"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E4FD4F6" w14:textId="77777777" w:rsidR="00C02647" w:rsidRDefault="00000000" w:rsidP="00AB187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Palavras-chaves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Avanços Tecnológicos; Impressão 3D; </w:t>
      </w:r>
      <w:proofErr w:type="spellStart"/>
      <w:r>
        <w:rPr>
          <w:rFonts w:ascii="Times New Roman" w:eastAsia="Times New Roman" w:hAnsi="Times New Roman" w:cs="Times New Roman"/>
          <w:sz w:val="24"/>
          <w:szCs w:val="24"/>
        </w:rPr>
        <w:t>Mamoplastia</w:t>
      </w:r>
      <w:proofErr w:type="spellEnd"/>
      <w:r>
        <w:rPr>
          <w:rFonts w:ascii="Times New Roman" w:eastAsia="Times New Roman" w:hAnsi="Times New Roman" w:cs="Times New Roman"/>
          <w:sz w:val="24"/>
          <w:szCs w:val="24"/>
        </w:rPr>
        <w:t>; Mapeamento 3D.</w:t>
      </w:r>
    </w:p>
    <w:p w14:paraId="57A9E52A"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BC96994"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68E42D21"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14A42714"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87BE6CE"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452640C"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7D4F9E7"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083C8B8"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B7FE5B" w14:textId="77777777" w:rsidR="00C02647" w:rsidRDefault="00C02647" w:rsidP="00AB187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7754B97C" w14:textId="77777777" w:rsidR="00AB1879" w:rsidRDefault="00AB1879" w:rsidP="00AB1879">
      <w:pPr>
        <w:rPr>
          <w:rFonts w:ascii="Times New Roman" w:eastAsia="Times New Roman" w:hAnsi="Times New Roman" w:cs="Times New Roman"/>
          <w:color w:val="000000"/>
          <w:sz w:val="24"/>
          <w:szCs w:val="24"/>
        </w:rPr>
      </w:pPr>
    </w:p>
    <w:p w14:paraId="47AC95C0" w14:textId="589C93AC" w:rsidR="00C02647" w:rsidRDefault="003F1F23" w:rsidP="00AB1879">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659264" behindDoc="1" locked="0" layoutInCell="1" allowOverlap="1" wp14:anchorId="272E7CDE" wp14:editId="7EB1EC44">
            <wp:simplePos x="0" y="0"/>
            <wp:positionH relativeFrom="page">
              <wp:align>left</wp:align>
            </wp:positionH>
            <wp:positionV relativeFrom="paragraph">
              <wp:posOffset>-1066663</wp:posOffset>
            </wp:positionV>
            <wp:extent cx="7548880" cy="10666673"/>
            <wp:effectExtent l="0" t="0" r="0" b="1905"/>
            <wp:wrapNone/>
            <wp:docPr id="204678434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84344" name="Imagem 2046784344"/>
                    <pic:cNvPicPr/>
                  </pic:nvPicPr>
                  <pic:blipFill>
                    <a:blip r:embed="rId6">
                      <a:extLst>
                        <a:ext uri="{28A0092B-C50C-407E-A947-70E740481C1C}">
                          <a14:useLocalDpi xmlns:a14="http://schemas.microsoft.com/office/drawing/2010/main" val="0"/>
                        </a:ext>
                      </a:extLst>
                    </a:blip>
                    <a:stretch>
                      <a:fillRect/>
                    </a:stretch>
                  </pic:blipFill>
                  <pic:spPr>
                    <a:xfrm>
                      <a:off x="0" y="0"/>
                      <a:ext cx="7548880" cy="10666673"/>
                    </a:xfrm>
                    <a:prstGeom prst="rect">
                      <a:avLst/>
                    </a:prstGeom>
                  </pic:spPr>
                </pic:pic>
              </a:graphicData>
            </a:graphic>
            <wp14:sizeRelH relativeFrom="page">
              <wp14:pctWidth>0</wp14:pctWidth>
            </wp14:sizeRelH>
            <wp14:sizeRelV relativeFrom="page">
              <wp14:pctHeight>0</wp14:pctHeight>
            </wp14:sizeRelV>
          </wp:anchor>
        </w:drawing>
      </w:r>
      <w:r w:rsidR="00000000">
        <w:rPr>
          <w:rFonts w:ascii="Times New Roman" w:eastAsia="Times New Roman" w:hAnsi="Times New Roman" w:cs="Times New Roman"/>
          <w:b/>
          <w:sz w:val="24"/>
          <w:szCs w:val="24"/>
        </w:rPr>
        <w:t>REFERÊNCIAS:</w:t>
      </w:r>
      <w:r w:rsidRPr="003F1F23">
        <w:rPr>
          <w:rFonts w:ascii="Times New Roman" w:eastAsia="Times New Roman" w:hAnsi="Times New Roman" w:cs="Times New Roman"/>
          <w:noProof/>
          <w:sz w:val="24"/>
          <w:szCs w:val="24"/>
        </w:rPr>
        <w:t xml:space="preserve"> </w:t>
      </w:r>
    </w:p>
    <w:p w14:paraId="42F9CEAD" w14:textId="55CA9AAC" w:rsidR="00C02647" w:rsidRDefault="00000000" w:rsidP="00AB1879">
      <w:pPr>
        <w:spacing w:before="240" w:after="240" w:line="240" w:lineRule="auto"/>
        <w:ind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CHAVOIN, J.-P. et al. Le </w:t>
      </w:r>
      <w:proofErr w:type="spellStart"/>
      <w:r>
        <w:rPr>
          <w:rFonts w:ascii="Times New Roman" w:eastAsia="Times New Roman" w:hAnsi="Times New Roman" w:cs="Times New Roman"/>
          <w:sz w:val="24"/>
          <w:szCs w:val="24"/>
        </w:rPr>
        <w:t>sein</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malformations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thoraciques</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Stratégie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Chirurgicale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implants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Annales de </w:t>
      </w:r>
      <w:proofErr w:type="spellStart"/>
      <w:r>
        <w:rPr>
          <w:rFonts w:ascii="Times New Roman" w:eastAsia="Times New Roman" w:hAnsi="Times New Roman" w:cs="Times New Roman"/>
          <w:b/>
          <w:sz w:val="24"/>
          <w:szCs w:val="24"/>
        </w:rPr>
        <w:t>Chirurgie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Plastique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Esthétique</w:t>
      </w:r>
      <w:proofErr w:type="spellEnd"/>
      <w:r>
        <w:rPr>
          <w:rFonts w:ascii="Times New Roman" w:eastAsia="Times New Roman" w:hAnsi="Times New Roman" w:cs="Times New Roman"/>
          <w:sz w:val="24"/>
          <w:szCs w:val="24"/>
        </w:rPr>
        <w:t>, v. 67, n. 5–6, p. 404–413, nov. 2022.</w:t>
      </w:r>
    </w:p>
    <w:p w14:paraId="047A9A38" w14:textId="77777777" w:rsidR="00C02647" w:rsidRDefault="00000000" w:rsidP="00AB1879">
      <w:pPr>
        <w:spacing w:before="240" w:after="240" w:line="240" w:lineRule="auto"/>
        <w:ind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K. et al. </w:t>
      </w:r>
      <w:proofErr w:type="spellStart"/>
      <w:r>
        <w:rPr>
          <w:rFonts w:ascii="Times New Roman" w:eastAsia="Times New Roman" w:hAnsi="Times New Roman" w:cs="Times New Roman"/>
          <w:sz w:val="24"/>
          <w:szCs w:val="24"/>
        </w:rPr>
        <w:t>Preoperative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volume </w:t>
      </w:r>
      <w:proofErr w:type="spellStart"/>
      <w:r>
        <w:rPr>
          <w:rFonts w:ascii="Times New Roman" w:eastAsia="Times New Roman" w:hAnsi="Times New Roman" w:cs="Times New Roman"/>
          <w:sz w:val="24"/>
          <w:szCs w:val="24"/>
        </w:rPr>
        <w:t>evaluation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one-stage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immediate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-dimensional surface </w:t>
      </w:r>
      <w:proofErr w:type="spellStart"/>
      <w:r>
        <w:rPr>
          <w:rFonts w:ascii="Times New Roman" w:eastAsia="Times New Roman" w:hAnsi="Times New Roman" w:cs="Times New Roman"/>
          <w:sz w:val="24"/>
          <w:szCs w:val="24"/>
        </w:rPr>
        <w:t>imaging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printed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Journal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of</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the</w:t>
      </w:r>
      <w:proofErr w:type="spellEnd"/>
      <w:r>
        <w:rPr>
          <w:rFonts w:ascii="Times New Roman" w:eastAsia="Times New Roman" w:hAnsi="Times New Roman" w:cs="Times New Roman"/>
          <w:b/>
          <w:sz w:val="24"/>
          <w:szCs w:val="24"/>
        </w:rPr>
        <w:t xml:space="preserve"> Chinese Medical </w:t>
      </w:r>
      <w:proofErr w:type="spellStart"/>
      <w:r>
        <w:rPr>
          <w:rFonts w:ascii="Times New Roman" w:eastAsia="Times New Roman" w:hAnsi="Times New Roman" w:cs="Times New Roman"/>
          <w:b/>
          <w:sz w:val="24"/>
          <w:szCs w:val="24"/>
        </w:rPr>
        <w:t>Association</w:t>
      </w:r>
      <w:proofErr w:type="spellEnd"/>
      <w:r>
        <w:rPr>
          <w:rFonts w:ascii="Times New Roman" w:eastAsia="Times New Roman" w:hAnsi="Times New Roman" w:cs="Times New Roman"/>
          <w:sz w:val="24"/>
          <w:szCs w:val="24"/>
        </w:rPr>
        <w:t xml:space="preserve">, v. 82, n. 9, p. 732–739, 2019. </w:t>
      </w:r>
    </w:p>
    <w:p w14:paraId="6E7B01E0" w14:textId="77777777" w:rsidR="00C02647" w:rsidRDefault="00000000" w:rsidP="00AB1879">
      <w:pPr>
        <w:spacing w:before="240" w:after="240" w:line="240" w:lineRule="auto"/>
        <w:ind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M. </w:t>
      </w:r>
      <w:proofErr w:type="spellStart"/>
      <w:r>
        <w:rPr>
          <w:rFonts w:ascii="Times New Roman" w:eastAsia="Times New Roman" w:hAnsi="Times New Roman" w:cs="Times New Roman"/>
          <w:sz w:val="24"/>
          <w:szCs w:val="24"/>
        </w:rPr>
        <w:t>Invited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discussion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The use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3D </w:t>
      </w:r>
      <w:proofErr w:type="spellStart"/>
      <w:r>
        <w:rPr>
          <w:rFonts w:ascii="Times New Roman" w:eastAsia="Times New Roman" w:hAnsi="Times New Roman" w:cs="Times New Roman"/>
          <w:sz w:val="24"/>
          <w:szCs w:val="24"/>
        </w:rPr>
        <w:t>simulator</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3D </w:t>
      </w:r>
      <w:proofErr w:type="spellStart"/>
      <w:r>
        <w:rPr>
          <w:rFonts w:ascii="Times New Roman" w:eastAsia="Times New Roman" w:hAnsi="Times New Roman" w:cs="Times New Roman"/>
          <w:sz w:val="24"/>
          <w:szCs w:val="24"/>
        </w:rPr>
        <w:t>printed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biomodels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autologous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Aesthetic</w:t>
      </w:r>
      <w:proofErr w:type="spellEnd"/>
      <w:r>
        <w:rPr>
          <w:rFonts w:ascii="Times New Roman" w:eastAsia="Times New Roman" w:hAnsi="Times New Roman" w:cs="Times New Roman"/>
          <w:b/>
          <w:sz w:val="24"/>
          <w:szCs w:val="24"/>
        </w:rPr>
        <w:t xml:space="preserve"> Plastic </w:t>
      </w:r>
      <w:proofErr w:type="spellStart"/>
      <w:r>
        <w:rPr>
          <w:rFonts w:ascii="Times New Roman" w:eastAsia="Times New Roman" w:hAnsi="Times New Roman" w:cs="Times New Roman"/>
          <w:b/>
          <w:sz w:val="24"/>
          <w:szCs w:val="24"/>
        </w:rPr>
        <w:t>Surgery</w:t>
      </w:r>
      <w:proofErr w:type="spellEnd"/>
      <w:r>
        <w:rPr>
          <w:rFonts w:ascii="Times New Roman" w:eastAsia="Times New Roman" w:hAnsi="Times New Roman" w:cs="Times New Roman"/>
          <w:sz w:val="24"/>
          <w:szCs w:val="24"/>
        </w:rPr>
        <w:t xml:space="preserve">, v. 44, n. 5, p. 1403–1404, 2020. </w:t>
      </w:r>
    </w:p>
    <w:p w14:paraId="0003DCAC" w14:textId="77777777" w:rsidR="00C02647" w:rsidRDefault="00000000" w:rsidP="00AB1879">
      <w:pPr>
        <w:spacing w:before="240" w:after="240" w:line="240" w:lineRule="auto"/>
        <w:ind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MAYER, H. F. The use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3D </w:t>
      </w:r>
      <w:proofErr w:type="spellStart"/>
      <w:r>
        <w:rPr>
          <w:rFonts w:ascii="Times New Roman" w:eastAsia="Times New Roman" w:hAnsi="Times New Roman" w:cs="Times New Roman"/>
          <w:sz w:val="24"/>
          <w:szCs w:val="24"/>
        </w:rPr>
        <w:t>simulator</w:t>
      </w:r>
      <w:proofErr w:type="spellEnd"/>
      <w:r>
        <w:rPr>
          <w:rFonts w:ascii="Times New Roman" w:eastAsia="Times New Roman" w:hAnsi="Times New Roman" w:cs="Times New Roman"/>
          <w:sz w:val="24"/>
          <w:szCs w:val="24"/>
        </w:rPr>
        <w:t xml:space="preserve"> software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3D </w:t>
      </w:r>
      <w:proofErr w:type="spellStart"/>
      <w:r>
        <w:rPr>
          <w:rFonts w:ascii="Times New Roman" w:eastAsia="Times New Roman" w:hAnsi="Times New Roman" w:cs="Times New Roman"/>
          <w:sz w:val="24"/>
          <w:szCs w:val="24"/>
        </w:rPr>
        <w:t>printed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biomodels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autologous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Aesthetic</w:t>
      </w:r>
      <w:proofErr w:type="spellEnd"/>
      <w:r>
        <w:rPr>
          <w:rFonts w:ascii="Times New Roman" w:eastAsia="Times New Roman" w:hAnsi="Times New Roman" w:cs="Times New Roman"/>
          <w:b/>
          <w:sz w:val="24"/>
          <w:szCs w:val="24"/>
        </w:rPr>
        <w:t xml:space="preserve"> Plastic </w:t>
      </w:r>
      <w:proofErr w:type="spellStart"/>
      <w:r>
        <w:rPr>
          <w:rFonts w:ascii="Times New Roman" w:eastAsia="Times New Roman" w:hAnsi="Times New Roman" w:cs="Times New Roman"/>
          <w:b/>
          <w:sz w:val="24"/>
          <w:szCs w:val="24"/>
        </w:rPr>
        <w:t>Surgery</w:t>
      </w:r>
      <w:proofErr w:type="spellEnd"/>
      <w:r>
        <w:rPr>
          <w:rFonts w:ascii="Times New Roman" w:eastAsia="Times New Roman" w:hAnsi="Times New Roman" w:cs="Times New Roman"/>
          <w:sz w:val="24"/>
          <w:szCs w:val="24"/>
        </w:rPr>
        <w:t xml:space="preserve">, v. 44, n. 5, p. 1396–1402, 2020. </w:t>
      </w:r>
    </w:p>
    <w:p w14:paraId="2F357459" w14:textId="77777777" w:rsidR="00C02647" w:rsidRDefault="00000000" w:rsidP="00AB18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 X.; ZHANG, J.; JIANG, Y. 3D </w:t>
      </w:r>
      <w:proofErr w:type="spellStart"/>
      <w:r>
        <w:rPr>
          <w:rFonts w:ascii="Times New Roman" w:eastAsia="Times New Roman" w:hAnsi="Times New Roman" w:cs="Times New Roman"/>
          <w:sz w:val="24"/>
          <w:szCs w:val="24"/>
        </w:rPr>
        <w:t>Printing</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Reconstruction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Bench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Bed. </w:t>
      </w:r>
      <w:r>
        <w:rPr>
          <w:rFonts w:ascii="Times New Roman" w:eastAsia="Times New Roman" w:hAnsi="Times New Roman" w:cs="Times New Roman"/>
          <w:b/>
          <w:sz w:val="24"/>
          <w:szCs w:val="24"/>
        </w:rPr>
        <w:t xml:space="preserve">Frontier in </w:t>
      </w:r>
      <w:proofErr w:type="spellStart"/>
      <w:r>
        <w:rPr>
          <w:rFonts w:ascii="Times New Roman" w:eastAsia="Times New Roman" w:hAnsi="Times New Roman" w:cs="Times New Roman"/>
          <w:b/>
          <w:sz w:val="24"/>
          <w:szCs w:val="24"/>
        </w:rPr>
        <w:t>Surgery</w:t>
      </w:r>
      <w:proofErr w:type="spellEnd"/>
      <w:r>
        <w:rPr>
          <w:rFonts w:ascii="Times New Roman" w:eastAsia="Times New Roman" w:hAnsi="Times New Roman" w:cs="Times New Roman"/>
          <w:sz w:val="24"/>
          <w:szCs w:val="24"/>
        </w:rPr>
        <w:t>, v. 8, 2021.</w:t>
      </w:r>
    </w:p>
    <w:p w14:paraId="30BD4736" w14:textId="77777777" w:rsidR="00C02647" w:rsidRDefault="00000000" w:rsidP="00AB1879">
      <w:pPr>
        <w:spacing w:before="240" w:after="240" w:line="240" w:lineRule="auto"/>
        <w:ind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XIONG, S. et al. </w:t>
      </w:r>
      <w:proofErr w:type="spellStart"/>
      <w:r>
        <w:rPr>
          <w:rFonts w:ascii="Times New Roman" w:eastAsia="Times New Roman" w:hAnsi="Times New Roman" w:cs="Times New Roman"/>
          <w:sz w:val="24"/>
          <w:szCs w:val="24"/>
        </w:rPr>
        <w:t>Innovative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-dimensional-</w:t>
      </w:r>
      <w:proofErr w:type="spellStart"/>
      <w:r>
        <w:rPr>
          <w:rFonts w:ascii="Times New Roman" w:eastAsia="Times New Roman" w:hAnsi="Times New Roman" w:cs="Times New Roman"/>
          <w:sz w:val="24"/>
          <w:szCs w:val="24"/>
        </w:rPr>
        <w:t>printed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breast</w:t>
      </w:r>
      <w:proofErr w:type="spellEnd"/>
      <w:r>
        <w:rPr>
          <w:rFonts w:ascii="Times New Roman" w:eastAsia="Times New Roman" w:hAnsi="Times New Roman" w:cs="Times New Roman"/>
          <w:sz w:val="24"/>
          <w:szCs w:val="24"/>
        </w:rPr>
        <w:t xml:space="preserve"> model-</w:t>
      </w:r>
      <w:proofErr w:type="spellStart"/>
      <w:r>
        <w:rPr>
          <w:rFonts w:ascii="Times New Roman" w:eastAsia="Times New Roman" w:hAnsi="Times New Roman" w:cs="Times New Roman"/>
          <w:sz w:val="24"/>
          <w:szCs w:val="24"/>
        </w:rPr>
        <w:t>aided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mammaplasty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Frontiers</w:t>
      </w:r>
      <w:proofErr w:type="spellEnd"/>
      <w:r>
        <w:rPr>
          <w:rFonts w:ascii="Times New Roman" w:eastAsia="Times New Roman" w:hAnsi="Times New Roman" w:cs="Times New Roman"/>
          <w:b/>
          <w:sz w:val="24"/>
          <w:szCs w:val="24"/>
        </w:rPr>
        <w:t xml:space="preserve"> in </w:t>
      </w:r>
      <w:proofErr w:type="spellStart"/>
      <w:r>
        <w:rPr>
          <w:rFonts w:ascii="Times New Roman" w:eastAsia="Times New Roman" w:hAnsi="Times New Roman" w:cs="Times New Roman"/>
          <w:b/>
          <w:sz w:val="24"/>
          <w:szCs w:val="24"/>
        </w:rPr>
        <w:t>Surgery</w:t>
      </w:r>
      <w:proofErr w:type="spellEnd"/>
      <w:r>
        <w:rPr>
          <w:rFonts w:ascii="Times New Roman" w:eastAsia="Times New Roman" w:hAnsi="Times New Roman" w:cs="Times New Roman"/>
          <w:sz w:val="24"/>
          <w:szCs w:val="24"/>
        </w:rPr>
        <w:t xml:space="preserve">, v. 9, 2022. </w:t>
      </w:r>
    </w:p>
    <w:p w14:paraId="6861B1DA" w14:textId="6E329F16" w:rsidR="00C02647" w:rsidRDefault="00C02647">
      <w:pPr>
        <w:spacing w:line="240" w:lineRule="auto"/>
        <w:jc w:val="both"/>
        <w:rPr>
          <w:rFonts w:ascii="Times New Roman" w:eastAsia="Times New Roman" w:hAnsi="Times New Roman" w:cs="Times New Roman"/>
          <w:sz w:val="24"/>
          <w:szCs w:val="24"/>
        </w:rPr>
      </w:pPr>
    </w:p>
    <w:p w14:paraId="06F0E87B" w14:textId="77777777" w:rsidR="00C02647" w:rsidRDefault="00C02647">
      <w:pPr>
        <w:spacing w:before="240" w:after="240" w:line="240" w:lineRule="auto"/>
        <w:ind w:left="40" w:hanging="20"/>
        <w:jc w:val="both"/>
        <w:rPr>
          <w:rFonts w:ascii="Times New Roman" w:eastAsia="Times New Roman" w:hAnsi="Times New Roman" w:cs="Times New Roman"/>
          <w:sz w:val="24"/>
          <w:szCs w:val="24"/>
        </w:rPr>
      </w:pPr>
    </w:p>
    <w:p w14:paraId="63135E3E" w14:textId="77777777" w:rsidR="00C02647" w:rsidRDefault="00C02647">
      <w:pPr>
        <w:spacing w:before="240" w:after="240" w:line="240" w:lineRule="auto"/>
        <w:ind w:left="40" w:hanging="20"/>
        <w:jc w:val="both"/>
        <w:rPr>
          <w:rFonts w:ascii="Times New Roman" w:eastAsia="Times New Roman" w:hAnsi="Times New Roman" w:cs="Times New Roman"/>
          <w:sz w:val="24"/>
          <w:szCs w:val="24"/>
        </w:rPr>
      </w:pPr>
    </w:p>
    <w:p w14:paraId="79136D20" w14:textId="77777777" w:rsidR="00C02647" w:rsidRDefault="00C02647">
      <w:pPr>
        <w:spacing w:line="240" w:lineRule="auto"/>
        <w:jc w:val="both"/>
        <w:rPr>
          <w:rFonts w:ascii="Times New Roman" w:eastAsia="Times New Roman" w:hAnsi="Times New Roman" w:cs="Times New Roman"/>
          <w:sz w:val="24"/>
          <w:szCs w:val="24"/>
        </w:rPr>
      </w:pPr>
    </w:p>
    <w:p w14:paraId="794E6772" w14:textId="77777777" w:rsidR="00C02647" w:rsidRDefault="00C02647">
      <w:pPr>
        <w:rPr>
          <w:rFonts w:ascii="Times New Roman" w:eastAsia="Times New Roman" w:hAnsi="Times New Roman" w:cs="Times New Roman"/>
          <w:b/>
          <w:sz w:val="24"/>
          <w:szCs w:val="24"/>
        </w:rPr>
      </w:pPr>
    </w:p>
    <w:p w14:paraId="4FE3864F" w14:textId="77777777" w:rsidR="00C02647" w:rsidRDefault="00C02647">
      <w:pPr>
        <w:rPr>
          <w:rFonts w:ascii="Times New Roman" w:eastAsia="Times New Roman" w:hAnsi="Times New Roman" w:cs="Times New Roman"/>
          <w:b/>
          <w:sz w:val="24"/>
          <w:szCs w:val="24"/>
        </w:rPr>
      </w:pPr>
    </w:p>
    <w:sectPr w:rsidR="00C02647">
      <w:pgSz w:w="11906" w:h="16838"/>
      <w:pgMar w:top="1701"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47"/>
    <w:rsid w:val="003F1F23"/>
    <w:rsid w:val="00801482"/>
    <w:rsid w:val="008B22F2"/>
    <w:rsid w:val="00AB1879"/>
    <w:rsid w:val="00C026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2D3"/>
  <w15:docId w15:val="{047D8221-82E9-4973-B238-76066282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lxJ6wD6IceShjSP6uY/FOIjw==">CgMxLjA4AHIhMVFEcmJBM1R4a3NsSTd2YlZrR2dFVm53ZzUyQ1dQWWRD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561</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Souza</dc:creator>
  <cp:lastModifiedBy>Wagner Siqueira</cp:lastModifiedBy>
  <cp:revision>4</cp:revision>
  <dcterms:created xsi:type="dcterms:W3CDTF">2024-04-04T23:12:00Z</dcterms:created>
  <dcterms:modified xsi:type="dcterms:W3CDTF">2024-05-14T01:59:00Z</dcterms:modified>
</cp:coreProperties>
</file>