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Estereoeletroencefalografia</w:t>
      </w:r>
      <w:r w:rsidDel="00000000" w:rsidR="00000000" w:rsidRPr="00000000">
        <w:rPr>
          <w:sz w:val="24"/>
          <w:szCs w:val="24"/>
          <w:rtl w:val="0"/>
        </w:rPr>
        <w:t xml:space="preserve"> assistida por robô versus guiada manualmente para epilepsia refratária: uma revisão sistemática e meta-análise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assistência robótica melhorou a precisão do implante de eletrodos em </w:t>
      </w:r>
      <w:r w:rsidDel="00000000" w:rsidR="00000000" w:rsidRPr="00000000">
        <w:rPr>
          <w:sz w:val="24"/>
          <w:szCs w:val="24"/>
          <w:rtl w:val="0"/>
        </w:rPr>
        <w:t xml:space="preserve">estereoeletroencefalografia</w:t>
      </w:r>
      <w:r w:rsidDel="00000000" w:rsidR="00000000" w:rsidRPr="00000000">
        <w:rPr>
          <w:sz w:val="24"/>
          <w:szCs w:val="24"/>
          <w:rtl w:val="0"/>
        </w:rPr>
        <w:t xml:space="preserve"> (E-EEG) em pacientes com epilepsia refratária. 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Avaliar a segurança relativa do procedimento assistido por robótica (RA) em comparação com o tradicional guiado manualmente. 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A busca sistemática no PubMed, Web of Science, Embase e Cochrane foi realizada para estudos comparando diretamente E-EEG assistido por robô e E-EEG guiada manualmente para tratar epilepsia refratária. 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sz w:val="24"/>
          <w:szCs w:val="24"/>
          <w:rtl w:val="0"/>
        </w:rPr>
        <w:t xml:space="preserve"> Os resultados primários incluíram desvio de ponto-alvo (TPE), desvio de ponto de entrada (EPE), tempo de implantação de cada eletrodo, tempo operatório, hemorragia intracraniana pós-operatória, infecção e déficit neurológico. Incluímos 427 pacientes de 11 estudos, dos quais 232 (54,3%) foram submetidos à cirurgia assistida por robô e 196 (45,7%) foram submetidos à cirurgia guiada manualmente. O desfecho primário, TPE, não foi estatisticamente significativo (MD 0,04 mm; IC 95% - 0,21 - 0,29; p = 0,76). No entanto, EPE foi significativamente menor no grupo de intervenção (MD - 0,57 mm; IC 95% - 1,08; - 0,06; p = 0,03). O tempo operatório total foi significativamente menor no grupo RA (MD - 23,66 min; IC 95% - 32,01, - 15,31; p &lt; 0,00001), assim como o tempo individual de implantação de cada eletrodo (MD - 3,35 min; IC 95% - 3,68, - 3,03; p &lt; 0,00001). A hemorragia intracraniana pós-operatória não diferiu entre os grupos: robótica (9/145; 6,2%) e manual (8/139; 5,7%) (RR 0,97; IC 95% 0,40-2,34; p = 0,94). Não houve diferença estatística relevante na incidência de infecção (p = 0,4) e déficit neurológico pós-operatório (p = 0,47) entre os dois grupos. 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Nesta análise, há uma relevância potencial no procedimento guiado por robô quando comparado ao tradicional, já que o tempo operatório, o tempo de implantação de cada eletrodo e o EPE foram significativamente menores no grupo robótico. Mais pesquisas são necessárias para corroborar a superioridade desta nova técnica.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2110.6299212598433" w:top="1700.7874015748032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