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63EBC" w14:textId="77777777" w:rsidR="00442A47" w:rsidRDefault="00442A47" w:rsidP="00442A47">
      <w:pPr>
        <w:rPr>
          <w:rFonts w:cs="Arial"/>
          <w:b/>
          <w:bCs/>
        </w:rPr>
      </w:pPr>
    </w:p>
    <w:p w14:paraId="4C31009A" w14:textId="034DDF53" w:rsidR="00442A47" w:rsidRPr="008B3108" w:rsidRDefault="00D57E0A" w:rsidP="00AC463E">
      <w:pPr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 especificidade da Gestão Escolar Indígena:</w:t>
      </w:r>
      <w:r w:rsidR="00142BB0">
        <w:rPr>
          <w:rFonts w:cs="Arial"/>
          <w:b/>
          <w:bCs/>
          <w:sz w:val="28"/>
          <w:szCs w:val="28"/>
        </w:rPr>
        <w:t xml:space="preserve"> O desafio de implementar</w:t>
      </w:r>
      <w:r w:rsidR="00F77C3F">
        <w:rPr>
          <w:rFonts w:cs="Arial"/>
          <w:b/>
          <w:bCs/>
          <w:sz w:val="28"/>
          <w:szCs w:val="28"/>
        </w:rPr>
        <w:t xml:space="preserve"> uma</w:t>
      </w:r>
      <w:r w:rsidR="00142BB0">
        <w:rPr>
          <w:rFonts w:cs="Arial"/>
          <w:b/>
          <w:bCs/>
          <w:sz w:val="28"/>
          <w:szCs w:val="28"/>
        </w:rPr>
        <w:t xml:space="preserve"> gestão</w:t>
      </w:r>
      <w:r>
        <w:rPr>
          <w:rFonts w:cs="Arial"/>
          <w:b/>
          <w:bCs/>
          <w:sz w:val="28"/>
          <w:szCs w:val="28"/>
        </w:rPr>
        <w:t xml:space="preserve"> </w:t>
      </w:r>
      <w:r w:rsidR="00142BB0">
        <w:rPr>
          <w:rFonts w:cs="Arial"/>
          <w:b/>
          <w:bCs/>
          <w:sz w:val="28"/>
          <w:szCs w:val="28"/>
        </w:rPr>
        <w:t>diferenciada</w:t>
      </w:r>
      <w:r w:rsidR="00F77C3F">
        <w:rPr>
          <w:rFonts w:cs="Arial"/>
          <w:b/>
          <w:bCs/>
          <w:sz w:val="28"/>
          <w:szCs w:val="28"/>
        </w:rPr>
        <w:t>.</w:t>
      </w:r>
    </w:p>
    <w:p w14:paraId="0EF0FEB9" w14:textId="77777777" w:rsidR="00442A47" w:rsidRPr="00442A47" w:rsidRDefault="00442A47" w:rsidP="00AC463E">
      <w:pPr>
        <w:rPr>
          <w:rFonts w:cs="Arial"/>
          <w:b/>
          <w:bCs/>
        </w:rPr>
      </w:pPr>
    </w:p>
    <w:p w14:paraId="776CFB4E" w14:textId="08BF79FA" w:rsidR="000D34B8" w:rsidRPr="00905EB5" w:rsidRDefault="00442A47" w:rsidP="00905EB5">
      <w:pPr>
        <w:spacing w:line="240" w:lineRule="auto"/>
        <w:jc w:val="right"/>
        <w:rPr>
          <w:rFonts w:cs="Arial"/>
          <w:b/>
          <w:bCs/>
        </w:rPr>
      </w:pPr>
      <w:r w:rsidRPr="00905EB5">
        <w:rPr>
          <w:rFonts w:cs="Arial"/>
          <w:b/>
          <w:bCs/>
        </w:rPr>
        <w:t>Autores</w:t>
      </w:r>
    </w:p>
    <w:p w14:paraId="09110AFD" w14:textId="1F525CEF" w:rsidR="00114785" w:rsidRPr="00AC463E" w:rsidRDefault="00114785" w:rsidP="00905EB5">
      <w:pPr>
        <w:spacing w:line="240" w:lineRule="auto"/>
        <w:jc w:val="right"/>
        <w:rPr>
          <w:rFonts w:cs="Arial"/>
        </w:rPr>
      </w:pPr>
      <w:r w:rsidRPr="00AC463E">
        <w:rPr>
          <w:rFonts w:cs="Arial"/>
        </w:rPr>
        <w:t>Instituição</w:t>
      </w:r>
    </w:p>
    <w:p w14:paraId="3C19C6CA" w14:textId="461E29CF" w:rsidR="00114785" w:rsidRPr="00AC463E" w:rsidRDefault="00114785" w:rsidP="00905EB5">
      <w:pPr>
        <w:spacing w:line="240" w:lineRule="auto"/>
        <w:jc w:val="right"/>
        <w:rPr>
          <w:rFonts w:cs="Arial"/>
        </w:rPr>
      </w:pPr>
      <w:r w:rsidRPr="00AC463E">
        <w:rPr>
          <w:rFonts w:cs="Arial"/>
        </w:rPr>
        <w:t>E-mail</w:t>
      </w:r>
    </w:p>
    <w:p w14:paraId="633A05C3" w14:textId="77777777" w:rsidR="00114785" w:rsidRPr="00905EB5" w:rsidRDefault="00114785" w:rsidP="00905EB5">
      <w:pPr>
        <w:spacing w:line="240" w:lineRule="auto"/>
        <w:jc w:val="right"/>
        <w:rPr>
          <w:rFonts w:cs="Arial"/>
          <w:b/>
          <w:bCs/>
        </w:rPr>
      </w:pPr>
    </w:p>
    <w:p w14:paraId="36D23CE7" w14:textId="7C102931" w:rsidR="00114785" w:rsidRPr="00905EB5" w:rsidRDefault="00114785" w:rsidP="00905EB5">
      <w:pPr>
        <w:spacing w:line="240" w:lineRule="auto"/>
        <w:jc w:val="right"/>
        <w:rPr>
          <w:rFonts w:cs="Arial"/>
          <w:b/>
          <w:bCs/>
        </w:rPr>
      </w:pPr>
      <w:r w:rsidRPr="00905EB5">
        <w:rPr>
          <w:rFonts w:cs="Arial"/>
          <w:b/>
          <w:bCs/>
        </w:rPr>
        <w:t>Coautores</w:t>
      </w:r>
    </w:p>
    <w:p w14:paraId="4C1558AD" w14:textId="3675281A" w:rsidR="00FF7CFD" w:rsidRDefault="00905EB5" w:rsidP="00905EB5">
      <w:pPr>
        <w:spacing w:line="240" w:lineRule="auto"/>
        <w:jc w:val="right"/>
        <w:rPr>
          <w:rFonts w:cs="Arial"/>
        </w:rPr>
      </w:pPr>
      <w:r w:rsidRPr="00AC463E">
        <w:rPr>
          <w:rFonts w:cs="Arial"/>
        </w:rPr>
        <w:t>Instituição</w:t>
      </w:r>
    </w:p>
    <w:p w14:paraId="58321346" w14:textId="250ABBFC" w:rsidR="000054CD" w:rsidRDefault="006151B9" w:rsidP="006151B9">
      <w:pPr>
        <w:spacing w:line="240" w:lineRule="auto"/>
        <w:jc w:val="left"/>
        <w:rPr>
          <w:rFonts w:cs="Arial"/>
        </w:rPr>
      </w:pPr>
      <w:r>
        <w:rPr>
          <w:rFonts w:cs="Arial"/>
        </w:rPr>
        <w:t xml:space="preserve">Palavras chaves: Gestão </w:t>
      </w:r>
      <w:r w:rsidR="0049049A">
        <w:rPr>
          <w:rFonts w:cs="Arial"/>
        </w:rPr>
        <w:t>educacional</w:t>
      </w:r>
      <w:r>
        <w:rPr>
          <w:rFonts w:cs="Arial"/>
        </w:rPr>
        <w:t>.</w:t>
      </w:r>
      <w:r w:rsidR="0049049A">
        <w:rPr>
          <w:rFonts w:cs="Arial"/>
        </w:rPr>
        <w:t xml:space="preserve"> </w:t>
      </w:r>
      <w:r w:rsidR="00C06D2F">
        <w:rPr>
          <w:rFonts w:cs="Arial"/>
        </w:rPr>
        <w:t xml:space="preserve"> </w:t>
      </w:r>
      <w:r>
        <w:rPr>
          <w:rFonts w:cs="Arial"/>
        </w:rPr>
        <w:t xml:space="preserve"> </w:t>
      </w:r>
      <w:r w:rsidR="000408A1">
        <w:rPr>
          <w:rFonts w:cs="Arial"/>
        </w:rPr>
        <w:t>Autonomia.</w:t>
      </w:r>
      <w:r w:rsidR="00722C98">
        <w:rPr>
          <w:rFonts w:cs="Arial"/>
        </w:rPr>
        <w:t xml:space="preserve"> Ensino diferenciado. </w:t>
      </w:r>
      <w:r w:rsidR="000408A1">
        <w:rPr>
          <w:rFonts w:cs="Arial"/>
        </w:rPr>
        <w:t xml:space="preserve"> </w:t>
      </w:r>
    </w:p>
    <w:p w14:paraId="48497A58" w14:textId="77777777" w:rsidR="00577997" w:rsidRDefault="00577997" w:rsidP="00905EB5">
      <w:pPr>
        <w:spacing w:line="240" w:lineRule="auto"/>
        <w:jc w:val="right"/>
        <w:rPr>
          <w:rFonts w:cs="Arial"/>
        </w:rPr>
      </w:pPr>
    </w:p>
    <w:p w14:paraId="1651C56D" w14:textId="719A2D35" w:rsidR="009561DE" w:rsidRDefault="009561DE" w:rsidP="002C1CB6">
      <w:r>
        <w:t xml:space="preserve">Este resumo </w:t>
      </w:r>
      <w:r w:rsidR="002C1CB6">
        <w:t>está</w:t>
      </w:r>
      <w:r>
        <w:t xml:space="preserve"> vinculado ao Programa de </w:t>
      </w:r>
      <w:r w:rsidR="009B6613">
        <w:t>Pós-graduação</w:t>
      </w:r>
      <w:r>
        <w:t xml:space="preserve"> em Educação</w:t>
      </w:r>
      <w:r w:rsidR="00D17198">
        <w:t xml:space="preserve"> da Universidade Federal da Grande Dourados- </w:t>
      </w:r>
      <w:r w:rsidR="000159DE">
        <w:t>(</w:t>
      </w:r>
      <w:proofErr w:type="spellStart"/>
      <w:r w:rsidR="00D17198">
        <w:t>PPGED</w:t>
      </w:r>
      <w:r w:rsidR="000159DE">
        <w:t>u</w:t>
      </w:r>
      <w:proofErr w:type="spellEnd"/>
      <w:r w:rsidR="000159DE">
        <w:t>-UFGD)</w:t>
      </w:r>
      <w:r w:rsidR="00E72F97">
        <w:t xml:space="preserve">, </w:t>
      </w:r>
      <w:r w:rsidR="002C1CB6">
        <w:t>estando inserido na linha de Política e Gestão da Educação</w:t>
      </w:r>
      <w:r w:rsidR="00114730">
        <w:t>, tendo como objetivo</w:t>
      </w:r>
      <w:r w:rsidR="00910E3A">
        <w:t xml:space="preserve"> compreender a especificidade da Gestão Escolar nas Escolas Indígenas de Dourados.</w:t>
      </w:r>
    </w:p>
    <w:p w14:paraId="1D92AF6A" w14:textId="73998592" w:rsidR="00910E3A" w:rsidRDefault="00910E3A" w:rsidP="002C1CB6">
      <w:r>
        <w:t xml:space="preserve">Dessa maneira o estudo parte de uma pesquisa </w:t>
      </w:r>
      <w:r w:rsidR="00B17CD6">
        <w:t>maior</w:t>
      </w:r>
      <w:r w:rsidR="0004311B">
        <w:t xml:space="preserve"> a dissertação,</w:t>
      </w:r>
      <w:r w:rsidR="00B17CD6">
        <w:t xml:space="preserve"> que tem como a metodologia </w:t>
      </w:r>
      <w:r w:rsidR="008A2806">
        <w:t>bibliográfica seguindo de</w:t>
      </w:r>
      <w:r w:rsidR="00B17CD6">
        <w:t xml:space="preserve"> </w:t>
      </w:r>
      <w:r w:rsidR="009B6613">
        <w:t>documental</w:t>
      </w:r>
      <w:r w:rsidR="008A2806">
        <w:t xml:space="preserve"> e finalizando</w:t>
      </w:r>
      <w:r w:rsidR="00F43C1A">
        <w:t xml:space="preserve"> com a pesquisa de campo</w:t>
      </w:r>
      <w:r w:rsidR="00D26BAD">
        <w:t xml:space="preserve">, assim este trabalho é apenas um recorte da dissertação que </w:t>
      </w:r>
      <w:r w:rsidR="009B6613">
        <w:t>será</w:t>
      </w:r>
      <w:r w:rsidR="00D26BAD">
        <w:t xml:space="preserve"> </w:t>
      </w:r>
      <w:r w:rsidR="009B6613">
        <w:t>finalizada</w:t>
      </w:r>
      <w:r w:rsidR="008A2806">
        <w:t xml:space="preserve"> </w:t>
      </w:r>
      <w:r w:rsidR="00F43C1A">
        <w:t>no primeiro semestre de 2025</w:t>
      </w:r>
      <w:r w:rsidR="009B6613">
        <w:t>.</w:t>
      </w:r>
    </w:p>
    <w:p w14:paraId="3A284A21" w14:textId="5114DD34" w:rsidR="007F34C1" w:rsidRDefault="0092448E" w:rsidP="002C1CB6">
      <w:r w:rsidRPr="0092448E">
        <w:t xml:space="preserve">Ao tratar </w:t>
      </w:r>
      <w:r w:rsidR="007573A4" w:rsidRPr="0092448E">
        <w:t>d</w:t>
      </w:r>
      <w:r w:rsidR="007573A4">
        <w:t>a metodologia qualitativa</w:t>
      </w:r>
      <w:r w:rsidRPr="0092448E">
        <w:t xml:space="preserve">, destacamos </w:t>
      </w:r>
      <w:proofErr w:type="spellStart"/>
      <w:r w:rsidRPr="0092448E">
        <w:t>Cellard</w:t>
      </w:r>
      <w:proofErr w:type="spellEnd"/>
      <w:r w:rsidRPr="0092448E">
        <w:t xml:space="preserve"> (2012), que se refere a todo material escrito </w:t>
      </w:r>
      <w:r w:rsidR="00CA67BA" w:rsidRPr="0092448E">
        <w:t>como vestígios documenta</w:t>
      </w:r>
      <w:r w:rsidR="00CA67BA">
        <w:t>is</w:t>
      </w:r>
      <w:r w:rsidRPr="0092448E">
        <w:t xml:space="preserve"> passíveis de análise.</w:t>
      </w:r>
      <w:r w:rsidR="00112414">
        <w:t xml:space="preserve"> Portanto todo material é produto de uma história de algum grupo</w:t>
      </w:r>
      <w:r w:rsidR="002504BA">
        <w:t xml:space="preserve"> histórico</w:t>
      </w:r>
      <w:r w:rsidR="00112414">
        <w:t>.</w:t>
      </w:r>
      <w:r w:rsidR="00D322E6">
        <w:t xml:space="preserve"> E para adentrar em noss</w:t>
      </w:r>
      <w:r w:rsidR="00332B23">
        <w:t>o problema de pesquisa ainda traremos alguns documentos essenciais</w:t>
      </w:r>
      <w:r w:rsidR="00F44195">
        <w:t xml:space="preserve"> para adentrar especificamente na Gestão Escolar</w:t>
      </w:r>
      <w:r w:rsidR="002E5803">
        <w:t>.</w:t>
      </w:r>
    </w:p>
    <w:p w14:paraId="3E3721C0" w14:textId="7CE6FAA1" w:rsidR="0083759B" w:rsidRDefault="0083759B" w:rsidP="00577997">
      <w:pPr>
        <w:rPr>
          <w:rFonts w:cs="Arial"/>
        </w:rPr>
      </w:pPr>
      <w:r>
        <w:rPr>
          <w:rFonts w:cs="Arial"/>
        </w:rPr>
        <w:t xml:space="preserve">A </w:t>
      </w:r>
      <w:r w:rsidR="00577997">
        <w:rPr>
          <w:rFonts w:cs="Arial"/>
        </w:rPr>
        <w:t>C</w:t>
      </w:r>
      <w:r>
        <w:rPr>
          <w:rFonts w:cs="Arial"/>
        </w:rPr>
        <w:t xml:space="preserve">onstituição </w:t>
      </w:r>
      <w:r w:rsidR="00577997">
        <w:rPr>
          <w:rFonts w:cs="Arial"/>
        </w:rPr>
        <w:t xml:space="preserve">Federal </w:t>
      </w:r>
      <w:r w:rsidR="000D75BC">
        <w:rPr>
          <w:rFonts w:cs="Arial"/>
        </w:rPr>
        <w:t xml:space="preserve">de (1988) </w:t>
      </w:r>
      <w:r>
        <w:rPr>
          <w:rFonts w:cs="Arial"/>
        </w:rPr>
        <w:t xml:space="preserve">até hoje </w:t>
      </w:r>
      <w:r w:rsidR="00577997">
        <w:rPr>
          <w:rFonts w:cs="Arial"/>
        </w:rPr>
        <w:t xml:space="preserve">se situa ainda como a maior carta de direitos respeitado em nossa sociedade. </w:t>
      </w:r>
      <w:r w:rsidR="00876952">
        <w:rPr>
          <w:rFonts w:cs="Arial"/>
        </w:rPr>
        <w:t xml:space="preserve">A partir da Carta Magna </w:t>
      </w:r>
      <w:r w:rsidR="00A506BA">
        <w:rPr>
          <w:rFonts w:cs="Arial"/>
        </w:rPr>
        <w:t>podemos notar que todos os sujeitos</w:t>
      </w:r>
      <w:r w:rsidR="00CE0AF8">
        <w:rPr>
          <w:rFonts w:cs="Arial"/>
        </w:rPr>
        <w:t xml:space="preserve">, são indivíduos de </w:t>
      </w:r>
      <w:r w:rsidR="00A506BA">
        <w:rPr>
          <w:rFonts w:cs="Arial"/>
        </w:rPr>
        <w:t>direito</w:t>
      </w:r>
      <w:r w:rsidR="00CE0AF8">
        <w:rPr>
          <w:rFonts w:cs="Arial"/>
        </w:rPr>
        <w:t xml:space="preserve">, </w:t>
      </w:r>
      <w:r w:rsidR="004C26A7">
        <w:rPr>
          <w:rFonts w:cs="Arial"/>
        </w:rPr>
        <w:t xml:space="preserve">por exemplo </w:t>
      </w:r>
      <w:r w:rsidR="00071AB7">
        <w:rPr>
          <w:rFonts w:cs="Arial"/>
        </w:rPr>
        <w:t>os direitos</w:t>
      </w:r>
      <w:r w:rsidR="00954DE8">
        <w:rPr>
          <w:rFonts w:cs="Arial"/>
        </w:rPr>
        <w:t xml:space="preserve"> a educação,</w:t>
      </w:r>
      <w:r w:rsidR="005A14A3">
        <w:rPr>
          <w:rFonts w:cs="Arial"/>
        </w:rPr>
        <w:t xml:space="preserve"> que é um direito </w:t>
      </w:r>
      <w:r w:rsidR="00962CA5">
        <w:rPr>
          <w:rFonts w:cs="Arial"/>
        </w:rPr>
        <w:t>e dever de o Estado oferecer. N</w:t>
      </w:r>
      <w:r w:rsidR="002C2EE1">
        <w:rPr>
          <w:rFonts w:cs="Arial"/>
        </w:rPr>
        <w:t>o artig</w:t>
      </w:r>
      <w:r w:rsidR="00E929D8">
        <w:rPr>
          <w:rFonts w:cs="Arial"/>
        </w:rPr>
        <w:t>o</w:t>
      </w:r>
      <w:r w:rsidR="002C2EE1">
        <w:rPr>
          <w:rFonts w:cs="Arial"/>
        </w:rPr>
        <w:t xml:space="preserve"> 206 </w:t>
      </w:r>
      <w:r w:rsidR="00E929D8">
        <w:rPr>
          <w:rFonts w:cs="Arial"/>
        </w:rPr>
        <w:t>está</w:t>
      </w:r>
      <w:r w:rsidR="002C2EE1">
        <w:rPr>
          <w:rFonts w:cs="Arial"/>
        </w:rPr>
        <w:t xml:space="preserve"> </w:t>
      </w:r>
      <w:r w:rsidR="004C7196">
        <w:rPr>
          <w:rFonts w:cs="Arial"/>
        </w:rPr>
        <w:t xml:space="preserve">definida que </w:t>
      </w:r>
      <w:r w:rsidR="0028245C">
        <w:rPr>
          <w:rFonts w:cs="Arial"/>
        </w:rPr>
        <w:t>o ensino</w:t>
      </w:r>
      <w:r w:rsidR="004C7196">
        <w:rPr>
          <w:rFonts w:cs="Arial"/>
        </w:rPr>
        <w:t xml:space="preserve"> partira do </w:t>
      </w:r>
      <w:r w:rsidR="00E929D8">
        <w:rPr>
          <w:rFonts w:cs="Arial"/>
        </w:rPr>
        <w:t>princípio</w:t>
      </w:r>
      <w:r w:rsidR="004C7196">
        <w:rPr>
          <w:rFonts w:cs="Arial"/>
        </w:rPr>
        <w:t xml:space="preserve"> </w:t>
      </w:r>
      <w:r w:rsidR="00E929D8">
        <w:rPr>
          <w:rFonts w:cs="Arial"/>
        </w:rPr>
        <w:t xml:space="preserve">da Gestão </w:t>
      </w:r>
      <w:r w:rsidR="00FE3AF0">
        <w:rPr>
          <w:rFonts w:cs="Arial"/>
        </w:rPr>
        <w:t>Democrática, e</w:t>
      </w:r>
      <w:r w:rsidR="00766B36">
        <w:rPr>
          <w:rFonts w:cs="Arial"/>
        </w:rPr>
        <w:t xml:space="preserve"> na CF/88 também </w:t>
      </w:r>
      <w:r w:rsidR="00954DE8">
        <w:rPr>
          <w:rFonts w:cs="Arial"/>
        </w:rPr>
        <w:t>reconhece saberes e ensinos diferenciados</w:t>
      </w:r>
      <w:r w:rsidR="00071AB7">
        <w:rPr>
          <w:rFonts w:cs="Arial"/>
        </w:rPr>
        <w:t xml:space="preserve"> que os povos Indígenas obtiveram</w:t>
      </w:r>
      <w:r w:rsidR="000641F8">
        <w:rPr>
          <w:rFonts w:cs="Arial"/>
        </w:rPr>
        <w:t>.</w:t>
      </w:r>
    </w:p>
    <w:p w14:paraId="60F4BE67" w14:textId="5E2D4909" w:rsidR="00AA525B" w:rsidRDefault="000641F8" w:rsidP="00246875">
      <w:pPr>
        <w:rPr>
          <w:rFonts w:cs="Arial"/>
        </w:rPr>
      </w:pPr>
      <w:r>
        <w:rPr>
          <w:rFonts w:cs="Arial"/>
        </w:rPr>
        <w:lastRenderedPageBreak/>
        <w:t xml:space="preserve">Os povos indígenas antes da CF/88 se </w:t>
      </w:r>
      <w:r w:rsidR="009474CF">
        <w:rPr>
          <w:rFonts w:cs="Arial"/>
        </w:rPr>
        <w:t>restringiam</w:t>
      </w:r>
      <w:r>
        <w:rPr>
          <w:rFonts w:cs="Arial"/>
        </w:rPr>
        <w:t xml:space="preserve"> somente aos saberes </w:t>
      </w:r>
      <w:r w:rsidR="009474CF">
        <w:rPr>
          <w:rFonts w:cs="Arial"/>
        </w:rPr>
        <w:t xml:space="preserve">ocidentais, pós anos 90 os povos tradicionais começam a ressignificar seus </w:t>
      </w:r>
      <w:r w:rsidR="00DE6446">
        <w:rPr>
          <w:rFonts w:cs="Arial"/>
        </w:rPr>
        <w:t>valores</w:t>
      </w:r>
      <w:r w:rsidR="003E4BC8">
        <w:rPr>
          <w:rFonts w:cs="Arial"/>
        </w:rPr>
        <w:t xml:space="preserve"> perante a sociedade</w:t>
      </w:r>
      <w:r w:rsidR="00DE6446">
        <w:rPr>
          <w:rFonts w:cs="Arial"/>
        </w:rPr>
        <w:t>,</w:t>
      </w:r>
      <w:r w:rsidR="009474CF">
        <w:rPr>
          <w:rFonts w:cs="Arial"/>
        </w:rPr>
        <w:t xml:space="preserve"> </w:t>
      </w:r>
      <w:r w:rsidR="00812027">
        <w:rPr>
          <w:rFonts w:cs="Arial"/>
        </w:rPr>
        <w:t xml:space="preserve">seja elas cultural </w:t>
      </w:r>
      <w:r w:rsidR="003747C6">
        <w:rPr>
          <w:rFonts w:cs="Arial"/>
        </w:rPr>
        <w:t>e até modos de viver diferenciados.</w:t>
      </w:r>
      <w:r w:rsidR="00E576C6">
        <w:rPr>
          <w:rFonts w:cs="Arial"/>
        </w:rPr>
        <w:t xml:space="preserve"> </w:t>
      </w:r>
      <w:r w:rsidR="00663175">
        <w:rPr>
          <w:rFonts w:cs="Arial"/>
        </w:rPr>
        <w:t xml:space="preserve">Os artigos 231 </w:t>
      </w:r>
      <w:r w:rsidR="0072705D">
        <w:rPr>
          <w:rFonts w:cs="Arial"/>
        </w:rPr>
        <w:t xml:space="preserve">e 232 se </w:t>
      </w:r>
      <w:r w:rsidR="003E0243">
        <w:rPr>
          <w:rFonts w:cs="Arial"/>
        </w:rPr>
        <w:t>referência</w:t>
      </w:r>
      <w:r w:rsidR="0072705D">
        <w:rPr>
          <w:rFonts w:cs="Arial"/>
        </w:rPr>
        <w:t xml:space="preserve"> a essa visão de direitos que </w:t>
      </w:r>
      <w:r w:rsidR="00C87B94">
        <w:rPr>
          <w:rFonts w:cs="Arial"/>
        </w:rPr>
        <w:t>eles</w:t>
      </w:r>
      <w:r w:rsidR="0072705D">
        <w:rPr>
          <w:rFonts w:cs="Arial"/>
        </w:rPr>
        <w:t xml:space="preserve"> </w:t>
      </w:r>
      <w:r w:rsidR="003E0243">
        <w:rPr>
          <w:rFonts w:cs="Arial"/>
        </w:rPr>
        <w:t xml:space="preserve">poderiam </w:t>
      </w:r>
      <w:r w:rsidR="00693205">
        <w:rPr>
          <w:rFonts w:cs="Arial"/>
        </w:rPr>
        <w:t>usufruir</w:t>
      </w:r>
      <w:r w:rsidR="00246875">
        <w:rPr>
          <w:rFonts w:cs="Arial"/>
        </w:rPr>
        <w:t xml:space="preserve">, com este </w:t>
      </w:r>
      <w:r w:rsidR="00AA525B">
        <w:rPr>
          <w:rFonts w:cs="Arial"/>
        </w:rPr>
        <w:t xml:space="preserve">reconhecimento de tais valores a </w:t>
      </w:r>
      <w:r w:rsidR="00EC7719">
        <w:rPr>
          <w:rFonts w:cs="Arial"/>
        </w:rPr>
        <w:t>perspectiva</w:t>
      </w:r>
      <w:r w:rsidR="00AA525B">
        <w:rPr>
          <w:rFonts w:cs="Arial"/>
        </w:rPr>
        <w:t xml:space="preserve"> educacional </w:t>
      </w:r>
      <w:r w:rsidR="00246875">
        <w:rPr>
          <w:rFonts w:cs="Arial"/>
        </w:rPr>
        <w:t xml:space="preserve">antes </w:t>
      </w:r>
      <w:r w:rsidR="0075742B">
        <w:rPr>
          <w:rFonts w:cs="Arial"/>
        </w:rPr>
        <w:t xml:space="preserve">integracionista </w:t>
      </w:r>
      <w:r w:rsidR="00AA525B">
        <w:rPr>
          <w:rFonts w:cs="Arial"/>
        </w:rPr>
        <w:t xml:space="preserve">mudam de </w:t>
      </w:r>
      <w:r w:rsidR="00EC7719">
        <w:rPr>
          <w:rFonts w:cs="Arial"/>
        </w:rPr>
        <w:t xml:space="preserve">prima, </w:t>
      </w:r>
      <w:r w:rsidR="0075742B">
        <w:rPr>
          <w:rFonts w:cs="Arial"/>
        </w:rPr>
        <w:t xml:space="preserve">eles </w:t>
      </w:r>
      <w:r w:rsidR="000D4172">
        <w:rPr>
          <w:rFonts w:cs="Arial"/>
        </w:rPr>
        <w:t>começa</w:t>
      </w:r>
      <w:r w:rsidR="00DE400F">
        <w:rPr>
          <w:rFonts w:cs="Arial"/>
        </w:rPr>
        <w:t>m a ter um respaldo</w:t>
      </w:r>
      <w:r w:rsidR="00A13F2C">
        <w:rPr>
          <w:rFonts w:cs="Arial"/>
        </w:rPr>
        <w:t xml:space="preserve"> nacionais</w:t>
      </w:r>
      <w:r w:rsidR="00DE6446">
        <w:rPr>
          <w:rFonts w:cs="Arial"/>
        </w:rPr>
        <w:t xml:space="preserve">, </w:t>
      </w:r>
      <w:r w:rsidR="000D4172">
        <w:rPr>
          <w:rFonts w:cs="Arial"/>
        </w:rPr>
        <w:t>em anos seguintes com</w:t>
      </w:r>
      <w:r w:rsidR="00A13F2C">
        <w:rPr>
          <w:rFonts w:cs="Arial"/>
        </w:rPr>
        <w:t>o</w:t>
      </w:r>
      <w:r w:rsidR="000D4172">
        <w:rPr>
          <w:rFonts w:cs="Arial"/>
        </w:rPr>
        <w:t xml:space="preserve"> a Lei de diretrizes e bases (1996), </w:t>
      </w:r>
      <w:r w:rsidR="00C87B94">
        <w:rPr>
          <w:rFonts w:cs="Arial"/>
        </w:rPr>
        <w:t>referencial</w:t>
      </w:r>
      <w:r w:rsidR="002A45DE">
        <w:rPr>
          <w:rFonts w:cs="Arial"/>
        </w:rPr>
        <w:t xml:space="preserve"> curricular das Escolas Indígenas (1998), Plano Nacional de educação (2014), </w:t>
      </w:r>
      <w:r w:rsidR="00EE79D7">
        <w:rPr>
          <w:rFonts w:cs="Arial"/>
        </w:rPr>
        <w:t xml:space="preserve">vieram reforçar e </w:t>
      </w:r>
      <w:r w:rsidR="00A13F2C">
        <w:rPr>
          <w:rFonts w:cs="Arial"/>
        </w:rPr>
        <w:t xml:space="preserve">garantir aos povos </w:t>
      </w:r>
      <w:r w:rsidR="00C87B94">
        <w:rPr>
          <w:rFonts w:cs="Arial"/>
        </w:rPr>
        <w:t>indígenas</w:t>
      </w:r>
      <w:r w:rsidR="00A13F2C">
        <w:rPr>
          <w:rFonts w:cs="Arial"/>
        </w:rPr>
        <w:t xml:space="preserve"> uma </w:t>
      </w:r>
      <w:r w:rsidR="005F54BB">
        <w:rPr>
          <w:rFonts w:cs="Arial"/>
        </w:rPr>
        <w:t>educação</w:t>
      </w:r>
      <w:r w:rsidR="00D20C1B">
        <w:rPr>
          <w:rFonts w:cs="Arial"/>
        </w:rPr>
        <w:t xml:space="preserve"> </w:t>
      </w:r>
      <w:r w:rsidR="005F54BB">
        <w:rPr>
          <w:rFonts w:cs="Arial"/>
        </w:rPr>
        <w:t>e escola</w:t>
      </w:r>
      <w:r w:rsidR="00D20C1B">
        <w:rPr>
          <w:rFonts w:cs="Arial"/>
        </w:rPr>
        <w:t xml:space="preserve"> diferenciada</w:t>
      </w:r>
      <w:r w:rsidR="005F54BB">
        <w:rPr>
          <w:rFonts w:cs="Arial"/>
        </w:rPr>
        <w:t xml:space="preserve"> que garanta seus saberes como princípio.</w:t>
      </w:r>
    </w:p>
    <w:p w14:paraId="2341D975" w14:textId="3545927A" w:rsidR="00995931" w:rsidRDefault="00DC4DEA" w:rsidP="003747C6">
      <w:pPr>
        <w:rPr>
          <w:rFonts w:cs="Arial"/>
        </w:rPr>
      </w:pPr>
      <w:r>
        <w:rPr>
          <w:rFonts w:cs="Arial"/>
        </w:rPr>
        <w:t>Assim o</w:t>
      </w:r>
      <w:r w:rsidR="005F54BB">
        <w:rPr>
          <w:rFonts w:cs="Arial"/>
        </w:rPr>
        <w:t xml:space="preserve"> </w:t>
      </w:r>
      <w:r w:rsidR="00C87B94">
        <w:rPr>
          <w:rFonts w:cs="Arial"/>
        </w:rPr>
        <w:t>princípio</w:t>
      </w:r>
      <w:r w:rsidR="005F54BB">
        <w:rPr>
          <w:rFonts w:cs="Arial"/>
        </w:rPr>
        <w:t xml:space="preserve"> </w:t>
      </w:r>
      <w:r w:rsidR="00C87B94">
        <w:rPr>
          <w:rFonts w:cs="Arial"/>
        </w:rPr>
        <w:t>de que</w:t>
      </w:r>
      <w:r w:rsidR="005F54BB">
        <w:rPr>
          <w:rFonts w:cs="Arial"/>
        </w:rPr>
        <w:t xml:space="preserve"> </w:t>
      </w:r>
      <w:r w:rsidR="00C87B94">
        <w:rPr>
          <w:rFonts w:cs="Arial"/>
        </w:rPr>
        <w:t xml:space="preserve">utilizamos </w:t>
      </w:r>
      <w:r w:rsidR="00B363A4">
        <w:rPr>
          <w:rFonts w:cs="Arial"/>
        </w:rPr>
        <w:t>para a Educação e Gestão</w:t>
      </w:r>
      <w:r w:rsidR="005B11A9">
        <w:rPr>
          <w:rFonts w:cs="Arial"/>
        </w:rPr>
        <w:t xml:space="preserve"> </w:t>
      </w:r>
      <w:r w:rsidR="00E37E54">
        <w:rPr>
          <w:rFonts w:cs="Arial"/>
        </w:rPr>
        <w:t>Indígena</w:t>
      </w:r>
      <w:r w:rsidR="00B363A4">
        <w:rPr>
          <w:rFonts w:cs="Arial"/>
        </w:rPr>
        <w:t xml:space="preserve"> é o princípio do</w:t>
      </w:r>
      <w:r w:rsidR="00E549D8">
        <w:rPr>
          <w:rFonts w:cs="Arial"/>
        </w:rPr>
        <w:t xml:space="preserve"> Bilinguismo, multiculturalismo e comunitarismo</w:t>
      </w:r>
      <w:r w:rsidR="00122D33">
        <w:rPr>
          <w:rFonts w:cs="Arial"/>
        </w:rPr>
        <w:t xml:space="preserve">. </w:t>
      </w:r>
      <w:r w:rsidR="00136AA9">
        <w:rPr>
          <w:rFonts w:cs="Arial"/>
        </w:rPr>
        <w:t>A</w:t>
      </w:r>
      <w:r w:rsidR="00122D33">
        <w:rPr>
          <w:rFonts w:cs="Arial"/>
        </w:rPr>
        <w:t xml:space="preserve">qui trataremos especificamente da Gestão Escolar </w:t>
      </w:r>
      <w:r w:rsidR="00100ECF">
        <w:rPr>
          <w:rFonts w:cs="Arial"/>
        </w:rPr>
        <w:t>Indígenas</w:t>
      </w:r>
      <w:r w:rsidR="00122D33">
        <w:rPr>
          <w:rFonts w:cs="Arial"/>
        </w:rPr>
        <w:t>, um</w:t>
      </w:r>
      <w:r w:rsidR="00100ECF">
        <w:rPr>
          <w:rFonts w:cs="Arial"/>
        </w:rPr>
        <w:t>a</w:t>
      </w:r>
      <w:r w:rsidR="00122D33">
        <w:rPr>
          <w:rFonts w:cs="Arial"/>
        </w:rPr>
        <w:t xml:space="preserve"> vez que para tratar da Gestão </w:t>
      </w:r>
      <w:r w:rsidR="00100ECF">
        <w:rPr>
          <w:rFonts w:cs="Arial"/>
        </w:rPr>
        <w:t>também</w:t>
      </w:r>
      <w:r w:rsidR="00122D33">
        <w:rPr>
          <w:rFonts w:cs="Arial"/>
        </w:rPr>
        <w:t xml:space="preserve"> devemos compreender o processo do reconhecimento da E</w:t>
      </w:r>
      <w:r w:rsidR="00995931">
        <w:rPr>
          <w:rFonts w:cs="Arial"/>
        </w:rPr>
        <w:t>d</w:t>
      </w:r>
      <w:r w:rsidR="00122D33">
        <w:rPr>
          <w:rFonts w:cs="Arial"/>
        </w:rPr>
        <w:t xml:space="preserve">ucação Escolar indígena </w:t>
      </w:r>
      <w:r w:rsidR="00100ECF">
        <w:rPr>
          <w:rFonts w:cs="Arial"/>
        </w:rPr>
        <w:t>(</w:t>
      </w:r>
      <w:r w:rsidR="00122D33">
        <w:rPr>
          <w:rFonts w:cs="Arial"/>
        </w:rPr>
        <w:t>EEI</w:t>
      </w:r>
      <w:r w:rsidR="00100ECF">
        <w:rPr>
          <w:rFonts w:cs="Arial"/>
        </w:rPr>
        <w:t>)</w:t>
      </w:r>
      <w:r w:rsidR="00995931">
        <w:rPr>
          <w:rFonts w:cs="Arial"/>
        </w:rPr>
        <w:t xml:space="preserve">. </w:t>
      </w:r>
    </w:p>
    <w:p w14:paraId="29265348" w14:textId="7A6F6461" w:rsidR="005F54BB" w:rsidRDefault="00995931" w:rsidP="003747C6">
      <w:pPr>
        <w:rPr>
          <w:rFonts w:cs="Arial"/>
        </w:rPr>
      </w:pPr>
      <w:r>
        <w:rPr>
          <w:rFonts w:cs="Arial"/>
        </w:rPr>
        <w:t xml:space="preserve">A Gestão escolar </w:t>
      </w:r>
      <w:r w:rsidR="003B7790">
        <w:rPr>
          <w:rFonts w:cs="Arial"/>
        </w:rPr>
        <w:t>é um campo</w:t>
      </w:r>
      <w:r w:rsidR="00827A14">
        <w:rPr>
          <w:rFonts w:cs="Arial"/>
        </w:rPr>
        <w:t xml:space="preserve"> amplo</w:t>
      </w:r>
      <w:r w:rsidR="003B7790">
        <w:rPr>
          <w:rFonts w:cs="Arial"/>
        </w:rPr>
        <w:t xml:space="preserve">, no entanto </w:t>
      </w:r>
      <w:r w:rsidR="00B04910">
        <w:rPr>
          <w:rFonts w:cs="Arial"/>
        </w:rPr>
        <w:t>no campo que nos inserimos é da Gestão Educacio</w:t>
      </w:r>
      <w:r w:rsidR="002E2F1E">
        <w:rPr>
          <w:rFonts w:cs="Arial"/>
        </w:rPr>
        <w:t>nal</w:t>
      </w:r>
      <w:r w:rsidR="00B04910">
        <w:rPr>
          <w:rFonts w:cs="Arial"/>
        </w:rPr>
        <w:t>, que vem tratar da Realidade d</w:t>
      </w:r>
      <w:r w:rsidR="002E2F1E">
        <w:rPr>
          <w:rFonts w:cs="Arial"/>
        </w:rPr>
        <w:t xml:space="preserve">o </w:t>
      </w:r>
      <w:r w:rsidR="009B1B8D">
        <w:rPr>
          <w:rFonts w:cs="Arial"/>
        </w:rPr>
        <w:t xml:space="preserve">chão </w:t>
      </w:r>
      <w:r w:rsidR="002E2F1E">
        <w:rPr>
          <w:rFonts w:cs="Arial"/>
        </w:rPr>
        <w:t xml:space="preserve">escolar, </w:t>
      </w:r>
      <w:r w:rsidR="00907D42">
        <w:rPr>
          <w:rFonts w:cs="Arial"/>
        </w:rPr>
        <w:t xml:space="preserve">uma gestão </w:t>
      </w:r>
      <w:r w:rsidR="009B1B8D">
        <w:rPr>
          <w:rFonts w:cs="Arial"/>
        </w:rPr>
        <w:t xml:space="preserve">nessa </w:t>
      </w:r>
      <w:r w:rsidR="00314387">
        <w:rPr>
          <w:rFonts w:cs="Arial"/>
        </w:rPr>
        <w:t xml:space="preserve">que é </w:t>
      </w:r>
      <w:r w:rsidR="00A93DA6">
        <w:rPr>
          <w:rFonts w:cs="Arial"/>
        </w:rPr>
        <w:t>específica</w:t>
      </w:r>
      <w:r w:rsidR="00907D42">
        <w:rPr>
          <w:rFonts w:cs="Arial"/>
        </w:rPr>
        <w:t xml:space="preserve"> </w:t>
      </w:r>
      <w:r w:rsidR="00D00308">
        <w:rPr>
          <w:rFonts w:cs="Arial"/>
        </w:rPr>
        <w:t>Indígena</w:t>
      </w:r>
      <w:r w:rsidR="00314387">
        <w:rPr>
          <w:rFonts w:cs="Arial"/>
        </w:rPr>
        <w:t xml:space="preserve"> </w:t>
      </w:r>
      <w:r w:rsidR="00907D42">
        <w:rPr>
          <w:rFonts w:cs="Arial"/>
        </w:rPr>
        <w:t>diferenciada</w:t>
      </w:r>
      <w:r w:rsidR="00D00308">
        <w:rPr>
          <w:rFonts w:cs="Arial"/>
        </w:rPr>
        <w:t xml:space="preserve"> e Democrática.</w:t>
      </w:r>
      <w:r w:rsidR="00314387">
        <w:rPr>
          <w:rFonts w:cs="Arial"/>
        </w:rPr>
        <w:t xml:space="preserve"> P</w:t>
      </w:r>
      <w:r w:rsidR="004031F4">
        <w:rPr>
          <w:rFonts w:cs="Arial"/>
        </w:rPr>
        <w:t>erboni e Oliveira (</w:t>
      </w:r>
      <w:r w:rsidR="00217D0A">
        <w:rPr>
          <w:rFonts w:cs="Arial"/>
        </w:rPr>
        <w:t>2021</w:t>
      </w:r>
      <w:r w:rsidR="004031F4">
        <w:rPr>
          <w:rFonts w:cs="Arial"/>
        </w:rPr>
        <w:t>)</w:t>
      </w:r>
      <w:r w:rsidR="00217D0A">
        <w:rPr>
          <w:rFonts w:cs="Arial"/>
        </w:rPr>
        <w:t xml:space="preserve"> compreende a GD vem a contribuir para uma educação de qualidade, com perspectiva emancipadora.</w:t>
      </w:r>
    </w:p>
    <w:p w14:paraId="07B0645C" w14:textId="681BE7F3" w:rsidR="00CA5319" w:rsidRDefault="009E58EB" w:rsidP="003747C6">
      <w:pPr>
        <w:rPr>
          <w:rFonts w:cs="Arial"/>
        </w:rPr>
      </w:pPr>
      <w:r>
        <w:rPr>
          <w:rFonts w:cs="Arial"/>
        </w:rPr>
        <w:t>Dourado (</w:t>
      </w:r>
      <w:r w:rsidR="00A27FA2">
        <w:rPr>
          <w:rFonts w:cs="Arial"/>
        </w:rPr>
        <w:t>2007</w:t>
      </w:r>
      <w:r w:rsidR="00CA5319">
        <w:rPr>
          <w:rFonts w:cs="Arial"/>
        </w:rPr>
        <w:t>)</w:t>
      </w:r>
      <w:r w:rsidR="00A70E02">
        <w:rPr>
          <w:rFonts w:cs="Arial"/>
        </w:rPr>
        <w:t>,</w:t>
      </w:r>
      <w:r w:rsidR="00AA30E1">
        <w:rPr>
          <w:rFonts w:cs="Arial"/>
        </w:rPr>
        <w:t xml:space="preserve"> </w:t>
      </w:r>
      <w:r w:rsidR="00CA5319">
        <w:rPr>
          <w:rFonts w:cs="Arial"/>
        </w:rPr>
        <w:t>Alves (2014)</w:t>
      </w:r>
      <w:r w:rsidR="00A27FA2">
        <w:rPr>
          <w:rFonts w:cs="Arial"/>
        </w:rPr>
        <w:t>, Oliveira e Menezes (2018</w:t>
      </w:r>
      <w:r w:rsidR="00E23823">
        <w:rPr>
          <w:rFonts w:cs="Arial"/>
        </w:rPr>
        <w:t>)</w:t>
      </w:r>
      <w:r w:rsidR="00A27FA2">
        <w:rPr>
          <w:rFonts w:cs="Arial"/>
        </w:rPr>
        <w:t>,</w:t>
      </w:r>
      <w:r w:rsidR="003C60C9">
        <w:rPr>
          <w:rFonts w:cs="Arial"/>
        </w:rPr>
        <w:t xml:space="preserve"> Perboni e Oliveira (2021)</w:t>
      </w:r>
      <w:r w:rsidR="00CA5319">
        <w:rPr>
          <w:rFonts w:cs="Arial"/>
        </w:rPr>
        <w:t xml:space="preserve"> reforça que </w:t>
      </w:r>
      <w:r w:rsidR="00A27FA2">
        <w:rPr>
          <w:rFonts w:cs="Arial"/>
        </w:rPr>
        <w:t>n</w:t>
      </w:r>
      <w:r w:rsidR="00CA5319">
        <w:rPr>
          <w:rFonts w:cs="Arial"/>
        </w:rPr>
        <w:t xml:space="preserve">a GD deve haver a participação da comunidade </w:t>
      </w:r>
      <w:r w:rsidR="00A27FA2">
        <w:rPr>
          <w:rFonts w:cs="Arial"/>
        </w:rPr>
        <w:t>nas tomadas</w:t>
      </w:r>
      <w:r w:rsidR="00CA5319">
        <w:rPr>
          <w:rFonts w:cs="Arial"/>
        </w:rPr>
        <w:t xml:space="preserve"> de decisão.</w:t>
      </w:r>
      <w:r w:rsidR="00A27FA2">
        <w:rPr>
          <w:rFonts w:cs="Arial"/>
        </w:rPr>
        <w:t xml:space="preserve"> E essa participação envolve </w:t>
      </w:r>
      <w:r w:rsidR="005203E9">
        <w:rPr>
          <w:rFonts w:cs="Arial"/>
        </w:rPr>
        <w:t xml:space="preserve">algumas </w:t>
      </w:r>
      <w:r w:rsidR="00A27FA2">
        <w:rPr>
          <w:rFonts w:cs="Arial"/>
        </w:rPr>
        <w:t>dimensões</w:t>
      </w:r>
      <w:r w:rsidR="005203E9">
        <w:rPr>
          <w:rFonts w:cs="Arial"/>
        </w:rPr>
        <w:t>,</w:t>
      </w:r>
      <w:r w:rsidR="00A27FA2">
        <w:rPr>
          <w:rFonts w:cs="Arial"/>
        </w:rPr>
        <w:t xml:space="preserve"> pedagógica administrativa e financeira da escola, inclusive </w:t>
      </w:r>
      <w:r w:rsidR="0000196E">
        <w:rPr>
          <w:rFonts w:cs="Arial"/>
        </w:rPr>
        <w:t xml:space="preserve">com isso </w:t>
      </w:r>
      <w:r w:rsidR="00A27FA2">
        <w:rPr>
          <w:rFonts w:cs="Arial"/>
        </w:rPr>
        <w:t>vem posteriormente uma maior autonomia das escolas</w:t>
      </w:r>
      <w:r w:rsidR="0000196E">
        <w:rPr>
          <w:rFonts w:cs="Arial"/>
        </w:rPr>
        <w:t xml:space="preserve">, um exemplo disso é a elaboração </w:t>
      </w:r>
      <w:r w:rsidR="0065076E">
        <w:rPr>
          <w:rFonts w:cs="Arial"/>
        </w:rPr>
        <w:t>do</w:t>
      </w:r>
      <w:r w:rsidR="0000196E">
        <w:rPr>
          <w:rFonts w:cs="Arial"/>
        </w:rPr>
        <w:t xml:space="preserve"> Projeto </w:t>
      </w:r>
      <w:r w:rsidR="0065076E">
        <w:rPr>
          <w:rFonts w:cs="Arial"/>
        </w:rPr>
        <w:t>Político</w:t>
      </w:r>
      <w:r w:rsidR="0000196E">
        <w:rPr>
          <w:rFonts w:cs="Arial"/>
        </w:rPr>
        <w:t xml:space="preserve"> </w:t>
      </w:r>
      <w:r w:rsidR="0065076E">
        <w:rPr>
          <w:rFonts w:cs="Arial"/>
        </w:rPr>
        <w:t>Pedagógico.</w:t>
      </w:r>
    </w:p>
    <w:p w14:paraId="78A79FD5" w14:textId="5C15AC2E" w:rsidR="00BA45A6" w:rsidRDefault="00BA45A6" w:rsidP="003747C6">
      <w:pPr>
        <w:rPr>
          <w:rFonts w:cs="Arial"/>
        </w:rPr>
      </w:pPr>
      <w:r>
        <w:rPr>
          <w:rFonts w:cs="Arial"/>
        </w:rPr>
        <w:t xml:space="preserve">Anteriormente revelamos o objetivo da pesquisa maior </w:t>
      </w:r>
      <w:r w:rsidR="00364D2B">
        <w:rPr>
          <w:rFonts w:cs="Arial"/>
        </w:rPr>
        <w:t>d</w:t>
      </w:r>
      <w:r>
        <w:rPr>
          <w:rFonts w:cs="Arial"/>
        </w:rPr>
        <w:t xml:space="preserve">a dissertação de mestrado, no qual </w:t>
      </w:r>
      <w:r w:rsidR="009A3136">
        <w:rPr>
          <w:rFonts w:cs="Arial"/>
        </w:rPr>
        <w:t>está</w:t>
      </w:r>
      <w:r>
        <w:rPr>
          <w:rFonts w:cs="Arial"/>
        </w:rPr>
        <w:t xml:space="preserve"> voltada para a gestão escolar Indígena. Esse estudo </w:t>
      </w:r>
      <w:r w:rsidR="009A3136">
        <w:rPr>
          <w:rFonts w:cs="Arial"/>
        </w:rPr>
        <w:t>está</w:t>
      </w:r>
      <w:r>
        <w:rPr>
          <w:rFonts w:cs="Arial"/>
        </w:rPr>
        <w:t xml:space="preserve"> direcionado a uma comunidade indígena de Dourados que </w:t>
      </w:r>
      <w:proofErr w:type="spellStart"/>
      <w:r>
        <w:rPr>
          <w:rFonts w:cs="Arial"/>
        </w:rPr>
        <w:t>esta</w:t>
      </w:r>
      <w:proofErr w:type="spellEnd"/>
      <w:r>
        <w:rPr>
          <w:rFonts w:cs="Arial"/>
        </w:rPr>
        <w:t xml:space="preserve"> localizada no Mato grosso do </w:t>
      </w:r>
      <w:r w:rsidR="00364D2B">
        <w:rPr>
          <w:rFonts w:cs="Arial"/>
        </w:rPr>
        <w:t>Sul</w:t>
      </w:r>
      <w:r>
        <w:rPr>
          <w:rFonts w:cs="Arial"/>
        </w:rPr>
        <w:t>,</w:t>
      </w:r>
      <w:r w:rsidR="000444F4">
        <w:rPr>
          <w:rFonts w:cs="Arial"/>
        </w:rPr>
        <w:t xml:space="preserve"> escolhida</w:t>
      </w:r>
      <w:r>
        <w:rPr>
          <w:rFonts w:cs="Arial"/>
        </w:rPr>
        <w:t xml:space="preserve"> </w:t>
      </w:r>
      <w:r w:rsidR="00BA28EC">
        <w:rPr>
          <w:rFonts w:cs="Arial"/>
        </w:rPr>
        <w:t xml:space="preserve">3 escolas </w:t>
      </w:r>
      <w:r w:rsidR="009A3136">
        <w:rPr>
          <w:rFonts w:cs="Arial"/>
        </w:rPr>
        <w:t>Indígenas</w:t>
      </w:r>
      <w:r w:rsidR="00BA28EC">
        <w:rPr>
          <w:rFonts w:cs="Arial"/>
        </w:rPr>
        <w:t xml:space="preserve"> </w:t>
      </w:r>
      <w:r w:rsidR="000444F4">
        <w:rPr>
          <w:rFonts w:cs="Arial"/>
        </w:rPr>
        <w:t xml:space="preserve">da RID, </w:t>
      </w:r>
      <w:r w:rsidR="00BA28EC">
        <w:rPr>
          <w:rFonts w:cs="Arial"/>
        </w:rPr>
        <w:t xml:space="preserve">que possui um </w:t>
      </w:r>
      <w:r w:rsidR="00E777D1">
        <w:rPr>
          <w:rFonts w:cs="Arial"/>
        </w:rPr>
        <w:t>público</w:t>
      </w:r>
      <w:r w:rsidR="00BA28EC">
        <w:rPr>
          <w:rFonts w:cs="Arial"/>
        </w:rPr>
        <w:t xml:space="preserve"> bastante diferenciado, </w:t>
      </w:r>
      <w:r w:rsidR="000C7B9E">
        <w:rPr>
          <w:rFonts w:cs="Arial"/>
        </w:rPr>
        <w:t>devido aos</w:t>
      </w:r>
      <w:r w:rsidR="00BA28EC">
        <w:rPr>
          <w:rFonts w:cs="Arial"/>
        </w:rPr>
        <w:t xml:space="preserve"> </w:t>
      </w:r>
      <w:r w:rsidR="009A3136">
        <w:rPr>
          <w:rFonts w:cs="Arial"/>
        </w:rPr>
        <w:t xml:space="preserve">três povos distintos sendo eles o povo </w:t>
      </w:r>
      <w:r w:rsidR="009A3136">
        <w:rPr>
          <w:rFonts w:cs="Arial"/>
        </w:rPr>
        <w:lastRenderedPageBreak/>
        <w:t xml:space="preserve">Guarani, </w:t>
      </w:r>
      <w:proofErr w:type="spellStart"/>
      <w:r w:rsidR="009A3136">
        <w:rPr>
          <w:rFonts w:cs="Arial"/>
        </w:rPr>
        <w:t>Kaiowa</w:t>
      </w:r>
      <w:proofErr w:type="spellEnd"/>
      <w:r w:rsidR="009A3136">
        <w:rPr>
          <w:rFonts w:cs="Arial"/>
        </w:rPr>
        <w:t xml:space="preserve"> e terena. </w:t>
      </w:r>
      <w:r w:rsidR="00DC0A48">
        <w:rPr>
          <w:rFonts w:cs="Arial"/>
        </w:rPr>
        <w:t xml:space="preserve">Dessa forma a Reserva </w:t>
      </w:r>
      <w:r w:rsidR="00E777D1">
        <w:rPr>
          <w:rFonts w:cs="Arial"/>
        </w:rPr>
        <w:t>Indígena</w:t>
      </w:r>
      <w:r w:rsidR="00DC0A48">
        <w:rPr>
          <w:rFonts w:cs="Arial"/>
        </w:rPr>
        <w:t xml:space="preserve"> de Dourado</w:t>
      </w:r>
      <w:r w:rsidR="00E777D1">
        <w:rPr>
          <w:rFonts w:cs="Arial"/>
        </w:rPr>
        <w:t>s</w:t>
      </w:r>
      <w:r w:rsidR="00DC0A48">
        <w:rPr>
          <w:rFonts w:cs="Arial"/>
        </w:rPr>
        <w:t xml:space="preserve">- RID é </w:t>
      </w:r>
      <w:r w:rsidR="004F2F36">
        <w:rPr>
          <w:rFonts w:cs="Arial"/>
        </w:rPr>
        <w:t xml:space="preserve">conhecida como a maior </w:t>
      </w:r>
      <w:r w:rsidR="00E777D1">
        <w:rPr>
          <w:rFonts w:cs="Arial"/>
        </w:rPr>
        <w:t>reserva tendo</w:t>
      </w:r>
      <w:r w:rsidR="004F2F36">
        <w:rPr>
          <w:rFonts w:cs="Arial"/>
        </w:rPr>
        <w:t xml:space="preserve"> aproximadamente </w:t>
      </w:r>
      <w:r w:rsidR="00754CE9">
        <w:rPr>
          <w:rFonts w:cs="Arial"/>
        </w:rPr>
        <w:t xml:space="preserve">mais de </w:t>
      </w:r>
      <w:r w:rsidR="00E777D1" w:rsidRPr="00CF63EE">
        <w:rPr>
          <w:rFonts w:cs="Arial"/>
        </w:rPr>
        <w:t>13.473 indígenas</w:t>
      </w:r>
      <w:r w:rsidR="00CF63EE">
        <w:rPr>
          <w:rFonts w:cs="Arial"/>
        </w:rPr>
        <w:t xml:space="preserve"> </w:t>
      </w:r>
      <w:r w:rsidR="00E777D1">
        <w:rPr>
          <w:rFonts w:cs="Arial"/>
        </w:rPr>
        <w:t xml:space="preserve">(Censo 2022). </w:t>
      </w:r>
    </w:p>
    <w:p w14:paraId="5D0107D9" w14:textId="3831C528" w:rsidR="007B0EB4" w:rsidRDefault="00E2161F" w:rsidP="003747C6">
      <w:pPr>
        <w:rPr>
          <w:rFonts w:cs="Arial"/>
        </w:rPr>
      </w:pPr>
      <w:r>
        <w:rPr>
          <w:rFonts w:cs="Arial"/>
        </w:rPr>
        <w:t xml:space="preserve">A RID tem 5 escolas Indígenas </w:t>
      </w:r>
      <w:r w:rsidR="006253A0">
        <w:rPr>
          <w:rFonts w:cs="Arial"/>
        </w:rPr>
        <w:t xml:space="preserve">em sua área de </w:t>
      </w:r>
      <w:r w:rsidR="004D05BF">
        <w:rPr>
          <w:rFonts w:cs="Arial"/>
        </w:rPr>
        <w:t xml:space="preserve">3,500 hectares, </w:t>
      </w:r>
      <w:r>
        <w:rPr>
          <w:rFonts w:cs="Arial"/>
        </w:rPr>
        <w:t xml:space="preserve">sendo a primeira </w:t>
      </w:r>
      <w:r w:rsidR="00E17FA9">
        <w:rPr>
          <w:rFonts w:cs="Arial"/>
        </w:rPr>
        <w:t xml:space="preserve">EMI Ramão Martins tendo </w:t>
      </w:r>
      <w:r w:rsidR="00021B81">
        <w:rPr>
          <w:rFonts w:cs="Arial"/>
        </w:rPr>
        <w:t xml:space="preserve">475 alunos, EMI- Tengatui Marangatu com </w:t>
      </w:r>
      <w:r w:rsidR="009C5DDC">
        <w:rPr>
          <w:rFonts w:cs="Arial"/>
        </w:rPr>
        <w:t xml:space="preserve">893 alunos, EMI- Agustinho com </w:t>
      </w:r>
      <w:r w:rsidR="00027F53">
        <w:rPr>
          <w:rFonts w:cs="Arial"/>
        </w:rPr>
        <w:t xml:space="preserve">572, EMI-Araporã com 603, </w:t>
      </w:r>
      <w:r w:rsidR="00FF471D" w:rsidRPr="00FF471D">
        <w:rPr>
          <w:rFonts w:cs="Arial"/>
        </w:rPr>
        <w:t xml:space="preserve">EMI- </w:t>
      </w:r>
      <w:proofErr w:type="spellStart"/>
      <w:r w:rsidR="00FF471D" w:rsidRPr="00FF471D">
        <w:rPr>
          <w:rFonts w:cs="Arial"/>
        </w:rPr>
        <w:t>Lacui</w:t>
      </w:r>
      <w:proofErr w:type="spellEnd"/>
      <w:r w:rsidR="00FF471D" w:rsidRPr="00FF471D">
        <w:rPr>
          <w:rFonts w:cs="Arial"/>
        </w:rPr>
        <w:t xml:space="preserve"> </w:t>
      </w:r>
      <w:proofErr w:type="spellStart"/>
      <w:r w:rsidR="006F4A0A" w:rsidRPr="00FF471D">
        <w:rPr>
          <w:rFonts w:cs="Arial"/>
        </w:rPr>
        <w:t>Isnarde</w:t>
      </w:r>
      <w:proofErr w:type="spellEnd"/>
      <w:r w:rsidR="006F4A0A" w:rsidRPr="00FF471D">
        <w:rPr>
          <w:rFonts w:cs="Arial"/>
        </w:rPr>
        <w:t xml:space="preserve"> </w:t>
      </w:r>
      <w:r w:rsidR="006F4A0A">
        <w:rPr>
          <w:rFonts w:cs="Arial"/>
        </w:rPr>
        <w:t>com</w:t>
      </w:r>
      <w:r w:rsidR="00FF471D">
        <w:rPr>
          <w:rFonts w:cs="Arial"/>
        </w:rPr>
        <w:t xml:space="preserve"> 126</w:t>
      </w:r>
      <w:r w:rsidR="006F4A0A">
        <w:rPr>
          <w:rFonts w:cs="Arial"/>
        </w:rPr>
        <w:t xml:space="preserve">. </w:t>
      </w:r>
      <w:r w:rsidR="00190BCE">
        <w:rPr>
          <w:rFonts w:cs="Arial"/>
        </w:rPr>
        <w:t xml:space="preserve">Devido aos critérios de escolha foi escolhido </w:t>
      </w:r>
      <w:r w:rsidR="007574E2">
        <w:rPr>
          <w:rFonts w:cs="Arial"/>
        </w:rPr>
        <w:t>as 3 escolas e f</w:t>
      </w:r>
      <w:r w:rsidR="006F4A0A">
        <w:rPr>
          <w:rFonts w:cs="Arial"/>
        </w:rPr>
        <w:t xml:space="preserve">oram </w:t>
      </w:r>
      <w:r w:rsidR="00F1700D">
        <w:rPr>
          <w:rFonts w:cs="Arial"/>
        </w:rPr>
        <w:t>entrevistados</w:t>
      </w:r>
      <w:r w:rsidR="008773B0">
        <w:rPr>
          <w:rFonts w:cs="Arial"/>
        </w:rPr>
        <w:t xml:space="preserve"> </w:t>
      </w:r>
      <w:r w:rsidR="007574E2">
        <w:rPr>
          <w:rFonts w:cs="Arial"/>
        </w:rPr>
        <w:t xml:space="preserve">os </w:t>
      </w:r>
      <w:r w:rsidR="008773B0">
        <w:rPr>
          <w:rFonts w:cs="Arial"/>
        </w:rPr>
        <w:t>três</w:t>
      </w:r>
      <w:r w:rsidR="006F4A0A">
        <w:rPr>
          <w:rFonts w:cs="Arial"/>
        </w:rPr>
        <w:t xml:space="preserve"> diretores</w:t>
      </w:r>
      <w:r w:rsidR="00117CCC">
        <w:rPr>
          <w:rFonts w:cs="Arial"/>
        </w:rPr>
        <w:t xml:space="preserve"> com objetivo</w:t>
      </w:r>
      <w:r w:rsidR="006F4A0A">
        <w:rPr>
          <w:rFonts w:cs="Arial"/>
        </w:rPr>
        <w:t xml:space="preserve"> </w:t>
      </w:r>
      <w:r w:rsidR="00117CCC">
        <w:rPr>
          <w:rFonts w:cs="Arial"/>
        </w:rPr>
        <w:t xml:space="preserve">de </w:t>
      </w:r>
      <w:r w:rsidR="006F4A0A">
        <w:rPr>
          <w:rFonts w:cs="Arial"/>
        </w:rPr>
        <w:t xml:space="preserve">compreender </w:t>
      </w:r>
      <w:r w:rsidR="008773B0">
        <w:rPr>
          <w:rFonts w:cs="Arial"/>
        </w:rPr>
        <w:t xml:space="preserve">suas </w:t>
      </w:r>
      <w:r w:rsidR="00E21969">
        <w:rPr>
          <w:rFonts w:cs="Arial"/>
        </w:rPr>
        <w:t>práticas</w:t>
      </w:r>
      <w:r w:rsidR="008773B0">
        <w:rPr>
          <w:rFonts w:cs="Arial"/>
        </w:rPr>
        <w:t xml:space="preserve"> </w:t>
      </w:r>
      <w:r w:rsidR="007B0EB4">
        <w:rPr>
          <w:rFonts w:cs="Arial"/>
        </w:rPr>
        <w:t xml:space="preserve">e autonomia nas escolas. </w:t>
      </w:r>
    </w:p>
    <w:p w14:paraId="6DF8D8CA" w14:textId="77777777" w:rsidR="006713F7" w:rsidRDefault="009668DF" w:rsidP="003747C6">
      <w:pPr>
        <w:rPr>
          <w:rFonts w:cs="Arial"/>
        </w:rPr>
      </w:pPr>
      <w:r>
        <w:rPr>
          <w:rFonts w:cs="Arial"/>
        </w:rPr>
        <w:t>Na resolução n</w:t>
      </w:r>
      <w:r w:rsidR="00F87B05">
        <w:rPr>
          <w:rFonts w:cs="Arial"/>
        </w:rPr>
        <w:t xml:space="preserve"> ̊</w:t>
      </w:r>
      <w:r>
        <w:rPr>
          <w:rFonts w:cs="Arial"/>
        </w:rPr>
        <w:t xml:space="preserve"> 5</w:t>
      </w:r>
      <w:r w:rsidR="004E6397">
        <w:rPr>
          <w:rFonts w:cs="Arial"/>
        </w:rPr>
        <w:t xml:space="preserve">, de 22 de junho de 2012, em seu artigo 14 aborda a questão do PPPs nas escolas </w:t>
      </w:r>
      <w:r w:rsidR="00DD2DDC">
        <w:rPr>
          <w:rFonts w:cs="Arial"/>
        </w:rPr>
        <w:t>Indígenas</w:t>
      </w:r>
      <w:r w:rsidR="004E6397">
        <w:rPr>
          <w:rFonts w:cs="Arial"/>
        </w:rPr>
        <w:t xml:space="preserve">, </w:t>
      </w:r>
      <w:r w:rsidR="00F87B05">
        <w:rPr>
          <w:rFonts w:cs="Arial"/>
        </w:rPr>
        <w:t>onde</w:t>
      </w:r>
      <w:r w:rsidR="004E6397">
        <w:rPr>
          <w:rFonts w:cs="Arial"/>
        </w:rPr>
        <w:t xml:space="preserve"> revela que a comunidade deve ter autonomia para criar</w:t>
      </w:r>
      <w:r w:rsidR="00865B5C">
        <w:rPr>
          <w:rFonts w:cs="Arial"/>
        </w:rPr>
        <w:t xml:space="preserve"> seu documento. </w:t>
      </w:r>
      <w:r w:rsidR="008C60AE">
        <w:rPr>
          <w:rFonts w:cs="Arial"/>
        </w:rPr>
        <w:t>Neste resumo destacaremos a</w:t>
      </w:r>
      <w:r w:rsidR="00865B5C">
        <w:rPr>
          <w:rFonts w:cs="Arial"/>
        </w:rPr>
        <w:t xml:space="preserve"> entrevista c</w:t>
      </w:r>
      <w:r w:rsidR="008C60AE">
        <w:rPr>
          <w:rFonts w:cs="Arial"/>
        </w:rPr>
        <w:t xml:space="preserve">om o </w:t>
      </w:r>
      <w:r w:rsidR="00797900">
        <w:rPr>
          <w:rFonts w:cs="Arial"/>
        </w:rPr>
        <w:t>primeiro diretor que caracterizamos ele como Diretor A (2024)</w:t>
      </w:r>
      <w:r w:rsidR="006713F7">
        <w:rPr>
          <w:rFonts w:cs="Arial"/>
        </w:rPr>
        <w:t>.</w:t>
      </w:r>
    </w:p>
    <w:p w14:paraId="418827A3" w14:textId="13AB9BAA" w:rsidR="00354C8C" w:rsidRDefault="006713F7" w:rsidP="00C15BD5">
      <w:pPr>
        <w:rPr>
          <w:rFonts w:cs="Arial"/>
        </w:rPr>
      </w:pPr>
      <w:r>
        <w:rPr>
          <w:rFonts w:cs="Arial"/>
        </w:rPr>
        <w:t xml:space="preserve">Quando questionando sobre a autonomia da escola, que também </w:t>
      </w:r>
      <w:r w:rsidR="00C15BD5">
        <w:rPr>
          <w:rFonts w:cs="Arial"/>
        </w:rPr>
        <w:t>está</w:t>
      </w:r>
      <w:r>
        <w:rPr>
          <w:rFonts w:cs="Arial"/>
        </w:rPr>
        <w:t xml:space="preserve"> garantida na CF/88</w:t>
      </w:r>
      <w:r w:rsidR="00C15BD5">
        <w:rPr>
          <w:rFonts w:cs="Arial"/>
        </w:rPr>
        <w:t xml:space="preserve">. </w:t>
      </w:r>
      <w:r w:rsidR="00312740">
        <w:rPr>
          <w:rFonts w:cs="Arial"/>
        </w:rPr>
        <w:t xml:space="preserve">A elaboração do PPPs, </w:t>
      </w:r>
      <w:r w:rsidR="00C15BD5">
        <w:rPr>
          <w:rFonts w:cs="Arial"/>
        </w:rPr>
        <w:t>E</w:t>
      </w:r>
      <w:r w:rsidR="00865B5C">
        <w:rPr>
          <w:rFonts w:cs="Arial"/>
        </w:rPr>
        <w:t>l</w:t>
      </w:r>
      <w:r w:rsidR="00C15BD5">
        <w:rPr>
          <w:rFonts w:cs="Arial"/>
        </w:rPr>
        <w:t xml:space="preserve">e afirmou </w:t>
      </w:r>
      <w:r w:rsidR="00865B5C">
        <w:rPr>
          <w:rFonts w:cs="Arial"/>
        </w:rPr>
        <w:t xml:space="preserve">que nesse ponto a escola tem autonomia de elaborar seu </w:t>
      </w:r>
      <w:r w:rsidR="00EB0B17">
        <w:rPr>
          <w:rFonts w:cs="Arial"/>
        </w:rPr>
        <w:t>PPP</w:t>
      </w:r>
      <w:r w:rsidR="00222A81">
        <w:rPr>
          <w:rFonts w:cs="Arial"/>
        </w:rPr>
        <w:t>,</w:t>
      </w:r>
      <w:r w:rsidR="00312740">
        <w:rPr>
          <w:rFonts w:cs="Arial"/>
        </w:rPr>
        <w:t xml:space="preserve"> de acordo com</w:t>
      </w:r>
      <w:r w:rsidR="001E2028">
        <w:rPr>
          <w:rFonts w:cs="Arial"/>
        </w:rPr>
        <w:t xml:space="preserve"> o</w:t>
      </w:r>
      <w:r w:rsidR="00222A81">
        <w:rPr>
          <w:rFonts w:cs="Arial"/>
        </w:rPr>
        <w:t xml:space="preserve"> diretor A (202</w:t>
      </w:r>
      <w:r w:rsidR="00F53F2A">
        <w:rPr>
          <w:rFonts w:cs="Arial"/>
        </w:rPr>
        <w:t>4</w:t>
      </w:r>
      <w:r w:rsidR="00222A81">
        <w:rPr>
          <w:rFonts w:cs="Arial"/>
        </w:rPr>
        <w:t>)</w:t>
      </w:r>
      <w:r w:rsidR="00D30337">
        <w:rPr>
          <w:rFonts w:cs="Arial"/>
        </w:rPr>
        <w:t xml:space="preserve"> “</w:t>
      </w:r>
      <w:r w:rsidR="00D30337" w:rsidRPr="00D30337">
        <w:rPr>
          <w:rFonts w:cs="Arial"/>
        </w:rPr>
        <w:t>o PPP é tem algumas situações que nós temos autonomia, agora a autonomia não é toda né</w:t>
      </w:r>
      <w:r w:rsidR="00D30337">
        <w:rPr>
          <w:rFonts w:cs="Arial"/>
        </w:rPr>
        <w:t>”</w:t>
      </w:r>
      <w:r w:rsidR="00354C8C">
        <w:rPr>
          <w:rFonts w:cs="Arial"/>
        </w:rPr>
        <w:t xml:space="preserve">, observamos que ele diz </w:t>
      </w:r>
      <w:r w:rsidR="009C3DF7">
        <w:rPr>
          <w:rFonts w:cs="Arial"/>
        </w:rPr>
        <w:t>que tem</w:t>
      </w:r>
      <w:r w:rsidR="00E953D6">
        <w:rPr>
          <w:rFonts w:cs="Arial"/>
        </w:rPr>
        <w:t xml:space="preserve">, mas que </w:t>
      </w:r>
      <w:r w:rsidR="009562EF">
        <w:rPr>
          <w:rFonts w:cs="Arial"/>
        </w:rPr>
        <w:t>também</w:t>
      </w:r>
      <w:r w:rsidR="00E953D6">
        <w:rPr>
          <w:rFonts w:cs="Arial"/>
        </w:rPr>
        <w:t xml:space="preserve"> devem</w:t>
      </w:r>
      <w:r w:rsidR="00354C8C">
        <w:rPr>
          <w:rFonts w:cs="Arial"/>
        </w:rPr>
        <w:t xml:space="preserve"> adaptações</w:t>
      </w:r>
      <w:r w:rsidR="00E953D6">
        <w:rPr>
          <w:rFonts w:cs="Arial"/>
        </w:rPr>
        <w:t xml:space="preserve"> de acordo com a orientação </w:t>
      </w:r>
      <w:r w:rsidR="009562EF">
        <w:rPr>
          <w:rFonts w:cs="Arial"/>
        </w:rPr>
        <w:t xml:space="preserve">da secretaria Municipal </w:t>
      </w:r>
      <w:r w:rsidR="00E953D6">
        <w:rPr>
          <w:rFonts w:cs="Arial"/>
        </w:rPr>
        <w:t>de educação</w:t>
      </w:r>
      <w:r w:rsidR="00354C8C">
        <w:rPr>
          <w:rFonts w:cs="Arial"/>
        </w:rPr>
        <w:t>.</w:t>
      </w:r>
    </w:p>
    <w:p w14:paraId="1B383FAC" w14:textId="6C01729E" w:rsidR="00184BF7" w:rsidRDefault="00E7382E" w:rsidP="00184BF7">
      <w:pPr>
        <w:rPr>
          <w:rFonts w:cs="Arial"/>
        </w:rPr>
      </w:pPr>
      <w:r>
        <w:rPr>
          <w:rFonts w:cs="Arial"/>
        </w:rPr>
        <w:t xml:space="preserve">Sobre o currículo diferenciado </w:t>
      </w:r>
      <w:r w:rsidR="009562EF">
        <w:rPr>
          <w:rFonts w:cs="Arial"/>
        </w:rPr>
        <w:t xml:space="preserve">para as escolas indígenas </w:t>
      </w:r>
      <w:r w:rsidR="0095343B">
        <w:rPr>
          <w:rFonts w:cs="Arial"/>
        </w:rPr>
        <w:t>também</w:t>
      </w:r>
      <w:r>
        <w:rPr>
          <w:rFonts w:cs="Arial"/>
        </w:rPr>
        <w:t xml:space="preserve"> foi feito questionamento e essa foi a resposta do diretor A (202</w:t>
      </w:r>
      <w:r w:rsidR="00ED3E17">
        <w:rPr>
          <w:rFonts w:cs="Arial"/>
        </w:rPr>
        <w:t>4</w:t>
      </w:r>
      <w:r>
        <w:rPr>
          <w:rFonts w:cs="Arial"/>
        </w:rPr>
        <w:t>)</w:t>
      </w:r>
      <w:r w:rsidR="00ED3E17">
        <w:rPr>
          <w:rFonts w:cs="Arial"/>
        </w:rPr>
        <w:t xml:space="preserve"> </w:t>
      </w:r>
      <w:r w:rsidR="00E618E4">
        <w:rPr>
          <w:rFonts w:cs="Arial"/>
        </w:rPr>
        <w:t>“cada</w:t>
      </w:r>
      <w:r w:rsidR="0095343B" w:rsidRPr="0095343B">
        <w:rPr>
          <w:rFonts w:cs="Arial"/>
        </w:rPr>
        <w:t xml:space="preserve"> escola tem seu currículo, o currículo da escola de como a escola é, qual o perfil das escolas, os profissionais, quais são os professores, porque aqui nós não temos só professor indígena, mais também professor não indígena</w:t>
      </w:r>
      <w:r w:rsidR="0095343B">
        <w:rPr>
          <w:rFonts w:cs="Arial"/>
        </w:rPr>
        <w:t>”.</w:t>
      </w:r>
      <w:r w:rsidR="00A00738">
        <w:rPr>
          <w:rFonts w:cs="Arial"/>
        </w:rPr>
        <w:t xml:space="preserve"> Mas o diretor não respondeu se tem um currículo diferenciado</w:t>
      </w:r>
      <w:r w:rsidR="00A337FF">
        <w:rPr>
          <w:rFonts w:cs="Arial"/>
        </w:rPr>
        <w:t>.</w:t>
      </w:r>
      <w:r w:rsidR="0095343B">
        <w:rPr>
          <w:rFonts w:cs="Arial"/>
        </w:rPr>
        <w:t xml:space="preserve"> </w:t>
      </w:r>
      <w:r w:rsidR="00073F92">
        <w:rPr>
          <w:rFonts w:cs="Arial"/>
        </w:rPr>
        <w:t>Quando questionado da autonomia do diretor a diretor respondeu</w:t>
      </w:r>
      <w:r w:rsidR="00184BF7">
        <w:rPr>
          <w:rFonts w:cs="Arial"/>
        </w:rPr>
        <w:t xml:space="preserve">. </w:t>
      </w:r>
    </w:p>
    <w:p w14:paraId="3DC4E097" w14:textId="51B8B1A1" w:rsidR="00073F92" w:rsidRDefault="00A337FF" w:rsidP="00A337FF">
      <w:pPr>
        <w:pStyle w:val="citao0"/>
      </w:pPr>
      <w:r w:rsidRPr="00A337FF">
        <w:t>P</w:t>
      </w:r>
      <w:r w:rsidR="00184BF7" w:rsidRPr="00A337FF">
        <w:t>oderia</w:t>
      </w:r>
      <w:r w:rsidR="00184BF7" w:rsidRPr="00E618E4">
        <w:t xml:space="preserve"> melhorar, se eles </w:t>
      </w:r>
      <w:proofErr w:type="spellStart"/>
      <w:r w:rsidR="00184BF7" w:rsidRPr="00E618E4">
        <w:t>dechassem</w:t>
      </w:r>
      <w:proofErr w:type="spellEnd"/>
      <w:r w:rsidR="00184BF7" w:rsidRPr="00E618E4">
        <w:t xml:space="preserve"> a próprias escolas organizarem os calendários ne, da forma é que as escolas indígenas acham, porque na cultura ne, as vezes tem datas comemorativas que são diferentes da cidade, que muitas vezes isso não é levado em conta né, pra escolas indígenas ne, </w:t>
      </w:r>
      <w:proofErr w:type="spellStart"/>
      <w:r w:rsidR="00184BF7" w:rsidRPr="00E618E4">
        <w:t>eai</w:t>
      </w:r>
      <w:proofErr w:type="spellEnd"/>
      <w:r w:rsidR="00184BF7" w:rsidRPr="00E618E4">
        <w:t xml:space="preserve"> fica </w:t>
      </w:r>
      <w:r w:rsidR="00E618E4" w:rsidRPr="00E618E4">
        <w:t>fora,</w:t>
      </w:r>
      <w:r w:rsidR="00184BF7" w:rsidRPr="00E618E4">
        <w:t xml:space="preserve"> ai a gente tem que seguir no geral né.</w:t>
      </w:r>
      <w:r w:rsidR="00E618E4">
        <w:t xml:space="preserve"> (entrevista Diretor A, 2024)</w:t>
      </w:r>
    </w:p>
    <w:p w14:paraId="704AC0FB" w14:textId="77777777" w:rsidR="00EE1F79" w:rsidRDefault="00EE1F79" w:rsidP="00E618E4">
      <w:pPr>
        <w:pStyle w:val="citao0"/>
      </w:pPr>
    </w:p>
    <w:p w14:paraId="2E6A21FB" w14:textId="5CF9C484" w:rsidR="00E618E4" w:rsidRDefault="00E57290" w:rsidP="00E57290">
      <w:r>
        <w:lastRenderedPageBreak/>
        <w:t xml:space="preserve">portanto </w:t>
      </w:r>
      <w:r w:rsidR="00E952A6">
        <w:t xml:space="preserve">ao final da entrevista </w:t>
      </w:r>
      <w:r w:rsidR="00EE1F79">
        <w:t>constatamos</w:t>
      </w:r>
      <w:r w:rsidR="00E952A6">
        <w:t xml:space="preserve"> </w:t>
      </w:r>
      <w:r w:rsidR="00E260EA">
        <w:t xml:space="preserve">que </w:t>
      </w:r>
      <w:r w:rsidR="000413E3">
        <w:t>os diretores questionam</w:t>
      </w:r>
      <w:r>
        <w:t xml:space="preserve"> a situação dos normativos afirmarem que as escolas </w:t>
      </w:r>
      <w:r w:rsidR="00E260EA">
        <w:t xml:space="preserve">Indígena </w:t>
      </w:r>
      <w:r w:rsidR="00EE1F79">
        <w:t>têm</w:t>
      </w:r>
      <w:r>
        <w:t xml:space="preserve"> autonomia para se organizar, mas </w:t>
      </w:r>
      <w:r w:rsidR="00E260EA">
        <w:t xml:space="preserve">que na </w:t>
      </w:r>
      <w:r w:rsidR="0094341A">
        <w:t xml:space="preserve">realidade </w:t>
      </w:r>
      <w:r w:rsidR="00E260EA">
        <w:t>isso não se efetiva</w:t>
      </w:r>
      <w:r w:rsidR="006B5AAE">
        <w:t xml:space="preserve">, ou seja </w:t>
      </w:r>
      <w:r w:rsidR="0094341A">
        <w:t xml:space="preserve">as escolas indígenas devem seguir </w:t>
      </w:r>
      <w:r w:rsidR="006B5AAE">
        <w:t xml:space="preserve">as mesmas orientações </w:t>
      </w:r>
      <w:r w:rsidR="0094341A">
        <w:t>da</w:t>
      </w:r>
      <w:r w:rsidR="006B5AAE">
        <w:t>s</w:t>
      </w:r>
      <w:r w:rsidR="0094341A">
        <w:t xml:space="preserve"> escolas urbanas</w:t>
      </w:r>
      <w:r w:rsidR="006B5AAE">
        <w:t xml:space="preserve"> de Dourados- </w:t>
      </w:r>
      <w:proofErr w:type="spellStart"/>
      <w:r w:rsidR="006B5AAE">
        <w:t>Ms</w:t>
      </w:r>
      <w:proofErr w:type="spellEnd"/>
      <w:r w:rsidR="0094341A">
        <w:t xml:space="preserve">, pois ainda não foi pensado realmente </w:t>
      </w:r>
      <w:r w:rsidR="003A174E">
        <w:t>a maneira de inserir uma educação diferenciada bilingue</w:t>
      </w:r>
      <w:r w:rsidR="00057216">
        <w:t xml:space="preserve"> para se concretizar </w:t>
      </w:r>
      <w:r w:rsidR="000413E3">
        <w:t>no dia a dia das escolas Indígenas.</w:t>
      </w:r>
    </w:p>
    <w:p w14:paraId="35314240" w14:textId="77777777" w:rsidR="008165D6" w:rsidRDefault="008165D6" w:rsidP="00E57290"/>
    <w:p w14:paraId="26D71DDB" w14:textId="3AFEC7E8" w:rsidR="008165D6" w:rsidRDefault="00C74F73" w:rsidP="00C74F73">
      <w:pPr>
        <w:ind w:firstLine="0"/>
      </w:pPr>
      <w:r>
        <w:t xml:space="preserve">Referência </w:t>
      </w:r>
    </w:p>
    <w:p w14:paraId="187D1F09" w14:textId="189E0BA2" w:rsidR="00CA4289" w:rsidRPr="002A3A2F" w:rsidRDefault="008165D6" w:rsidP="002A3A2F">
      <w:pPr>
        <w:pStyle w:val="referncia"/>
      </w:pPr>
      <w:r w:rsidRPr="002A3A2F">
        <w:t>Alves, A. V. V. Fortalecimento de conselhos escolares: propostas e práticas em municípios sul-mato-grossenses. Dourados-MS: Editora da UFGD,</w:t>
      </w:r>
      <w:r w:rsidR="00C447DF" w:rsidRPr="002A3A2F">
        <w:t xml:space="preserve"> </w:t>
      </w:r>
      <w:r w:rsidRPr="002A3A2F">
        <w:t>2014</w:t>
      </w:r>
      <w:r w:rsidR="00C447DF" w:rsidRPr="002A3A2F">
        <w:t>.</w:t>
      </w:r>
    </w:p>
    <w:p w14:paraId="79CC0B6A" w14:textId="77777777" w:rsidR="00A05FE1" w:rsidRPr="002A3A2F" w:rsidRDefault="00A05FE1" w:rsidP="002A3A2F">
      <w:pPr>
        <w:pStyle w:val="referncia"/>
      </w:pPr>
      <w:r w:rsidRPr="002A3A2F">
        <w:t>Brasil [Constituição de 1988]. Constituição Federal da República Federativa do Brasil. 1988.</w:t>
      </w:r>
    </w:p>
    <w:p w14:paraId="2639DC39" w14:textId="77777777" w:rsidR="00402EAE" w:rsidRPr="002A3A2F" w:rsidRDefault="00402EAE" w:rsidP="002A3A2F">
      <w:pPr>
        <w:pStyle w:val="referncia"/>
      </w:pPr>
      <w:r w:rsidRPr="002A3A2F">
        <w:t>Brasil. Resolução CNE/CEB nº 5, de 22 de junho de 2012. Define Diretrizes Curriculares Nacionais para a Educação Escolar Indígena na Educação Básica. Diário Oficial da União, Brasília, 25 de junho de 2012, Seção 1, p. 7.</w:t>
      </w:r>
    </w:p>
    <w:p w14:paraId="603F3987" w14:textId="77777777" w:rsidR="00422B7C" w:rsidRPr="002A3A2F" w:rsidRDefault="00422B7C" w:rsidP="002A3A2F">
      <w:pPr>
        <w:pStyle w:val="referncia"/>
      </w:pPr>
      <w:proofErr w:type="spellStart"/>
      <w:r w:rsidRPr="002A3A2F">
        <w:t>Cellard</w:t>
      </w:r>
      <w:proofErr w:type="spellEnd"/>
      <w:r w:rsidRPr="002A3A2F">
        <w:t xml:space="preserve">, A. Análise Documental. In: POUPART, J.et </w:t>
      </w:r>
      <w:proofErr w:type="spellStart"/>
      <w:r w:rsidRPr="002A3A2F">
        <w:t>al.A</w:t>
      </w:r>
      <w:proofErr w:type="spellEnd"/>
      <w:r w:rsidRPr="002A3A2F">
        <w:t xml:space="preserve"> pesquisa qualitativa: enfoques epistemológicos e metodológicos. 3.ed. </w:t>
      </w:r>
      <w:proofErr w:type="spellStart"/>
      <w:r w:rsidRPr="002A3A2F">
        <w:t>Petrópolis:Ed</w:t>
      </w:r>
      <w:proofErr w:type="spellEnd"/>
      <w:r w:rsidRPr="002A3A2F">
        <w:t>. Vozes, 2012. p. 295- 316.</w:t>
      </w:r>
    </w:p>
    <w:p w14:paraId="5A0A9D69" w14:textId="43D1E015" w:rsidR="00C447DF" w:rsidRPr="002A3A2F" w:rsidRDefault="00DD4B8B" w:rsidP="002A3A2F">
      <w:pPr>
        <w:pStyle w:val="referncia"/>
      </w:pPr>
      <w:r w:rsidRPr="002A3A2F">
        <w:t xml:space="preserve">Perboni, F.; </w:t>
      </w:r>
      <w:r w:rsidR="00C74F73" w:rsidRPr="002A3A2F">
        <w:t>Oliveira,</w:t>
      </w:r>
      <w:r w:rsidRPr="002A3A2F">
        <w:t xml:space="preserve"> R. T. C. de . Hibridismo na gestão escolar: percepções dos diretores escolares da cidade de Dourados (Mato Grosso do Sul). Revista Educação em Questão, [S. l.], v. 59, n. 59, 2021. DOI: 10.21680/1981-1802.2021v59n59ID22747. Disponível em: https://periodicos.ufrn.br/educacaoemquestao/article/view/22747</w:t>
      </w:r>
    </w:p>
    <w:p w14:paraId="2C86556E" w14:textId="77777777" w:rsidR="00C447DF" w:rsidRPr="00E618E4" w:rsidRDefault="00C447DF" w:rsidP="00E57290"/>
    <w:sectPr w:rsidR="00C447DF" w:rsidRPr="00E618E4" w:rsidSect="00442A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22B1D" w14:textId="77777777" w:rsidR="0056566C" w:rsidRDefault="0056566C" w:rsidP="00442A47">
      <w:pPr>
        <w:spacing w:line="240" w:lineRule="auto"/>
      </w:pPr>
      <w:r>
        <w:separator/>
      </w:r>
    </w:p>
  </w:endnote>
  <w:endnote w:type="continuationSeparator" w:id="0">
    <w:p w14:paraId="62F026A9" w14:textId="77777777" w:rsidR="0056566C" w:rsidRDefault="0056566C" w:rsidP="00442A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7FC4F" w14:textId="77777777" w:rsidR="00903A33" w:rsidRDefault="00903A3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9EE78" w14:textId="628EB210" w:rsidR="00A340AC" w:rsidRDefault="00A340AC" w:rsidP="00595A5D">
    <w:pPr>
      <w:pStyle w:val="Rodap"/>
      <w:ind w:left="-1560"/>
      <w:jc w:val="center"/>
    </w:pPr>
    <w:r w:rsidRPr="00A340AC">
      <w:rPr>
        <w:noProof/>
      </w:rPr>
      <w:drawing>
        <wp:inline distT="0" distB="0" distL="0" distR="0" wp14:anchorId="1751F651" wp14:editId="695E0722">
          <wp:extent cx="7391400" cy="365125"/>
          <wp:effectExtent l="0" t="0" r="0" b="0"/>
          <wp:docPr id="10" name="Imagem 9" descr="Texto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id="{17190A68-A555-80FD-2F2D-5E68A71CFE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9" descr="Texto&#10;&#10;O conteúdo gerado por IA pode estar incorreto.">
                    <a:extLst>
                      <a:ext uri="{FF2B5EF4-FFF2-40B4-BE49-F238E27FC236}">
                        <a16:creationId xmlns:a16="http://schemas.microsoft.com/office/drawing/2014/main" id="{17190A68-A555-80FD-2F2D-5E68A71CFE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468" r="-2" b="34637"/>
                  <a:stretch/>
                </pic:blipFill>
                <pic:spPr>
                  <a:xfrm>
                    <a:off x="0" y="0"/>
                    <a:ext cx="7736637" cy="382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1FCCD" w14:textId="77777777" w:rsidR="00903A33" w:rsidRDefault="00903A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DA19C" w14:textId="77777777" w:rsidR="0056566C" w:rsidRDefault="0056566C" w:rsidP="00442A47">
      <w:pPr>
        <w:spacing w:line="240" w:lineRule="auto"/>
      </w:pPr>
      <w:r>
        <w:separator/>
      </w:r>
    </w:p>
  </w:footnote>
  <w:footnote w:type="continuationSeparator" w:id="0">
    <w:p w14:paraId="60F12747" w14:textId="77777777" w:rsidR="0056566C" w:rsidRDefault="0056566C" w:rsidP="00442A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3E58B" w14:textId="77777777" w:rsidR="00903A33" w:rsidRDefault="00903A3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0B0A" w14:textId="1A9FDEEF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cs="Arial"/>
        <w:b/>
        <w:bCs/>
        <w:color w:val="0A2F41" w:themeColor="accent1" w:themeShade="80"/>
      </w:rPr>
    </w:pPr>
    <w:r w:rsidRPr="003B7209">
      <w:rPr>
        <w:rFonts w:cs="Arial"/>
        <w:b/>
        <w:bCs/>
        <w:noProof/>
        <w:color w:val="0A2F41" w:themeColor="accent1" w:themeShade="80"/>
        <w:sz w:val="28"/>
        <w:szCs w:val="28"/>
      </w:rPr>
      <w:drawing>
        <wp:anchor distT="0" distB="0" distL="114300" distR="114300" simplePos="0" relativeHeight="251658240" behindDoc="0" locked="0" layoutInCell="1" allowOverlap="1" wp14:anchorId="329F8619" wp14:editId="68DF867F">
          <wp:simplePos x="0" y="0"/>
          <wp:positionH relativeFrom="column">
            <wp:posOffset>3809917</wp:posOffset>
          </wp:positionH>
          <wp:positionV relativeFrom="paragraph">
            <wp:posOffset>-322994</wp:posOffset>
          </wp:positionV>
          <wp:extent cx="2566573" cy="1217074"/>
          <wp:effectExtent l="0" t="0" r="5715" b="2540"/>
          <wp:wrapNone/>
          <wp:docPr id="17931652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165260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2" t="16783" r="8358"/>
                  <a:stretch/>
                </pic:blipFill>
                <pic:spPr bwMode="auto">
                  <a:xfrm>
                    <a:off x="0" y="0"/>
                    <a:ext cx="2571357" cy="12193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209">
      <w:rPr>
        <w:rFonts w:cs="Arial"/>
        <w:b/>
        <w:bCs/>
        <w:color w:val="0A2F41" w:themeColor="accent1" w:themeShade="80"/>
        <w:sz w:val="28"/>
        <w:szCs w:val="28"/>
      </w:rPr>
      <w:t>XXII ENCONTRO NACIONAL DA ANFOPE</w:t>
    </w:r>
  </w:p>
  <w:p w14:paraId="2E8A6113" w14:textId="77777777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cs="Arial"/>
        <w:color w:val="0A2F41" w:themeColor="accent1" w:themeShade="80"/>
      </w:rPr>
    </w:pPr>
    <w:r w:rsidRPr="00707DBF">
      <w:rPr>
        <w:rFonts w:cs="Arial"/>
        <w:color w:val="0A2F41" w:themeColor="accent1" w:themeShade="80"/>
      </w:rPr>
      <w:t xml:space="preserve">39 anos da carta de Goiânia: momento de celebrar conquistas e enfrentando os desafios </w:t>
    </w:r>
  </w:p>
  <w:p w14:paraId="683BD765" w14:textId="6D7E14C6" w:rsidR="00442A47" w:rsidRPr="00DB083C" w:rsidRDefault="00442A47" w:rsidP="00DB083C">
    <w:pPr>
      <w:pStyle w:val="Cabealho"/>
      <w:tabs>
        <w:tab w:val="clear" w:pos="8504"/>
      </w:tabs>
      <w:ind w:right="2267"/>
      <w:jc w:val="center"/>
      <w:rPr>
        <w:rFonts w:cs="Arial"/>
        <w:color w:val="0A2F41" w:themeColor="accent1" w:themeShade="80"/>
      </w:rPr>
    </w:pPr>
    <w:r w:rsidRPr="00707DBF">
      <w:rPr>
        <w:rFonts w:cs="Arial"/>
        <w:color w:val="0A2F41" w:themeColor="accent1" w:themeShade="80"/>
      </w:rPr>
      <w:t xml:space="preserve">Reunião </w:t>
    </w:r>
    <w:r w:rsidR="00DB083C">
      <w:rPr>
        <w:rFonts w:cs="Arial"/>
        <w:color w:val="0A2F41" w:themeColor="accent1" w:themeShade="80"/>
      </w:rPr>
      <w:t>da</w:t>
    </w:r>
    <w:r w:rsidRPr="00707DBF">
      <w:rPr>
        <w:rFonts w:cs="Arial"/>
        <w:color w:val="0A2F41" w:themeColor="accent1" w:themeShade="80"/>
      </w:rPr>
      <w:t xml:space="preserve"> Associação Nacional </w:t>
    </w:r>
    <w:r w:rsidR="00DB083C">
      <w:rPr>
        <w:rFonts w:cs="Arial"/>
        <w:color w:val="0A2F41" w:themeColor="accent1" w:themeShade="80"/>
      </w:rPr>
      <w:t>p</w:t>
    </w:r>
    <w:r w:rsidRPr="00707DBF">
      <w:rPr>
        <w:rFonts w:cs="Arial"/>
        <w:color w:val="0A2F41" w:themeColor="accent1" w:themeShade="80"/>
      </w:rPr>
      <w:t>ela Formação d</w:t>
    </w:r>
    <w:r w:rsidR="00DB083C">
      <w:rPr>
        <w:rFonts w:cs="Arial"/>
        <w:color w:val="0A2F41" w:themeColor="accent1" w:themeShade="80"/>
      </w:rPr>
      <w:t>os</w:t>
    </w:r>
    <w:r w:rsidRPr="00707DBF">
      <w:rPr>
        <w:rFonts w:cs="Arial"/>
        <w:color w:val="0A2F41" w:themeColor="accent1" w:themeShade="80"/>
      </w:rPr>
      <w:t xml:space="preserve"> Profissionais da Educação - ANFOPE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2163" w14:textId="77777777" w:rsidR="00903A33" w:rsidRDefault="00903A3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47"/>
    <w:rsid w:val="0000196E"/>
    <w:rsid w:val="000054CD"/>
    <w:rsid w:val="000159DE"/>
    <w:rsid w:val="00021B81"/>
    <w:rsid w:val="00027F53"/>
    <w:rsid w:val="000408A1"/>
    <w:rsid w:val="000413E3"/>
    <w:rsid w:val="0004311B"/>
    <w:rsid w:val="000444F4"/>
    <w:rsid w:val="00057216"/>
    <w:rsid w:val="000641F8"/>
    <w:rsid w:val="00071AB7"/>
    <w:rsid w:val="00073CE9"/>
    <w:rsid w:val="00073F92"/>
    <w:rsid w:val="00096D1C"/>
    <w:rsid w:val="000C7B9E"/>
    <w:rsid w:val="000D34B8"/>
    <w:rsid w:val="000D4172"/>
    <w:rsid w:val="000D75BC"/>
    <w:rsid w:val="00100ECF"/>
    <w:rsid w:val="001115D7"/>
    <w:rsid w:val="00112414"/>
    <w:rsid w:val="00114730"/>
    <w:rsid w:val="00114785"/>
    <w:rsid w:val="00117CCC"/>
    <w:rsid w:val="00122D33"/>
    <w:rsid w:val="00136AA9"/>
    <w:rsid w:val="00142BB0"/>
    <w:rsid w:val="00184833"/>
    <w:rsid w:val="00184BF7"/>
    <w:rsid w:val="00190BCE"/>
    <w:rsid w:val="001B3CF1"/>
    <w:rsid w:val="001E2028"/>
    <w:rsid w:val="001F4920"/>
    <w:rsid w:val="00217D0A"/>
    <w:rsid w:val="00222A81"/>
    <w:rsid w:val="00246875"/>
    <w:rsid w:val="002504BA"/>
    <w:rsid w:val="002620B5"/>
    <w:rsid w:val="00264B09"/>
    <w:rsid w:val="00277AEB"/>
    <w:rsid w:val="0028245C"/>
    <w:rsid w:val="00293F81"/>
    <w:rsid w:val="002A3A2F"/>
    <w:rsid w:val="002A45DE"/>
    <w:rsid w:val="002C1CB6"/>
    <w:rsid w:val="002C2EE1"/>
    <w:rsid w:val="002C46C6"/>
    <w:rsid w:val="002E2F1E"/>
    <w:rsid w:val="002E5803"/>
    <w:rsid w:val="00312740"/>
    <w:rsid w:val="00314387"/>
    <w:rsid w:val="00332B23"/>
    <w:rsid w:val="00354C8C"/>
    <w:rsid w:val="00364D2B"/>
    <w:rsid w:val="003747C6"/>
    <w:rsid w:val="003A174E"/>
    <w:rsid w:val="003B7209"/>
    <w:rsid w:val="003B7790"/>
    <w:rsid w:val="003C60C9"/>
    <w:rsid w:val="003E0243"/>
    <w:rsid w:val="003E4BC8"/>
    <w:rsid w:val="00402EAE"/>
    <w:rsid w:val="004031F4"/>
    <w:rsid w:val="00422B7C"/>
    <w:rsid w:val="00442A47"/>
    <w:rsid w:val="0049049A"/>
    <w:rsid w:val="004C26A7"/>
    <w:rsid w:val="004C7196"/>
    <w:rsid w:val="004D05BF"/>
    <w:rsid w:val="004E4F0D"/>
    <w:rsid w:val="004E6397"/>
    <w:rsid w:val="004F2F36"/>
    <w:rsid w:val="00520289"/>
    <w:rsid w:val="005203E9"/>
    <w:rsid w:val="0056566C"/>
    <w:rsid w:val="005671B4"/>
    <w:rsid w:val="00577997"/>
    <w:rsid w:val="00595A5D"/>
    <w:rsid w:val="005A14A3"/>
    <w:rsid w:val="005B11A9"/>
    <w:rsid w:val="005D02B9"/>
    <w:rsid w:val="005E0672"/>
    <w:rsid w:val="005F54BB"/>
    <w:rsid w:val="006151B9"/>
    <w:rsid w:val="006253A0"/>
    <w:rsid w:val="00647A4B"/>
    <w:rsid w:val="0065076E"/>
    <w:rsid w:val="00663175"/>
    <w:rsid w:val="00666F85"/>
    <w:rsid w:val="006713F7"/>
    <w:rsid w:val="00693205"/>
    <w:rsid w:val="006B5AAE"/>
    <w:rsid w:val="006F4A0A"/>
    <w:rsid w:val="00707DBF"/>
    <w:rsid w:val="00722C98"/>
    <w:rsid w:val="0072705D"/>
    <w:rsid w:val="00754CE9"/>
    <w:rsid w:val="007573A4"/>
    <w:rsid w:val="0075742B"/>
    <w:rsid w:val="007574E2"/>
    <w:rsid w:val="007611CD"/>
    <w:rsid w:val="00766B36"/>
    <w:rsid w:val="00797900"/>
    <w:rsid w:val="007B0EB4"/>
    <w:rsid w:val="007C7D51"/>
    <w:rsid w:val="007D7CA8"/>
    <w:rsid w:val="007F34C1"/>
    <w:rsid w:val="007F3A72"/>
    <w:rsid w:val="007F5C85"/>
    <w:rsid w:val="00812027"/>
    <w:rsid w:val="008165D6"/>
    <w:rsid w:val="00827A14"/>
    <w:rsid w:val="0083759B"/>
    <w:rsid w:val="00865B5C"/>
    <w:rsid w:val="00876952"/>
    <w:rsid w:val="008773B0"/>
    <w:rsid w:val="00886864"/>
    <w:rsid w:val="008A2806"/>
    <w:rsid w:val="008B3108"/>
    <w:rsid w:val="008C60AE"/>
    <w:rsid w:val="00903A33"/>
    <w:rsid w:val="00905EB5"/>
    <w:rsid w:val="00907D42"/>
    <w:rsid w:val="00910E3A"/>
    <w:rsid w:val="0092448E"/>
    <w:rsid w:val="00937358"/>
    <w:rsid w:val="0094341A"/>
    <w:rsid w:val="009474CF"/>
    <w:rsid w:val="0095343B"/>
    <w:rsid w:val="00954DE8"/>
    <w:rsid w:val="009561DE"/>
    <w:rsid w:val="009562EF"/>
    <w:rsid w:val="00962CA5"/>
    <w:rsid w:val="009668DF"/>
    <w:rsid w:val="009679E8"/>
    <w:rsid w:val="00995931"/>
    <w:rsid w:val="009A3136"/>
    <w:rsid w:val="009B1B8D"/>
    <w:rsid w:val="009B6613"/>
    <w:rsid w:val="009C3DF7"/>
    <w:rsid w:val="009C5DDC"/>
    <w:rsid w:val="009E58EB"/>
    <w:rsid w:val="00A00738"/>
    <w:rsid w:val="00A05FE1"/>
    <w:rsid w:val="00A13F2C"/>
    <w:rsid w:val="00A20F3B"/>
    <w:rsid w:val="00A27FA2"/>
    <w:rsid w:val="00A337FF"/>
    <w:rsid w:val="00A340AC"/>
    <w:rsid w:val="00A506BA"/>
    <w:rsid w:val="00A70E02"/>
    <w:rsid w:val="00A93DA6"/>
    <w:rsid w:val="00AA30E1"/>
    <w:rsid w:val="00AA525B"/>
    <w:rsid w:val="00AC463E"/>
    <w:rsid w:val="00B04910"/>
    <w:rsid w:val="00B17CD6"/>
    <w:rsid w:val="00B363A4"/>
    <w:rsid w:val="00B72E7C"/>
    <w:rsid w:val="00B96D34"/>
    <w:rsid w:val="00BA28EC"/>
    <w:rsid w:val="00BA45A6"/>
    <w:rsid w:val="00BC1301"/>
    <w:rsid w:val="00BC6027"/>
    <w:rsid w:val="00C06D2F"/>
    <w:rsid w:val="00C15BD5"/>
    <w:rsid w:val="00C21B9E"/>
    <w:rsid w:val="00C4243B"/>
    <w:rsid w:val="00C447DF"/>
    <w:rsid w:val="00C74F73"/>
    <w:rsid w:val="00C87B94"/>
    <w:rsid w:val="00CA4289"/>
    <w:rsid w:val="00CA5319"/>
    <w:rsid w:val="00CA67BA"/>
    <w:rsid w:val="00CD54ED"/>
    <w:rsid w:val="00CD54F4"/>
    <w:rsid w:val="00CE0AF8"/>
    <w:rsid w:val="00CF63EE"/>
    <w:rsid w:val="00D00308"/>
    <w:rsid w:val="00D17198"/>
    <w:rsid w:val="00D20C1B"/>
    <w:rsid w:val="00D24E43"/>
    <w:rsid w:val="00D26BAD"/>
    <w:rsid w:val="00D30337"/>
    <w:rsid w:val="00D322E6"/>
    <w:rsid w:val="00D57E0A"/>
    <w:rsid w:val="00DB083C"/>
    <w:rsid w:val="00DB721D"/>
    <w:rsid w:val="00DC0A48"/>
    <w:rsid w:val="00DC4DEA"/>
    <w:rsid w:val="00DC693F"/>
    <w:rsid w:val="00DD1DCA"/>
    <w:rsid w:val="00DD2DDC"/>
    <w:rsid w:val="00DD4B8B"/>
    <w:rsid w:val="00DD5E48"/>
    <w:rsid w:val="00DE400F"/>
    <w:rsid w:val="00DE6446"/>
    <w:rsid w:val="00E17FA9"/>
    <w:rsid w:val="00E2161F"/>
    <w:rsid w:val="00E21969"/>
    <w:rsid w:val="00E23823"/>
    <w:rsid w:val="00E260EA"/>
    <w:rsid w:val="00E37E54"/>
    <w:rsid w:val="00E549D8"/>
    <w:rsid w:val="00E57290"/>
    <w:rsid w:val="00E576C6"/>
    <w:rsid w:val="00E618E4"/>
    <w:rsid w:val="00E72F97"/>
    <w:rsid w:val="00E7382E"/>
    <w:rsid w:val="00E777D1"/>
    <w:rsid w:val="00E929D8"/>
    <w:rsid w:val="00E952A6"/>
    <w:rsid w:val="00E953D6"/>
    <w:rsid w:val="00EB0B17"/>
    <w:rsid w:val="00EC7719"/>
    <w:rsid w:val="00ED3E17"/>
    <w:rsid w:val="00EE1F79"/>
    <w:rsid w:val="00EE79D7"/>
    <w:rsid w:val="00F0487F"/>
    <w:rsid w:val="00F1700D"/>
    <w:rsid w:val="00F43C1A"/>
    <w:rsid w:val="00F44195"/>
    <w:rsid w:val="00F53F2A"/>
    <w:rsid w:val="00F77C3F"/>
    <w:rsid w:val="00F87B05"/>
    <w:rsid w:val="00FE3AF0"/>
    <w:rsid w:val="00FF471D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074FA"/>
  <w15:chartTrackingRefBased/>
  <w15:docId w15:val="{44D11B24-B77B-4C80-A18C-DB82B8DD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997"/>
    <w:pPr>
      <w:spacing w:after="0" w:line="360" w:lineRule="auto"/>
      <w:ind w:firstLine="709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har"/>
    <w:uiPriority w:val="9"/>
    <w:qFormat/>
    <w:rsid w:val="0044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A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A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A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A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2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2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2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2A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2A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2A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2A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2A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2A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2A47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2A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2A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2A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2A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2A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2A4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/>
    <w:rsid w:val="00442A4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A47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1DCA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1DCA"/>
    <w:rPr>
      <w:rFonts w:ascii="Arial" w:hAnsi="Arial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D1DCA"/>
    <w:rPr>
      <w:vertAlign w:val="superscript"/>
    </w:rPr>
  </w:style>
  <w:style w:type="paragraph" w:customStyle="1" w:styleId="citao0">
    <w:name w:val="citação"/>
    <w:basedOn w:val="Normal"/>
    <w:link w:val="citaoChar0"/>
    <w:qFormat/>
    <w:rsid w:val="00E618E4"/>
    <w:pPr>
      <w:spacing w:line="240" w:lineRule="auto"/>
      <w:ind w:left="2268" w:firstLine="0"/>
    </w:pPr>
    <w:rPr>
      <w:rFonts w:cs="Arial"/>
      <w:sz w:val="20"/>
    </w:rPr>
  </w:style>
  <w:style w:type="character" w:customStyle="1" w:styleId="citaoChar0">
    <w:name w:val="citação Char"/>
    <w:basedOn w:val="Fontepargpadro"/>
    <w:link w:val="citao0"/>
    <w:rsid w:val="00E618E4"/>
    <w:rPr>
      <w:rFonts w:ascii="Arial" w:hAnsi="Arial" w:cs="Arial"/>
      <w:sz w:val="20"/>
    </w:rPr>
  </w:style>
  <w:style w:type="paragraph" w:customStyle="1" w:styleId="referncia">
    <w:name w:val="referência"/>
    <w:basedOn w:val="Normal"/>
    <w:link w:val="refernciaChar"/>
    <w:autoRedefine/>
    <w:qFormat/>
    <w:rsid w:val="002A3A2F"/>
    <w:pPr>
      <w:spacing w:before="120" w:after="120" w:line="240" w:lineRule="auto"/>
      <w:ind w:firstLine="0"/>
      <w:jc w:val="left"/>
    </w:pPr>
    <w:rPr>
      <w:rFonts w:cs="Times New Roman"/>
      <w:shd w:val="clear" w:color="auto" w:fill="FFFFFF"/>
    </w:rPr>
  </w:style>
  <w:style w:type="character" w:customStyle="1" w:styleId="refernciaChar">
    <w:name w:val="referência Char"/>
    <w:basedOn w:val="Fontepargpadro"/>
    <w:link w:val="referncia"/>
    <w:rsid w:val="002A3A2F"/>
    <w:rPr>
      <w:rFonts w:ascii="Arial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8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52E5B-3E3C-4473-98D4-C673C05EC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4</Pages>
  <Words>1097</Words>
  <Characters>6255</Characters>
  <Application>Microsoft Office Word</Application>
  <DocSecurity>0</DocSecurity>
  <Lines>52</Lines>
  <Paragraphs>14</Paragraphs>
  <ScaleCrop>false</ScaleCrop>
  <Company/>
  <LinksUpToDate>false</LinksUpToDate>
  <CharactersWithSpaces>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Barros de Almeida</dc:creator>
  <cp:keywords/>
  <dc:description/>
  <cp:lastModifiedBy>Vanessa Maciel Reginaldo</cp:lastModifiedBy>
  <cp:revision>197</cp:revision>
  <dcterms:created xsi:type="dcterms:W3CDTF">2025-02-26T14:17:00Z</dcterms:created>
  <dcterms:modified xsi:type="dcterms:W3CDTF">2025-03-31T02:45:00Z</dcterms:modified>
</cp:coreProperties>
</file>