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E20" w:rsidRDefault="00736B7E" w:rsidP="006F2E20">
      <w:pPr>
        <w:spacing w:line="360" w:lineRule="auto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La Estética de la Liberación y la Descolonización de la Literatura</w:t>
      </w:r>
    </w:p>
    <w:p w:rsidR="006F2E20" w:rsidRDefault="006F2E20">
      <w:pPr>
        <w:rPr>
          <w:lang w:val="es-ES"/>
        </w:rPr>
      </w:pPr>
    </w:p>
    <w:p w:rsidR="006F2E20" w:rsidRDefault="00736B7E" w:rsidP="00736B7E">
      <w:pPr>
        <w:jc w:val="right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Dani Leobardo Velásquez Romero</w:t>
      </w:r>
    </w:p>
    <w:p w:rsidR="00736B7E" w:rsidRPr="00736B7E" w:rsidRDefault="00736B7E" w:rsidP="00736B7E">
      <w:pPr>
        <w:jc w:val="right"/>
        <w:rPr>
          <w:rFonts w:ascii="Times New Roman" w:hAnsi="Times New Roman"/>
          <w:lang w:val="es-ES"/>
        </w:rPr>
      </w:pPr>
    </w:p>
    <w:p w:rsidR="006F2E20" w:rsidRPr="00AB1DD0" w:rsidRDefault="00894333" w:rsidP="00736B7E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</w:r>
      <w:r w:rsidR="006F2E20">
        <w:rPr>
          <w:rFonts w:ascii="Times New Roman" w:hAnsi="Times New Roman"/>
          <w:lang w:val="es-ES"/>
        </w:rPr>
        <w:t>En 2023 el pensador latinoamericano Enrique Dussel trasciende a un plano superior. Con su partida nos deja un gran legado, fue uno de los principales fundadores de la llamada Filosofía de la Liberación, con una extensa y muy profunda producción intelectual y militante</w:t>
      </w:r>
      <w:r w:rsidR="000C7C21">
        <w:rPr>
          <w:rFonts w:ascii="Times New Roman" w:hAnsi="Times New Roman"/>
          <w:lang w:val="es-ES"/>
        </w:rPr>
        <w:t xml:space="preserve"> en América Latina</w:t>
      </w:r>
      <w:r w:rsidR="006F2E20">
        <w:rPr>
          <w:rFonts w:ascii="Times New Roman" w:hAnsi="Times New Roman"/>
          <w:lang w:val="es-ES"/>
        </w:rPr>
        <w:t xml:space="preserve">. Pero antes de partir logra terminar su última obra, aun inédita, llamada: </w:t>
      </w:r>
      <w:r w:rsidR="000B1A22" w:rsidRPr="000B1A22">
        <w:rPr>
          <w:rFonts w:ascii="Times New Roman" w:hAnsi="Times New Roman"/>
          <w:i/>
          <w:iCs/>
          <w:lang w:val="es-ES"/>
        </w:rPr>
        <w:t>Estética de la liberación. 16 tesis sobre el concepto de belleza</w:t>
      </w:r>
      <w:r w:rsidR="000B1A22">
        <w:rPr>
          <w:rFonts w:ascii="Times New Roman" w:hAnsi="Times New Roman"/>
          <w:lang w:val="es-ES"/>
        </w:rPr>
        <w:t>.</w:t>
      </w:r>
      <w:r w:rsidR="006F2E20">
        <w:rPr>
          <w:rFonts w:ascii="Times New Roman" w:hAnsi="Times New Roman"/>
          <w:lang w:val="es-ES"/>
        </w:rPr>
        <w:t xml:space="preserve"> Tesis en las cuales, consideramos seriamente, marca una ruptura sin precedentes tanto en la historia, la filosofía, así como en los diferentes campos del arte y la cultura. Él está presentando una estética</w:t>
      </w:r>
      <w:r w:rsidR="000C7C21">
        <w:rPr>
          <w:rFonts w:ascii="Times New Roman" w:hAnsi="Times New Roman"/>
          <w:lang w:val="es-ES"/>
        </w:rPr>
        <w:t xml:space="preserve"> decolonial</w:t>
      </w:r>
      <w:r w:rsidR="006F2E20">
        <w:rPr>
          <w:rFonts w:ascii="Times New Roman" w:hAnsi="Times New Roman"/>
          <w:lang w:val="es-ES"/>
        </w:rPr>
        <w:t>, desde la exterioridad del Ser, desde lo negado, desde lo “feo”, desde lo despreciado</w:t>
      </w:r>
      <w:r w:rsidR="000C7C21">
        <w:rPr>
          <w:rFonts w:ascii="Times New Roman" w:hAnsi="Times New Roman"/>
          <w:lang w:val="es-ES"/>
        </w:rPr>
        <w:t xml:space="preserve"> por el eurocentrismo</w:t>
      </w:r>
      <w:r w:rsidR="006F2E20">
        <w:rPr>
          <w:rFonts w:ascii="Times New Roman" w:hAnsi="Times New Roman"/>
          <w:lang w:val="es-ES"/>
        </w:rPr>
        <w:t>, desde la belleza del pueblo, desde la Vida y contra el proyecto de Muerte del actual sistema-mundo.</w:t>
      </w:r>
    </w:p>
    <w:p w:rsidR="006F2E20" w:rsidRDefault="006F2E20" w:rsidP="00736B7E">
      <w:pPr>
        <w:ind w:firstLine="70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En ese sentido, </w:t>
      </w:r>
      <w:r w:rsidR="000B1A22">
        <w:rPr>
          <w:rFonts w:ascii="Times New Roman" w:hAnsi="Times New Roman"/>
          <w:lang w:val="es-ES"/>
        </w:rPr>
        <w:t xml:space="preserve">es un orgullo decir que somos lectores pioneros de esta obra y estamos realizando el proceso de traducción para la lengua portuguesa de la misma. </w:t>
      </w:r>
      <w:r w:rsidR="000C7C21">
        <w:rPr>
          <w:rFonts w:ascii="Times New Roman" w:hAnsi="Times New Roman"/>
          <w:lang w:val="es-ES"/>
        </w:rPr>
        <w:t>De esta manera</w:t>
      </w:r>
      <w:r w:rsidR="000B1A22">
        <w:rPr>
          <w:rFonts w:ascii="Times New Roman" w:hAnsi="Times New Roman"/>
          <w:lang w:val="es-ES"/>
        </w:rPr>
        <w:t xml:space="preserve">, en este </w:t>
      </w:r>
      <w:r w:rsidR="000C7C21">
        <w:rPr>
          <w:rFonts w:ascii="Times New Roman" w:hAnsi="Times New Roman"/>
          <w:lang w:val="es-ES"/>
        </w:rPr>
        <w:t>evento</w:t>
      </w:r>
      <w:r w:rsidR="000B1A22">
        <w:rPr>
          <w:rFonts w:ascii="Times New Roman" w:hAnsi="Times New Roman"/>
          <w:lang w:val="es-ES"/>
        </w:rPr>
        <w:t xml:space="preserve"> queremos presentar este proyecto</w:t>
      </w:r>
      <w:r w:rsidR="000C7C21">
        <w:rPr>
          <w:rFonts w:ascii="Times New Roman" w:hAnsi="Times New Roman"/>
          <w:lang w:val="es-ES"/>
        </w:rPr>
        <w:t>, así como la reflexión sobre cómo esta obra nos interpela desde</w:t>
      </w:r>
      <w:r>
        <w:rPr>
          <w:rFonts w:ascii="Times New Roman" w:hAnsi="Times New Roman"/>
          <w:lang w:val="es-ES"/>
        </w:rPr>
        <w:t xml:space="preserve"> nuestro lugar de habla y de investigación que son los Estudios Literarios</w:t>
      </w:r>
      <w:r w:rsidR="000C7C21">
        <w:rPr>
          <w:rFonts w:ascii="Times New Roman" w:hAnsi="Times New Roman"/>
          <w:lang w:val="es-ES"/>
        </w:rPr>
        <w:t xml:space="preserve">. </w:t>
      </w:r>
    </w:p>
    <w:p w:rsidR="000C7C21" w:rsidRDefault="000C7C21" w:rsidP="00736B7E">
      <w:pPr>
        <w:ind w:firstLine="708"/>
        <w:jc w:val="both"/>
        <w:rPr>
          <w:rFonts w:ascii="Times New Roman" w:hAnsi="Times New Roman"/>
          <w:lang w:val="es-ES"/>
        </w:rPr>
      </w:pPr>
    </w:p>
    <w:p w:rsidR="000C7C21" w:rsidRDefault="000C7C21" w:rsidP="00736B7E">
      <w:pPr>
        <w:ind w:firstLine="708"/>
        <w:jc w:val="both"/>
        <w:rPr>
          <w:rFonts w:ascii="Times New Roman" w:hAnsi="Times New Roman"/>
          <w:lang w:val="es-ES"/>
        </w:rPr>
      </w:pPr>
      <w:r w:rsidRPr="000C7C21">
        <w:rPr>
          <w:rFonts w:ascii="Times New Roman" w:hAnsi="Times New Roman"/>
          <w:b/>
          <w:bCs/>
          <w:lang w:val="es-ES"/>
        </w:rPr>
        <w:t>Palabras clave</w:t>
      </w:r>
      <w:r>
        <w:rPr>
          <w:rFonts w:ascii="Times New Roman" w:hAnsi="Times New Roman"/>
          <w:lang w:val="es-ES"/>
        </w:rPr>
        <w:t xml:space="preserve">: Estética de la liberación; Descolonización de la literatura; Literatura </w:t>
      </w:r>
      <w:proofErr w:type="spellStart"/>
      <w:r>
        <w:rPr>
          <w:rFonts w:ascii="Times New Roman" w:hAnsi="Times New Roman"/>
          <w:lang w:val="es-ES"/>
        </w:rPr>
        <w:t>transmoderna</w:t>
      </w:r>
      <w:proofErr w:type="spellEnd"/>
      <w:r>
        <w:rPr>
          <w:rFonts w:ascii="Times New Roman" w:hAnsi="Times New Roman"/>
          <w:lang w:val="es-ES"/>
        </w:rPr>
        <w:t xml:space="preserve"> y </w:t>
      </w:r>
      <w:proofErr w:type="spellStart"/>
      <w:r>
        <w:rPr>
          <w:rFonts w:ascii="Times New Roman" w:hAnsi="Times New Roman"/>
          <w:lang w:val="es-ES"/>
        </w:rPr>
        <w:t>postoccidental</w:t>
      </w:r>
      <w:proofErr w:type="spellEnd"/>
      <w:r>
        <w:rPr>
          <w:rFonts w:ascii="Times New Roman" w:hAnsi="Times New Roman"/>
          <w:lang w:val="es-ES"/>
        </w:rPr>
        <w:t xml:space="preserve">. </w:t>
      </w:r>
    </w:p>
    <w:p w:rsidR="006F2E20" w:rsidRPr="006F2E20" w:rsidRDefault="006F2E20">
      <w:pPr>
        <w:rPr>
          <w:lang w:val="es-ES"/>
        </w:rPr>
      </w:pPr>
    </w:p>
    <w:sectPr w:rsidR="006F2E20" w:rsidRPr="006F2E20" w:rsidSect="00DE2B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E20"/>
    <w:rsid w:val="000B1A22"/>
    <w:rsid w:val="000C7C21"/>
    <w:rsid w:val="006F2E20"/>
    <w:rsid w:val="00736B7E"/>
    <w:rsid w:val="00894333"/>
    <w:rsid w:val="008D0929"/>
    <w:rsid w:val="00DE2B80"/>
    <w:rsid w:val="00F5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89D9D"/>
  <w15:chartTrackingRefBased/>
  <w15:docId w15:val="{0C3BED42-084A-5A49-8B3E-5031CD75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2025-01-30T22:11:00Z</dcterms:created>
  <dcterms:modified xsi:type="dcterms:W3CDTF">2025-01-30T22:11:00Z</dcterms:modified>
</cp:coreProperties>
</file>