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D82" w:rsidRDefault="00F42D82">
      <w:pPr>
        <w:pStyle w:val="LO-normal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pt-BR"/>
        </w:rPr>
      </w:pPr>
    </w:p>
    <w:p w:rsidR="00F42D82" w:rsidRDefault="00B36C8B">
      <w:pPr>
        <w:pStyle w:val="LO-normal"/>
        <w:spacing w:after="240" w:line="240" w:lineRule="auto"/>
        <w:jc w:val="center"/>
        <w:rPr>
          <w:lang w:val="pt-BR"/>
        </w:rPr>
      </w:pPr>
      <w:r>
        <w:rPr>
          <w:rFonts w:ascii="Times New Roman" w:eastAsia="Times New Roman" w:hAnsi="Times New Roman" w:cs="Times New Roman"/>
          <w:b/>
          <w:color w:val="1B1C1D"/>
          <w:sz w:val="24"/>
          <w:szCs w:val="24"/>
          <w:lang w:val="pt-BR"/>
        </w:rPr>
        <w:t xml:space="preserve">ÁGUA POTÁVEL E SANEAMENTO: UM DIREITO PARA </w:t>
      </w:r>
      <w:proofErr w:type="gramStart"/>
      <w:r>
        <w:rPr>
          <w:rFonts w:ascii="Times New Roman" w:eastAsia="Times New Roman" w:hAnsi="Times New Roman" w:cs="Times New Roman"/>
          <w:b/>
          <w:color w:val="1B1C1D"/>
          <w:sz w:val="24"/>
          <w:szCs w:val="24"/>
          <w:lang w:val="pt-BR"/>
        </w:rPr>
        <w:t>TODOS, UM</w:t>
      </w:r>
      <w:proofErr w:type="gramEnd"/>
      <w:r>
        <w:rPr>
          <w:rFonts w:ascii="Times New Roman" w:eastAsia="Times New Roman" w:hAnsi="Times New Roman" w:cs="Times New Roman"/>
          <w:b/>
          <w:color w:val="1B1C1D"/>
          <w:sz w:val="24"/>
          <w:szCs w:val="24"/>
          <w:lang w:val="pt-BR"/>
        </w:rPr>
        <w:t xml:space="preserve"> USUFRUTO NÃO ABRANGENTE</w:t>
      </w:r>
    </w:p>
    <w:p w:rsidR="00F42D82" w:rsidRDefault="00B36C8B">
      <w:pPr>
        <w:pStyle w:val="LO-normal"/>
        <w:spacing w:after="240" w:line="240" w:lineRule="auto"/>
        <w:jc w:val="both"/>
      </w:pPr>
      <w:r>
        <w:rPr>
          <w:rFonts w:ascii="Times New Roman" w:eastAsia="Times New Roman" w:hAnsi="Times New Roman" w:cs="Times New Roman"/>
          <w:b/>
          <w:color w:val="1B1C1D"/>
          <w:sz w:val="24"/>
          <w:szCs w:val="24"/>
          <w:lang w:val="pt-BR"/>
        </w:rPr>
        <w:t xml:space="preserve">BORGES,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4"/>
          <w:szCs w:val="24"/>
          <w:lang w:val="pt-BR"/>
        </w:rPr>
        <w:t>Krislane</w:t>
      </w:r>
      <w:proofErr w:type="spellEnd"/>
      <w:r>
        <w:rPr>
          <w:rFonts w:ascii="Times New Roman" w:eastAsia="Times New Roman" w:hAnsi="Times New Roman" w:cs="Times New Roman"/>
          <w:b/>
          <w:color w:val="1B1C1D"/>
          <w:sz w:val="24"/>
          <w:szCs w:val="24"/>
          <w:lang w:val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4"/>
          <w:szCs w:val="24"/>
          <w:lang w:val="pt-BR"/>
        </w:rPr>
        <w:t>Damaceno</w:t>
      </w:r>
      <w:proofErr w:type="spellEnd"/>
      <w:r>
        <w:rPr>
          <w:rFonts w:ascii="Times New Roman" w:eastAsia="Times New Roman" w:hAnsi="Times New Roman" w:cs="Times New Roman"/>
          <w:b/>
          <w:color w:val="1B1C1D"/>
          <w:sz w:val="24"/>
          <w:szCs w:val="24"/>
          <w:lang w:val="pt-BR"/>
        </w:rPr>
        <w:t xml:space="preserve">, </w:t>
      </w:r>
      <w:hyperlink r:id="rId8">
        <w:r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  <w:lang w:val="pt-BR"/>
          </w:rPr>
          <w:t>Krislane.borges@ufnt.edu.br</w:t>
        </w:r>
      </w:hyperlink>
      <w:r>
        <w:rPr>
          <w:rFonts w:ascii="Times New Roman" w:eastAsia="Times New Roman" w:hAnsi="Times New Roman" w:cs="Times New Roman"/>
          <w:b/>
          <w:color w:val="1B1C1D"/>
          <w:sz w:val="24"/>
          <w:szCs w:val="24"/>
          <w:lang w:val="pt-BR"/>
        </w:rPr>
        <w:t>, Universidade Federal do Norte do Tocantins - UFNT</w:t>
      </w:r>
      <w:r>
        <w:rPr>
          <w:rStyle w:val="ncoradanotaderodap"/>
          <w:rFonts w:ascii="Times New Roman" w:eastAsia="Times New Roman" w:hAnsi="Times New Roman" w:cs="Times New Roman"/>
          <w:b/>
          <w:color w:val="1B1C1D"/>
          <w:sz w:val="24"/>
          <w:szCs w:val="24"/>
          <w:lang w:val="pt-BR"/>
        </w:rPr>
        <w:footnoteReference w:id="1"/>
      </w:r>
      <w:r>
        <w:rPr>
          <w:rFonts w:ascii="Times New Roman" w:eastAsia="Times New Roman" w:hAnsi="Times New Roman" w:cs="Times New Roman"/>
          <w:b/>
          <w:color w:val="1B1C1D"/>
          <w:sz w:val="24"/>
          <w:szCs w:val="24"/>
          <w:lang w:val="pt-BR"/>
        </w:rPr>
        <w:t xml:space="preserve">, FILHO,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4"/>
          <w:szCs w:val="24"/>
          <w:lang w:val="pt-BR"/>
        </w:rPr>
        <w:t>Ilário</w:t>
      </w:r>
      <w:proofErr w:type="spellEnd"/>
      <w:r>
        <w:rPr>
          <w:rFonts w:ascii="Times New Roman" w:eastAsia="Times New Roman" w:hAnsi="Times New Roman" w:cs="Times New Roman"/>
          <w:b/>
          <w:color w:val="1B1C1D"/>
          <w:sz w:val="24"/>
          <w:szCs w:val="24"/>
          <w:lang w:val="pt-BR"/>
        </w:rPr>
        <w:t xml:space="preserve"> Dias Cardoso, </w:t>
      </w:r>
      <w:hyperlink r:id="rId9">
        <w:r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  <w:lang w:val="pt-BR"/>
          </w:rPr>
          <w:t>ilario.filho@ufnt.edu.br</w:t>
        </w:r>
      </w:hyperlink>
      <w:r>
        <w:rPr>
          <w:rFonts w:ascii="Times New Roman" w:eastAsia="Times New Roman" w:hAnsi="Times New Roman" w:cs="Times New Roman"/>
          <w:b/>
          <w:color w:val="1B1C1D"/>
          <w:sz w:val="24"/>
          <w:szCs w:val="24"/>
          <w:lang w:val="pt-BR"/>
        </w:rPr>
        <w:t>, Universidade Federal do Norte do Tocantins - UFNT</w:t>
      </w:r>
      <w:r>
        <w:rPr>
          <w:rStyle w:val="ncoradanotaderodap"/>
          <w:rFonts w:ascii="Times New Roman" w:eastAsia="Times New Roman" w:hAnsi="Times New Roman" w:cs="Times New Roman"/>
          <w:b/>
          <w:color w:val="1B1C1D"/>
          <w:sz w:val="24"/>
          <w:szCs w:val="24"/>
          <w:lang w:val="pt-BR"/>
        </w:rPr>
        <w:footnoteReference w:id="2"/>
      </w:r>
      <w:r>
        <w:rPr>
          <w:rFonts w:ascii="Times New Roman" w:eastAsia="Times New Roman" w:hAnsi="Times New Roman" w:cs="Times New Roman"/>
          <w:b/>
          <w:color w:val="1B1C1D"/>
          <w:sz w:val="24"/>
          <w:szCs w:val="24"/>
          <w:lang w:val="pt-BR"/>
        </w:rPr>
        <w:t xml:space="preserve">, RODRIGUES, Antonio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4"/>
          <w:szCs w:val="24"/>
          <w:lang w:val="pt-BR"/>
        </w:rPr>
        <w:t>Nelzir</w:t>
      </w:r>
      <w:proofErr w:type="spellEnd"/>
      <w:r>
        <w:rPr>
          <w:rFonts w:ascii="Times New Roman" w:eastAsia="Times New Roman" w:hAnsi="Times New Roman" w:cs="Times New Roman"/>
          <w:b/>
          <w:color w:val="1B1C1D"/>
          <w:sz w:val="24"/>
          <w:szCs w:val="24"/>
          <w:lang w:val="pt-B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1B1C1D"/>
          <w:sz w:val="24"/>
          <w:szCs w:val="24"/>
          <w:lang w:val="pt-BR"/>
        </w:rPr>
        <w:t>Alves ,</w:t>
      </w:r>
      <w:proofErr w:type="gramEnd"/>
      <w:r>
        <w:rPr>
          <w:rFonts w:ascii="Times New Roman" w:eastAsia="Times New Roman" w:hAnsi="Times New Roman" w:cs="Times New Roman"/>
          <w:b/>
          <w:color w:val="1B1C1D"/>
          <w:sz w:val="24"/>
          <w:szCs w:val="24"/>
          <w:lang w:val="pt-BR"/>
        </w:rPr>
        <w:t xml:space="preserve"> </w:t>
      </w:r>
      <w:hyperlink r:id="rId10">
        <w:r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  <w:lang w:val="pt-BR"/>
          </w:rPr>
          <w:t>nelzir@ufnt.edu.br</w:t>
        </w:r>
      </w:hyperlink>
      <w:r>
        <w:rPr>
          <w:rFonts w:ascii="Times New Roman" w:eastAsia="Times New Roman" w:hAnsi="Times New Roman" w:cs="Times New Roman"/>
          <w:b/>
          <w:color w:val="1B1C1D"/>
          <w:sz w:val="24"/>
          <w:szCs w:val="24"/>
          <w:lang w:val="pt-BR"/>
        </w:rPr>
        <w:t>, Un</w:t>
      </w:r>
      <w:r>
        <w:rPr>
          <w:rFonts w:ascii="Times New Roman" w:eastAsia="Times New Roman" w:hAnsi="Times New Roman" w:cs="Times New Roman"/>
          <w:b/>
          <w:color w:val="1B1C1D"/>
          <w:sz w:val="24"/>
          <w:szCs w:val="24"/>
          <w:lang w:val="pt-BR"/>
        </w:rPr>
        <w:t>iversidade Federal do Norte do Tocantins - UFNT</w:t>
      </w:r>
      <w:r>
        <w:rPr>
          <w:rStyle w:val="ncoradanotaderodap"/>
          <w:rFonts w:ascii="Times New Roman" w:eastAsia="Times New Roman" w:hAnsi="Times New Roman" w:cs="Times New Roman"/>
          <w:b/>
          <w:color w:val="1B1C1D"/>
          <w:sz w:val="24"/>
          <w:szCs w:val="24"/>
          <w:lang w:val="pt-BR"/>
        </w:rPr>
        <w:footnoteReference w:id="3"/>
      </w:r>
      <w:r>
        <w:rPr>
          <w:rFonts w:ascii="Times New Roman" w:eastAsia="Times New Roman" w:hAnsi="Times New Roman" w:cs="Times New Roman"/>
          <w:b/>
          <w:color w:val="1B1C1D"/>
          <w:sz w:val="24"/>
          <w:szCs w:val="24"/>
          <w:lang w:val="pt-BR"/>
        </w:rPr>
        <w:t xml:space="preserve">, SANTOS,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4"/>
          <w:szCs w:val="24"/>
          <w:lang w:val="pt-BR"/>
        </w:rPr>
        <w:t>Sóstenes</w:t>
      </w:r>
      <w:proofErr w:type="spellEnd"/>
      <w:r>
        <w:rPr>
          <w:rFonts w:ascii="Times New Roman" w:eastAsia="Times New Roman" w:hAnsi="Times New Roman" w:cs="Times New Roman"/>
          <w:b/>
          <w:color w:val="1B1C1D"/>
          <w:sz w:val="24"/>
          <w:szCs w:val="24"/>
          <w:lang w:val="pt-BR"/>
        </w:rPr>
        <w:t xml:space="preserve"> Diogo da Silva, </w:t>
      </w:r>
      <w:hyperlink r:id="rId11">
        <w:r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  <w:lang w:val="pt-BR"/>
          </w:rPr>
          <w:t>sostenes.santos@ufnt.edu.br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, </w:t>
      </w:r>
      <w:r>
        <w:rPr>
          <w:rFonts w:ascii="Times New Roman" w:eastAsia="Times New Roman" w:hAnsi="Times New Roman" w:cs="Times New Roman"/>
          <w:b/>
          <w:color w:val="1B1C1D"/>
          <w:sz w:val="24"/>
          <w:szCs w:val="24"/>
          <w:lang w:val="pt-BR"/>
        </w:rPr>
        <w:t>Universidade Federal do Norte do Tocantins - UFNT</w:t>
      </w:r>
      <w:r>
        <w:rPr>
          <w:rStyle w:val="ncoradanotaderodap"/>
          <w:rFonts w:ascii="Times New Roman" w:eastAsia="Times New Roman" w:hAnsi="Times New Roman" w:cs="Times New Roman"/>
          <w:b/>
          <w:color w:val="1B1C1D"/>
          <w:sz w:val="24"/>
          <w:szCs w:val="24"/>
          <w:lang w:val="pt-BR"/>
        </w:rPr>
        <w:footnoteReference w:id="4"/>
      </w:r>
      <w:r>
        <w:rPr>
          <w:rFonts w:ascii="Times New Roman" w:eastAsia="Times New Roman" w:hAnsi="Times New Roman" w:cs="Times New Roman"/>
          <w:b/>
          <w:color w:val="1B1C1D"/>
          <w:sz w:val="24"/>
          <w:szCs w:val="24"/>
          <w:lang w:val="pt-BR"/>
        </w:rPr>
        <w:t xml:space="preserve">, Da Silva,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4"/>
          <w:szCs w:val="24"/>
          <w:lang w:val="pt-BR"/>
        </w:rPr>
        <w:t>Deive</w:t>
      </w:r>
      <w:proofErr w:type="spellEnd"/>
      <w:r>
        <w:rPr>
          <w:rFonts w:ascii="Times New Roman" w:eastAsia="Times New Roman" w:hAnsi="Times New Roman" w:cs="Times New Roman"/>
          <w:b/>
          <w:color w:val="1B1C1D"/>
          <w:sz w:val="24"/>
          <w:szCs w:val="24"/>
          <w:lang w:val="pt-BR"/>
        </w:rPr>
        <w:t xml:space="preserve"> Bernardes, </w:t>
      </w:r>
      <w:hyperlink r:id="rId12">
        <w:r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  <w:lang w:val="pt-BR"/>
          </w:rPr>
          <w:t>deive.silva@ufnt.edu.br</w:t>
        </w:r>
      </w:hyperlink>
      <w:r>
        <w:rPr>
          <w:rFonts w:ascii="Times New Roman" w:eastAsia="Times New Roman" w:hAnsi="Times New Roman" w:cs="Times New Roman"/>
          <w:b/>
          <w:color w:val="1B1C1D"/>
          <w:sz w:val="24"/>
          <w:szCs w:val="24"/>
          <w:lang w:val="pt-BR"/>
        </w:rPr>
        <w:t>, Universidade Federal do Norte do Tocantins - UFNT</w:t>
      </w:r>
      <w:r>
        <w:rPr>
          <w:rStyle w:val="ncoradanotaderodap"/>
          <w:rFonts w:ascii="Times New Roman" w:eastAsia="Times New Roman" w:hAnsi="Times New Roman" w:cs="Times New Roman"/>
          <w:b/>
          <w:color w:val="1B1C1D"/>
          <w:sz w:val="24"/>
          <w:szCs w:val="24"/>
          <w:lang w:val="pt-BR"/>
        </w:rPr>
        <w:footnoteReference w:id="5"/>
      </w:r>
      <w:r>
        <w:rPr>
          <w:rFonts w:ascii="Times New Roman" w:eastAsia="Times New Roman" w:hAnsi="Times New Roman" w:cs="Times New Roman"/>
          <w:b/>
          <w:color w:val="1B1C1D"/>
          <w:sz w:val="24"/>
          <w:szCs w:val="24"/>
          <w:lang w:val="pt-BR"/>
        </w:rPr>
        <w:t>.</w:t>
      </w:r>
    </w:p>
    <w:p w:rsidR="00F42D82" w:rsidRDefault="00B36C8B">
      <w:pPr>
        <w:pStyle w:val="LO-normal"/>
        <w:spacing w:after="240" w:line="240" w:lineRule="auto"/>
        <w:jc w:val="both"/>
        <w:rPr>
          <w:lang w:val="pt-BR"/>
        </w:rPr>
      </w:pPr>
      <w:r>
        <w:rPr>
          <w:rFonts w:ascii="Times New Roman" w:eastAsia="Times New Roman" w:hAnsi="Times New Roman" w:cs="Times New Roman"/>
          <w:b/>
          <w:color w:val="1B1C1D"/>
          <w:sz w:val="24"/>
          <w:szCs w:val="24"/>
          <w:lang w:val="pt-BR"/>
        </w:rPr>
        <w:t xml:space="preserve">Área temática: CIÊNCIAS HUMANAS, SOCIAIS APLICADAS E LETRAS. </w:t>
      </w:r>
    </w:p>
    <w:p w:rsidR="00F42D82" w:rsidRDefault="00B36C8B">
      <w:pPr>
        <w:pStyle w:val="LO-normal"/>
        <w:spacing w:line="240" w:lineRule="auto"/>
        <w:jc w:val="both"/>
        <w:rPr>
          <w:lang w:val="pt-BR"/>
        </w:rPr>
      </w:pPr>
      <w:r>
        <w:rPr>
          <w:rFonts w:ascii="Times New Roman" w:eastAsia="Times New Roman" w:hAnsi="Times New Roman" w:cs="Times New Roman"/>
          <w:b/>
          <w:color w:val="1B1C1D"/>
          <w:sz w:val="24"/>
          <w:szCs w:val="24"/>
          <w:lang w:val="pt-BR"/>
        </w:rPr>
        <w:t>RESUMO</w:t>
      </w:r>
    </w:p>
    <w:p w:rsidR="00F42D82" w:rsidRDefault="00B36C8B">
      <w:pPr>
        <w:pStyle w:val="LO-normal"/>
        <w:spacing w:after="240" w:line="240" w:lineRule="auto"/>
        <w:jc w:val="both"/>
        <w:rPr>
          <w:lang w:val="pt-BR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val="pt-BR"/>
        </w:rPr>
        <w:t xml:space="preserve">Este trabalho analisa o panorama jurídico e regulatório do saneamento </w:t>
      </w:r>
      <w:r>
        <w:rPr>
          <w:rFonts w:ascii="Times New Roman" w:eastAsia="Times New Roman" w:hAnsi="Times New Roman" w:cs="Times New Roman"/>
          <w:color w:val="1B1C1D"/>
          <w:sz w:val="24"/>
          <w:szCs w:val="24"/>
          <w:lang w:val="pt-BR"/>
        </w:rPr>
        <w:t xml:space="preserve">básico no Brasil sob a ótica do Direito Ambiental e do Objetivo de Desenvolvimento Sustentável (ODS) </w:t>
      </w:r>
      <w:proofErr w:type="gramStart"/>
      <w:r>
        <w:rPr>
          <w:rFonts w:ascii="Times New Roman" w:eastAsia="Times New Roman" w:hAnsi="Times New Roman" w:cs="Times New Roman"/>
          <w:color w:val="1B1C1D"/>
          <w:sz w:val="24"/>
          <w:szCs w:val="24"/>
          <w:lang w:val="pt-BR"/>
        </w:rPr>
        <w:t>6</w:t>
      </w:r>
      <w:proofErr w:type="gramEnd"/>
      <w:r>
        <w:rPr>
          <w:rFonts w:ascii="Times New Roman" w:eastAsia="Times New Roman" w:hAnsi="Times New Roman" w:cs="Times New Roman"/>
          <w:color w:val="1B1C1D"/>
          <w:sz w:val="24"/>
          <w:szCs w:val="24"/>
          <w:lang w:val="pt-BR"/>
        </w:rPr>
        <w:t xml:space="preserve"> da ONU, que visa garantir água potável e saneamento para todos. O problema central é a persistente desigualdade no acesso, onde cerca de 35 milhões de br</w:t>
      </w:r>
      <w:r>
        <w:rPr>
          <w:rFonts w:ascii="Times New Roman" w:eastAsia="Times New Roman" w:hAnsi="Times New Roman" w:cs="Times New Roman"/>
          <w:color w:val="1B1C1D"/>
          <w:sz w:val="24"/>
          <w:szCs w:val="24"/>
          <w:lang w:val="pt-BR"/>
        </w:rPr>
        <w:t xml:space="preserve">asileiros não têm acesso à água e 100 milhões carecem de coleta de esgoto, impactando a saúde pública e o meio ambiente. Por meio de pesquisa bibliográfica e documental, baseada em obras como a de Paulo de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  <w:lang w:val="pt-BR"/>
        </w:rPr>
        <w:t>Bessa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  <w:lang w:val="pt-BR"/>
        </w:rPr>
        <w:t xml:space="preserve"> Antunes e nas Leis n.º 11.445/2007 e n.º 14.</w:t>
      </w:r>
      <w:r>
        <w:rPr>
          <w:rFonts w:ascii="Times New Roman" w:eastAsia="Times New Roman" w:hAnsi="Times New Roman" w:cs="Times New Roman"/>
          <w:color w:val="1B1C1D"/>
          <w:sz w:val="24"/>
          <w:szCs w:val="24"/>
          <w:lang w:val="pt-BR"/>
        </w:rPr>
        <w:t>026/2020 (Marco Legal do Saneamento), o estudo objetivou analisar a evolução legislativa e as ferramentas de gestão hídrica. Os resultados confirmam que, apesar do avanço legal, a execução enfrenta desafios como infraestrutura inadequada, degradação dos ma</w:t>
      </w:r>
      <w:r>
        <w:rPr>
          <w:rFonts w:ascii="Times New Roman" w:eastAsia="Times New Roman" w:hAnsi="Times New Roman" w:cs="Times New Roman"/>
          <w:color w:val="1B1C1D"/>
          <w:sz w:val="24"/>
          <w:szCs w:val="24"/>
          <w:lang w:val="pt-BR"/>
        </w:rPr>
        <w:t>nanciais e a visão utilitarista da água em detrimento de seu reconhecimento como direito humano. A conclusão reforça a urgência de uma abordagem intersetorial e do fortalecimento da regulação da ANA para alcançar a universalização e a sustentabilidade, sug</w:t>
      </w:r>
      <w:r>
        <w:rPr>
          <w:rFonts w:ascii="Times New Roman" w:eastAsia="Times New Roman" w:hAnsi="Times New Roman" w:cs="Times New Roman"/>
          <w:color w:val="1B1C1D"/>
          <w:sz w:val="24"/>
          <w:szCs w:val="24"/>
          <w:lang w:val="pt-BR"/>
        </w:rPr>
        <w:t>erindo futuros trabalhos em Educação Ambiental e análise do impacto do novo Marco Legal.</w:t>
      </w:r>
    </w:p>
    <w:p w:rsidR="00F42D82" w:rsidRDefault="00B36C8B">
      <w:pPr>
        <w:pStyle w:val="LO-normal"/>
        <w:spacing w:after="240" w:line="240" w:lineRule="auto"/>
        <w:jc w:val="both"/>
        <w:rPr>
          <w:lang w:val="pt-BR"/>
        </w:rPr>
      </w:pPr>
      <w:r>
        <w:rPr>
          <w:rFonts w:ascii="Times New Roman" w:eastAsia="Times New Roman" w:hAnsi="Times New Roman" w:cs="Times New Roman"/>
          <w:b/>
          <w:color w:val="1B1C1D"/>
          <w:sz w:val="24"/>
          <w:szCs w:val="24"/>
          <w:lang w:val="pt-BR"/>
        </w:rPr>
        <w:t>Palavras-chave:</w:t>
      </w:r>
      <w:r>
        <w:rPr>
          <w:rFonts w:ascii="Times New Roman" w:eastAsia="Times New Roman" w:hAnsi="Times New Roman" w:cs="Times New Roman"/>
          <w:color w:val="1B1C1D"/>
          <w:sz w:val="24"/>
          <w:szCs w:val="24"/>
          <w:lang w:val="pt-BR"/>
        </w:rPr>
        <w:t xml:space="preserve"> Saneamento Básico; ODS </w:t>
      </w:r>
      <w:proofErr w:type="gramStart"/>
      <w:r>
        <w:rPr>
          <w:rFonts w:ascii="Times New Roman" w:eastAsia="Times New Roman" w:hAnsi="Times New Roman" w:cs="Times New Roman"/>
          <w:color w:val="1B1C1D"/>
          <w:sz w:val="24"/>
          <w:szCs w:val="24"/>
          <w:lang w:val="pt-BR"/>
        </w:rPr>
        <w:t>6</w:t>
      </w:r>
      <w:proofErr w:type="gramEnd"/>
      <w:r>
        <w:rPr>
          <w:rFonts w:ascii="Times New Roman" w:eastAsia="Times New Roman" w:hAnsi="Times New Roman" w:cs="Times New Roman"/>
          <w:color w:val="1B1C1D"/>
          <w:sz w:val="24"/>
          <w:szCs w:val="24"/>
          <w:lang w:val="pt-BR"/>
        </w:rPr>
        <w:t>; Direito Ambiental; Marco Legal do Saneamento; Universalização.</w:t>
      </w:r>
    </w:p>
    <w:p w:rsidR="00F42D82" w:rsidRDefault="00B36C8B">
      <w:pPr>
        <w:pStyle w:val="LO-normal"/>
        <w:numPr>
          <w:ilvl w:val="0"/>
          <w:numId w:val="1"/>
        </w:numPr>
        <w:spacing w:line="240" w:lineRule="auto"/>
        <w:ind w:left="0" w:firstLine="708"/>
        <w:jc w:val="both"/>
        <w:rPr>
          <w:lang w:val="pt-BR"/>
        </w:rPr>
      </w:pPr>
      <w:r>
        <w:rPr>
          <w:rFonts w:ascii="Times New Roman" w:eastAsia="Times New Roman" w:hAnsi="Times New Roman" w:cs="Times New Roman"/>
          <w:b/>
          <w:color w:val="1B1C1D"/>
          <w:sz w:val="24"/>
          <w:szCs w:val="24"/>
          <w:lang w:val="pt-BR"/>
        </w:rPr>
        <w:lastRenderedPageBreak/>
        <w:t>INTRODUÇÃO</w:t>
      </w:r>
    </w:p>
    <w:p w:rsidR="00F42D82" w:rsidRDefault="00F42D82">
      <w:pPr>
        <w:pStyle w:val="LO-normal"/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1B1C1D"/>
          <w:sz w:val="24"/>
          <w:szCs w:val="24"/>
          <w:lang w:val="pt-BR"/>
        </w:rPr>
      </w:pPr>
    </w:p>
    <w:p w:rsidR="00F42D82" w:rsidRDefault="00B36C8B">
      <w:pPr>
        <w:pStyle w:val="LO-normal"/>
        <w:spacing w:line="360" w:lineRule="auto"/>
        <w:ind w:firstLine="708"/>
        <w:jc w:val="both"/>
        <w:rPr>
          <w:lang w:val="pt-BR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val="pt-BR"/>
        </w:rPr>
        <w:t>O acesso à água potável e ao saneamento básico é r</w:t>
      </w:r>
      <w:r>
        <w:rPr>
          <w:rFonts w:ascii="Times New Roman" w:eastAsia="Times New Roman" w:hAnsi="Times New Roman" w:cs="Times New Roman"/>
          <w:color w:val="1B1C1D"/>
          <w:sz w:val="24"/>
          <w:szCs w:val="24"/>
          <w:lang w:val="pt-BR"/>
        </w:rPr>
        <w:t>econhecido globalmente como um direito humano essencial e um imperativo para o desenvolvimento sustentável, sendo consolidado pela Organização das Nações Unidas (ONU) no Objetivo de Desenvolvimento Sustentável (ODS) de número 6, que visa assegurar a dispon</w:t>
      </w:r>
      <w:r>
        <w:rPr>
          <w:rFonts w:ascii="Times New Roman" w:eastAsia="Times New Roman" w:hAnsi="Times New Roman" w:cs="Times New Roman"/>
          <w:color w:val="1B1C1D"/>
          <w:sz w:val="24"/>
          <w:szCs w:val="24"/>
          <w:lang w:val="pt-BR"/>
        </w:rPr>
        <w:t>ibilidade e gestão sustentável da água para todos. A relevância deste tema é inquestionável, pois se conecta diretamente à saúde pública, à proteção ambiental e à dignidade humana.</w:t>
      </w:r>
    </w:p>
    <w:p w:rsidR="00F42D82" w:rsidRDefault="00B36C8B">
      <w:pPr>
        <w:pStyle w:val="LO-normal"/>
        <w:spacing w:line="360" w:lineRule="auto"/>
        <w:ind w:firstLine="708"/>
        <w:jc w:val="both"/>
        <w:rPr>
          <w:lang w:val="pt-BR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val="pt-BR"/>
        </w:rPr>
        <w:t xml:space="preserve">Apesar </w:t>
      </w:r>
      <w:proofErr w:type="gramStart"/>
      <w:r>
        <w:rPr>
          <w:rFonts w:ascii="Times New Roman" w:eastAsia="Times New Roman" w:hAnsi="Times New Roman" w:cs="Times New Roman"/>
          <w:color w:val="1B1C1D"/>
          <w:sz w:val="24"/>
          <w:szCs w:val="24"/>
          <w:lang w:val="pt-BR"/>
        </w:rPr>
        <w:t>do Brasil ser</w:t>
      </w:r>
      <w:proofErr w:type="gramEnd"/>
      <w:r>
        <w:rPr>
          <w:rFonts w:ascii="Times New Roman" w:eastAsia="Times New Roman" w:hAnsi="Times New Roman" w:cs="Times New Roman"/>
          <w:color w:val="1B1C1D"/>
          <w:sz w:val="24"/>
          <w:szCs w:val="24"/>
          <w:lang w:val="pt-BR"/>
        </w:rPr>
        <w:t xml:space="preserve"> detentor de vastas reservas hídricas, a realidade do s</w:t>
      </w:r>
      <w:r>
        <w:rPr>
          <w:rFonts w:ascii="Times New Roman" w:eastAsia="Times New Roman" w:hAnsi="Times New Roman" w:cs="Times New Roman"/>
          <w:color w:val="1B1C1D"/>
          <w:sz w:val="24"/>
          <w:szCs w:val="24"/>
          <w:lang w:val="pt-BR"/>
        </w:rPr>
        <w:t>aneamento básico no país demonstra um grave e persistente problema ambiental e de saúde pública. O problema estudado se justifica pela notória carência e desigualdade no setor, onde, Antunes (2023), destaca que aproximadamente 35 milhões de brasileiros não</w:t>
      </w:r>
      <w:r>
        <w:rPr>
          <w:rFonts w:ascii="Times New Roman" w:eastAsia="Times New Roman" w:hAnsi="Times New Roman" w:cs="Times New Roman"/>
          <w:color w:val="1B1C1D"/>
          <w:sz w:val="24"/>
          <w:szCs w:val="24"/>
          <w:lang w:val="pt-BR"/>
        </w:rPr>
        <w:t xml:space="preserve"> possuem acesso à água potável e cerca de 100 milhões carecem de serviços de coleta de esgotos. Além disso, o país não trata metade dos esgotos que produz, resultando no lançamento diário de efluentes </w:t>
      </w:r>
      <w:r>
        <w:rPr>
          <w:rFonts w:ascii="Times New Roman" w:eastAsia="Times New Roman" w:hAnsi="Times New Roman" w:cs="Times New Roman"/>
          <w:i/>
          <w:color w:val="1B1C1D"/>
          <w:sz w:val="24"/>
          <w:szCs w:val="24"/>
          <w:lang w:val="pt-BR"/>
        </w:rPr>
        <w:t>in natura</w:t>
      </w:r>
      <w:r>
        <w:rPr>
          <w:rFonts w:ascii="Times New Roman" w:eastAsia="Times New Roman" w:hAnsi="Times New Roman" w:cs="Times New Roman"/>
          <w:color w:val="1B1C1D"/>
          <w:sz w:val="24"/>
          <w:szCs w:val="24"/>
          <w:lang w:val="pt-BR"/>
        </w:rPr>
        <w:t xml:space="preserve"> na natureza. Este déficit impede o cumpriment</w:t>
      </w:r>
      <w:r>
        <w:rPr>
          <w:rFonts w:ascii="Times New Roman" w:eastAsia="Times New Roman" w:hAnsi="Times New Roman" w:cs="Times New Roman"/>
          <w:color w:val="1B1C1D"/>
          <w:sz w:val="24"/>
          <w:szCs w:val="24"/>
          <w:lang w:val="pt-BR"/>
        </w:rPr>
        <w:t xml:space="preserve">o das metas do ODS </w:t>
      </w:r>
      <w:proofErr w:type="gramStart"/>
      <w:r>
        <w:rPr>
          <w:rFonts w:ascii="Times New Roman" w:eastAsia="Times New Roman" w:hAnsi="Times New Roman" w:cs="Times New Roman"/>
          <w:color w:val="1B1C1D"/>
          <w:sz w:val="24"/>
          <w:szCs w:val="24"/>
          <w:lang w:val="pt-BR"/>
        </w:rPr>
        <w:t>6</w:t>
      </w:r>
      <w:proofErr w:type="gramEnd"/>
      <w:r>
        <w:rPr>
          <w:rFonts w:ascii="Times New Roman" w:eastAsia="Times New Roman" w:hAnsi="Times New Roman" w:cs="Times New Roman"/>
          <w:color w:val="1B1C1D"/>
          <w:sz w:val="24"/>
          <w:szCs w:val="24"/>
          <w:lang w:val="pt-BR"/>
        </w:rPr>
        <w:t xml:space="preserve">, como a de alcançar o acesso universal e equitativo à água e saneamento até 2030, reforçando a urgência em analisar e aprimorar a gestão desses recursos. </w:t>
      </w:r>
    </w:p>
    <w:p w:rsidR="00F42D82" w:rsidRDefault="00B36C8B">
      <w:pPr>
        <w:pStyle w:val="LO-normal"/>
        <w:spacing w:line="360" w:lineRule="auto"/>
        <w:ind w:firstLine="708"/>
        <w:jc w:val="both"/>
        <w:rPr>
          <w:lang w:val="pt-BR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val="pt-BR"/>
        </w:rPr>
        <w:t>Este trabalho tem como objetivo principal analisar o panorama jurídico e regulat</w:t>
      </w:r>
      <w:r>
        <w:rPr>
          <w:rFonts w:ascii="Times New Roman" w:eastAsia="Times New Roman" w:hAnsi="Times New Roman" w:cs="Times New Roman"/>
          <w:color w:val="1B1C1D"/>
          <w:sz w:val="24"/>
          <w:szCs w:val="24"/>
          <w:lang w:val="pt-BR"/>
        </w:rPr>
        <w:t>ório do saneamento básico no Brasil, focando na evolução da legislação e nas ferramentas de gestão hídrica. A contextualização insere-se na transição de paradigmas legais, marcada pela Política Nacional de Recursos Hídricos (PNRH - Lei nº 9.433/1997) e o p</w:t>
      </w:r>
      <w:r>
        <w:rPr>
          <w:rFonts w:ascii="Times New Roman" w:eastAsia="Times New Roman" w:hAnsi="Times New Roman" w:cs="Times New Roman"/>
          <w:color w:val="1B1C1D"/>
          <w:sz w:val="24"/>
          <w:szCs w:val="24"/>
          <w:lang w:val="pt-BR"/>
        </w:rPr>
        <w:t>osterior e fundamental Marco Legal do Saneamento Básico (Lei nº 11.445/2007, alterada pela Lei nº 14.026/2020). O relato trata da problemática da água como um bem de domínio público, finito e com valor econômico, e da necessidade de uma regulação eficiente</w:t>
      </w:r>
      <w:r>
        <w:rPr>
          <w:rFonts w:ascii="Times New Roman" w:eastAsia="Times New Roman" w:hAnsi="Times New Roman" w:cs="Times New Roman"/>
          <w:color w:val="1B1C1D"/>
          <w:sz w:val="24"/>
          <w:szCs w:val="24"/>
          <w:lang w:val="pt-BR"/>
        </w:rPr>
        <w:t>, exercida pela Agência Nacional de Águas e Saneamento Básico (ANA), para alcançar a universalização e a sustentabilidade econômica dos serviços.</w:t>
      </w:r>
    </w:p>
    <w:p w:rsidR="00F42D82" w:rsidRDefault="00B36C8B">
      <w:pPr>
        <w:pStyle w:val="LO-normal"/>
        <w:spacing w:after="240" w:line="360" w:lineRule="auto"/>
        <w:ind w:firstLine="708"/>
        <w:jc w:val="both"/>
        <w:rPr>
          <w:lang w:val="pt-BR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val="pt-BR"/>
        </w:rPr>
        <w:t>O desenvolvimento deste trabalho se deu por meio de uma pesquisa bibliográfica e documental, conduzida no âmbi</w:t>
      </w:r>
      <w:r>
        <w:rPr>
          <w:rFonts w:ascii="Times New Roman" w:eastAsia="Times New Roman" w:hAnsi="Times New Roman" w:cs="Times New Roman"/>
          <w:color w:val="1B1C1D"/>
          <w:sz w:val="24"/>
          <w:szCs w:val="24"/>
          <w:lang w:val="pt-BR"/>
        </w:rPr>
        <w:t xml:space="preserve">to do Direito Ambiental Brasileiro, sendo o local de enfoque o território nacional e o seu ordenamento jurídico. Os procedimentos desenvolvidos consistiram na coleta, leitura e interpretação de textos de doutrina e legislação para estruturar o referencial </w:t>
      </w:r>
      <w:r>
        <w:rPr>
          <w:rFonts w:ascii="Times New Roman" w:eastAsia="Times New Roman" w:hAnsi="Times New Roman" w:cs="Times New Roman"/>
          <w:color w:val="1B1C1D"/>
          <w:sz w:val="24"/>
          <w:szCs w:val="24"/>
          <w:lang w:val="pt-BR"/>
        </w:rPr>
        <w:t>teórico.</w:t>
      </w:r>
    </w:p>
    <w:p w:rsidR="00F42D82" w:rsidRDefault="00F42D82">
      <w:pPr>
        <w:pStyle w:val="LO-normal"/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:rsidR="00F42D82" w:rsidRDefault="00F42D82">
      <w:pPr>
        <w:pStyle w:val="LO-normal"/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:rsidR="00F42D82" w:rsidRDefault="00F42D82">
      <w:pPr>
        <w:pStyle w:val="LO-normal"/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:rsidR="00F42D82" w:rsidRDefault="00F42D82">
      <w:pPr>
        <w:pStyle w:val="LO-normal"/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:rsidR="00F42D82" w:rsidRDefault="00B36C8B">
      <w:pPr>
        <w:pStyle w:val="LO-normal"/>
        <w:spacing w:line="360" w:lineRule="auto"/>
        <w:ind w:firstLine="708"/>
        <w:jc w:val="both"/>
        <w:rPr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2. METODOLOGIA</w:t>
      </w:r>
    </w:p>
    <w:p w:rsidR="00F42D82" w:rsidRDefault="00F42D82">
      <w:pPr>
        <w:pStyle w:val="LO-normal"/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:rsidR="00F42D82" w:rsidRDefault="00B36C8B">
      <w:pPr>
        <w:pStyle w:val="LO-normal"/>
        <w:spacing w:line="360" w:lineRule="auto"/>
        <w:ind w:firstLine="708"/>
        <w:jc w:val="both"/>
        <w:rPr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A pesquisa foi realizada com base em metodologia qualitativa, de natureza bibliográfica. O principal referencial teórico utilizado foi o livro Direito Ambiental, de Paulo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Bessa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Antunes, além de legislações como a Constituição Federal de 1988, a Lei nº 1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1.445/2007 (Lei do Saneamento Básico) e a Lei nº 14.026/2020 (Marco Legal do Saneamento). Também foram consultados artigos e documentos de organismos internacionais, como a ONU, bem como, utilizou-se de material disponibilizado em sala de aula na matéria d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e Direito Ambiental, ministrada pelo professor 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Deive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Bernardes da Silva, no curso de Direito da </w:t>
      </w:r>
      <w:r>
        <w:rPr>
          <w:rFonts w:ascii="Times New Roman" w:eastAsia="Times New Roman" w:hAnsi="Times New Roman" w:cs="Times New Roman"/>
          <w:color w:val="1B1C1D"/>
          <w:sz w:val="24"/>
          <w:szCs w:val="24"/>
          <w:lang w:val="pt-BR"/>
        </w:rPr>
        <w:t>Universidade Federal do Norte do Tocantins - UFNT.</w:t>
      </w:r>
    </w:p>
    <w:p w:rsidR="00F42D82" w:rsidRDefault="00B36C8B">
      <w:pPr>
        <w:pStyle w:val="LO-normal"/>
        <w:spacing w:line="360" w:lineRule="auto"/>
        <w:ind w:firstLine="708"/>
        <w:jc w:val="both"/>
        <w:rPr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Os procedimentos envolveram a leitura crítica dos textos, elaboração de resumos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fichamentos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, construção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de debates em grupo e sistematização dos resultados em formato de resumo expandido. Por não envolver pesquisa com seres humanos ou animais, não houve necessidade de submissão ao Comitê de Ética.</w:t>
      </w:r>
    </w:p>
    <w:p w:rsidR="00F42D82" w:rsidRDefault="00F42D82">
      <w:pPr>
        <w:pStyle w:val="LO-normal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F42D82" w:rsidRDefault="00B36C8B">
      <w:pPr>
        <w:pStyle w:val="LO-normal"/>
        <w:spacing w:line="360" w:lineRule="auto"/>
        <w:ind w:firstLine="708"/>
        <w:rPr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3.</w:t>
      </w:r>
      <w:r>
        <w:rPr>
          <w:b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RESULTADOS E CONCLUSÕES</w:t>
      </w:r>
    </w:p>
    <w:p w:rsidR="00F42D82" w:rsidRDefault="00F42D82">
      <w:pPr>
        <w:pStyle w:val="LO-normal"/>
        <w:spacing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:rsidR="00F42D82" w:rsidRDefault="00B36C8B">
      <w:pPr>
        <w:pStyle w:val="LO-normal"/>
        <w:spacing w:line="360" w:lineRule="auto"/>
        <w:ind w:firstLine="708"/>
        <w:jc w:val="both"/>
        <w:rPr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A análise demonstrou que o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acesso à água potável e ao saneamento básico é um direito essencial para garantir outros direitos, como saúde, educação e um meio ambiente saudável. Paulo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Bessa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Antunes enfatiza que o saneamento deve ser considerado uma política pública fundamental, inc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orporando os aspectos ambientais, sociais e jurídicos.</w:t>
      </w:r>
    </w:p>
    <w:p w:rsidR="00F42D82" w:rsidRDefault="00B36C8B">
      <w:pPr>
        <w:pStyle w:val="LO-normal"/>
        <w:spacing w:line="360" w:lineRule="auto"/>
        <w:ind w:firstLine="708"/>
        <w:jc w:val="both"/>
        <w:rPr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A proteção das águas como bem público e direito difuso é garantida pela Constituição Federal no âmbito jurídico. As Leis n.º 11.445/2007 e n.º 14.026/2020 constituem progressos significativos ao defini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rem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diretrizes e objetivos para a universalização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. Contudo, a execução ainda se depara com desafios consideráveis:</w:t>
      </w:r>
    </w:p>
    <w:p w:rsidR="00F42D82" w:rsidRDefault="00B36C8B">
      <w:pPr>
        <w:pStyle w:val="LO-normal"/>
        <w:spacing w:line="360" w:lineRule="auto"/>
        <w:ind w:firstLine="708"/>
        <w:jc w:val="both"/>
        <w:rPr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• Desigualdade no acesso: comunidades rurais, favelas e áreas periféricas urbanas seguem sendo privadas de serviços adequados;</w:t>
      </w:r>
    </w:p>
    <w:p w:rsidR="00F42D82" w:rsidRDefault="00B36C8B">
      <w:pPr>
        <w:pStyle w:val="LO-normal"/>
        <w:spacing w:line="360" w:lineRule="auto"/>
        <w:ind w:firstLine="708"/>
        <w:jc w:val="both"/>
        <w:rPr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• Infraestrutu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ra inadequada: redes de distribuição e coleta ultrapassadas, perdas no fornecimento e falta de tratamento de esgoto na maioria dos municípios;</w:t>
      </w:r>
    </w:p>
    <w:p w:rsidR="00F42D82" w:rsidRDefault="00B36C8B">
      <w:pPr>
        <w:pStyle w:val="LO-normal"/>
        <w:spacing w:line="360" w:lineRule="auto"/>
        <w:ind w:firstLine="708"/>
        <w:jc w:val="both"/>
        <w:rPr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• Escassez de recursos e gestão desintegrada: diversas esferas governamentais com responsabilidades pouco claras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e falta de uma articulação eficaz entre os entes federativos;</w:t>
      </w:r>
    </w:p>
    <w:p w:rsidR="00F42D82" w:rsidRDefault="00B36C8B">
      <w:pPr>
        <w:pStyle w:val="LO-normal"/>
        <w:spacing w:line="360" w:lineRule="auto"/>
        <w:ind w:firstLine="708"/>
        <w:jc w:val="both"/>
        <w:rPr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• Degradação dos mananciais: a poluição dos corpos d'água, o desmatamento e o uso inadequado do solo afetam a qualidade e a disponibilidade da água.</w:t>
      </w:r>
    </w:p>
    <w:p w:rsidR="00F42D82" w:rsidRDefault="00B36C8B">
      <w:pPr>
        <w:pStyle w:val="Heading4"/>
        <w:spacing w:before="0" w:after="0" w:line="360" w:lineRule="auto"/>
        <w:jc w:val="both"/>
        <w:rPr>
          <w:rFonts w:ascii="Times New Roman" w:hAnsi="Times New Roman"/>
          <w:color w:val="000000"/>
          <w:lang w:val="pt-BR"/>
        </w:rPr>
      </w:pPr>
      <w:r>
        <w:rPr>
          <w:rFonts w:ascii="Times New Roman" w:eastAsia="Times New Roman" w:hAnsi="Times New Roman" w:cs="Times New Roman"/>
          <w:color w:val="000000"/>
          <w:lang w:val="pt-BR"/>
        </w:rPr>
        <w:lastRenderedPageBreak/>
        <w:t xml:space="preserve">Evidências Empíricas Locais: O Caso de </w:t>
      </w:r>
      <w:proofErr w:type="spellStart"/>
      <w:r>
        <w:rPr>
          <w:rFonts w:ascii="Times New Roman" w:eastAsia="Times New Roman" w:hAnsi="Times New Roman" w:cs="Times New Roman"/>
          <w:color w:val="000000"/>
          <w:lang w:val="pt-BR"/>
        </w:rPr>
        <w:t>Tocant</w:t>
      </w:r>
      <w:r>
        <w:rPr>
          <w:rFonts w:ascii="Times New Roman" w:eastAsia="Times New Roman" w:hAnsi="Times New Roman" w:cs="Times New Roman"/>
          <w:color w:val="000000"/>
          <w:lang w:val="pt-BR"/>
        </w:rPr>
        <w:t>inópolis</w:t>
      </w:r>
      <w:proofErr w:type="spellEnd"/>
      <w:r>
        <w:rPr>
          <w:rFonts w:ascii="Times New Roman" w:eastAsia="Times New Roman" w:hAnsi="Times New Roman" w:cs="Times New Roman"/>
          <w:color w:val="000000"/>
          <w:lang w:val="pt-BR"/>
        </w:rPr>
        <w:t xml:space="preserve"> – TO</w:t>
      </w:r>
    </w:p>
    <w:p w:rsidR="00F42D82" w:rsidRDefault="00B36C8B">
      <w:pPr>
        <w:pStyle w:val="Corpodetexto"/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Conforme relatório publicado pela empresa BRK Ambiental, responsável pelo serviço de abastecimento de água e saneamento básico no Município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Tocantinópolis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– TO, referente ao ano de 2022, demonstra </w:t>
      </w:r>
      <w:r w:rsidR="00BB607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a questão ambiental.</w:t>
      </w:r>
    </w:p>
    <w:p w:rsidR="00F42D82" w:rsidRDefault="00B36C8B">
      <w:pPr>
        <w:pStyle w:val="Corpodetexto"/>
        <w:spacing w:after="0" w:line="36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O panorama local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cidade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Tocantinópolis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- TO,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que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serviu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como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ponto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coleta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de dados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complementares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ilustra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de forma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concreta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as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deficiências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observadas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no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âmbito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nacional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pesquisa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foi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distribuída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diversos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bairros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com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maior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percentual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ent</w:t>
      </w:r>
      <w:r>
        <w:rPr>
          <w:rFonts w:ascii="Times New Roman" w:hAnsi="Times New Roman"/>
          <w:color w:val="000000"/>
          <w:sz w:val="24"/>
          <w:szCs w:val="24"/>
        </w:rPr>
        <w:t>revistados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no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Setor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Dergo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e Alto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Boa Vista (I, II e III) (ambos com 20%).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maioria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dos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entrevistados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consome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água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proveniente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fornecimento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local 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de 95,2%) 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sendo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que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tarifa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esgoto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equivale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 80% do valor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conta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água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para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locais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c</w:t>
      </w:r>
      <w:r>
        <w:rPr>
          <w:rFonts w:ascii="Times New Roman" w:hAnsi="Times New Roman"/>
          <w:color w:val="000000"/>
          <w:sz w:val="24"/>
          <w:szCs w:val="24"/>
        </w:rPr>
        <w:t xml:space="preserve">om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redes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esgotamento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42D82" w:rsidRDefault="00B36C8B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análise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estratificou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duas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deficiências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cruciais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que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conectam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com o panorama de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saúde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pública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transparência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gestão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F42D82" w:rsidRDefault="00B36C8B">
      <w:pPr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Risco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Sanitário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no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Uso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Doméstico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: O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estudo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aponta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um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sério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risco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sanitário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uma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vez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que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negligência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manutenção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domiciliar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é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elevada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Metade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dos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entrevistados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(50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,4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%)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nunca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realizou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limpeza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sua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caixa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d’água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, 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apenas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11,4% 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limpam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uma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vez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ano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falta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dessa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manutenção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representa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um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sério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risco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sanitário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para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saúde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pública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pois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pode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ontaminar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água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potável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fornecida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pela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concessionária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42D82" w:rsidRDefault="00B36C8B">
      <w:pPr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Baixo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Conhecimento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Transparência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Observou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-se um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baixo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conhecimento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população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sobre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existência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relatórios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públicos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sobre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qualidade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água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Uma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grande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maioria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(84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,1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%)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não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sabe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existe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(4</w:t>
      </w:r>
      <w:r>
        <w:rPr>
          <w:rFonts w:ascii="Times New Roman" w:hAnsi="Times New Roman"/>
          <w:color w:val="000000"/>
          <w:sz w:val="24"/>
          <w:szCs w:val="24"/>
        </w:rPr>
        <w:t xml:space="preserve">7,3%)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acredita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que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não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existe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(36,8%)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tal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relatório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Este dado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aponta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para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uma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falha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divulgação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informações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pela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concessionária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e/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busca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ativa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por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parte dos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consumidores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comprometendo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transparência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42D82" w:rsidRDefault="00B36C8B">
      <w:pPr>
        <w:pStyle w:val="Corpodetexto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 </w:t>
      </w:r>
      <w:proofErr w:type="spellStart"/>
      <w:r>
        <w:rPr>
          <w:rFonts w:ascii="Times New Roman" w:hAnsi="Times New Roman"/>
          <w:sz w:val="24"/>
          <w:szCs w:val="24"/>
        </w:rPr>
        <w:t>resultados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Tocantinópolis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fornecem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uma</w:t>
      </w:r>
      <w:proofErr w:type="spellEnd"/>
      <w:r>
        <w:rPr>
          <w:rFonts w:ascii="Times New Roman" w:hAnsi="Times New Roman"/>
          <w:sz w:val="24"/>
          <w:szCs w:val="24"/>
        </w:rPr>
        <w:t xml:space="preserve"> base </w:t>
      </w:r>
      <w:proofErr w:type="spellStart"/>
      <w:r>
        <w:rPr>
          <w:rFonts w:ascii="Times New Roman" w:hAnsi="Times New Roman"/>
          <w:sz w:val="24"/>
          <w:szCs w:val="24"/>
        </w:rPr>
        <w:t>importante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ações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conscientização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melhoria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comunicação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infraestrutura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saneamento</w:t>
      </w:r>
      <w:proofErr w:type="spellEnd"/>
      <w:r>
        <w:rPr>
          <w:rFonts w:ascii="Times New Roman" w:hAnsi="Times New Roman"/>
          <w:sz w:val="24"/>
          <w:szCs w:val="24"/>
        </w:rPr>
        <w:t xml:space="preserve"> no </w:t>
      </w:r>
      <w:proofErr w:type="spellStart"/>
      <w:r>
        <w:rPr>
          <w:rFonts w:ascii="Times New Roman" w:hAnsi="Times New Roman"/>
          <w:sz w:val="24"/>
          <w:szCs w:val="24"/>
        </w:rPr>
        <w:t>município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42D82" w:rsidRDefault="00B36C8B">
      <w:pPr>
        <w:pStyle w:val="LO-normal"/>
        <w:spacing w:line="360" w:lineRule="auto"/>
        <w:ind w:firstLine="708"/>
        <w:jc w:val="both"/>
        <w:rPr>
          <w:rFonts w:ascii="Times New Roman" w:hAnsi="Times New Roman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Além disso, a pesquisa destacou que a água é frequentemente tratada como recurso econômico, e não como direito humano. Essa visão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utilitarista contrasta com a abordagem proposta por Antunes (</w:t>
      </w:r>
      <w:r>
        <w:rPr>
          <w:rFonts w:ascii="Times New Roman" w:eastAsia="Times New Roman" w:hAnsi="Times New Roman" w:cs="Times New Roman"/>
          <w:color w:val="1B1C1D"/>
          <w:sz w:val="24"/>
          <w:szCs w:val="24"/>
          <w:lang w:val="pt-BR"/>
        </w:rPr>
        <w:t>2023)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, que defende a água como bem essencial à vida, cuja gestão deve priorizar o interesse público e a sustentabilidade.</w:t>
      </w:r>
    </w:p>
    <w:p w:rsidR="00F42D82" w:rsidRPr="00BB6075" w:rsidRDefault="00B36C8B">
      <w:pPr>
        <w:pStyle w:val="LO-normal"/>
        <w:spacing w:line="360" w:lineRule="auto"/>
        <w:ind w:firstLine="708"/>
        <w:jc w:val="both"/>
        <w:rPr>
          <w:lang w:val="pt-BR"/>
        </w:rPr>
      </w:pPr>
      <w:r w:rsidRPr="00BB6075">
        <w:rPr>
          <w:rFonts w:ascii="Times New Roman" w:eastAsia="Times New Roman" w:hAnsi="Times New Roman" w:cs="Times New Roman"/>
          <w:sz w:val="24"/>
          <w:szCs w:val="24"/>
          <w:lang w:val="pt-BR"/>
        </w:rPr>
        <w:t>Nas análises bibliográficas contempladas por este trabalho, observou-se a</w:t>
      </w:r>
      <w:r w:rsidRPr="00BB607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necessidade de uma abordagem intersetorial, que articule políticas ambientais, urbanas, de saúde e de educação, com foco na justiça ambiental. É necessário também fortalecer a regulação, aumentar a transparência na prestação dos serviços e garantir a part</w:t>
      </w:r>
      <w:r w:rsidRPr="00BB607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icipação social nos processos decisórios. Bem como, há a necessidade de conscientização das comunidades que </w:t>
      </w:r>
      <w:r w:rsidRPr="00BB6075">
        <w:rPr>
          <w:rFonts w:ascii="Times New Roman" w:eastAsia="Times New Roman" w:hAnsi="Times New Roman" w:cs="Times New Roman"/>
          <w:sz w:val="24"/>
          <w:szCs w:val="24"/>
          <w:lang w:val="pt-BR"/>
        </w:rPr>
        <w:lastRenderedPageBreak/>
        <w:t xml:space="preserve">vivem </w:t>
      </w:r>
      <w:proofErr w:type="gramStart"/>
      <w:r w:rsidRPr="00BB6075">
        <w:rPr>
          <w:rFonts w:ascii="Times New Roman" w:eastAsia="Times New Roman" w:hAnsi="Times New Roman" w:cs="Times New Roman"/>
          <w:sz w:val="24"/>
          <w:szCs w:val="24"/>
          <w:lang w:val="pt-BR"/>
        </w:rPr>
        <w:t>próximas aos nascedouros, córregos</w:t>
      </w:r>
      <w:proofErr w:type="gramEnd"/>
      <w:r w:rsidRPr="00BB607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lagos, rios e etc., no que tange a preservação do mesmo, uma vez que não se trata apenas de não poluição, </w:t>
      </w:r>
      <w:r w:rsidRPr="00BB6075">
        <w:rPr>
          <w:rFonts w:ascii="Times New Roman" w:eastAsia="Times New Roman" w:hAnsi="Times New Roman" w:cs="Times New Roman"/>
          <w:sz w:val="24"/>
          <w:szCs w:val="24"/>
          <w:lang w:val="pt-BR"/>
        </w:rPr>
        <w:t>mas, também, do perigo de extinção da água potável disponível naturalmente.</w:t>
      </w:r>
    </w:p>
    <w:p w:rsidR="00F42D82" w:rsidRDefault="00F42D82">
      <w:pPr>
        <w:pStyle w:val="LO-normal"/>
        <w:spacing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:rsidR="00F42D82" w:rsidRDefault="00B36C8B">
      <w:pPr>
        <w:pStyle w:val="LO-normal"/>
        <w:spacing w:line="360" w:lineRule="auto"/>
        <w:ind w:firstLine="708"/>
        <w:rPr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4. CONCLUSÕES</w:t>
      </w:r>
    </w:p>
    <w:p w:rsidR="00F42D82" w:rsidRDefault="00F42D82">
      <w:pPr>
        <w:pStyle w:val="LO-normal"/>
        <w:spacing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:rsidR="00F42D82" w:rsidRDefault="00B36C8B">
      <w:pPr>
        <w:pStyle w:val="LO-normal"/>
        <w:spacing w:line="360" w:lineRule="auto"/>
        <w:ind w:firstLine="708"/>
        <w:jc w:val="both"/>
        <w:rPr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A pesquisa bibliográfica cumpriu o objetivo de analisar o panorama jurídico e regulatório do saneamento básico no Brasil, evidenciando que, apesar dos avanços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legislativos, notadamente, a Constituição Federal, a PNRH e o Marco Legal do Saneamento (Leis n.º 11.445/2007 e 14.026/2020), o País ainda enfrenta desafios estruturais graves. O estudo confirmou a premissa de que o acesso à água potável e ao saneamento é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um direito humano essencial e um pilar para o ODS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6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, com um déficit que afeta milhões de brasileiros.</w:t>
      </w:r>
    </w:p>
    <w:p w:rsidR="00F42D82" w:rsidRDefault="00B36C8B">
      <w:pPr>
        <w:pStyle w:val="LO-normal"/>
        <w:spacing w:line="360" w:lineRule="auto"/>
        <w:ind w:firstLine="708"/>
        <w:jc w:val="both"/>
        <w:rPr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O impacto da experiência desenvolvida por meio do referencial teórico que demonstra a contradição entre a robustez do arcabouço legal (que garante a água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como bem público e direito difuso) e a persistente desigualdade e ineficiência na prestação dos serviços, apresenta um paralelismo antitético, o que é observado na análise jurídica, com base em autores como Antunes (2023), reforça a necessidade ética de pr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iorizar o interesse público e a justiça ambiental sobre a visão meramente utilitarista e econômica da água.</w:t>
      </w:r>
    </w:p>
    <w:p w:rsidR="00F42D82" w:rsidRDefault="00B36C8B">
      <w:pPr>
        <w:pStyle w:val="LO-normal"/>
        <w:spacing w:line="360" w:lineRule="auto"/>
        <w:ind w:firstLine="708"/>
        <w:jc w:val="both"/>
        <w:rPr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Para maior eficácia por meio do desenvolvimento da pesquisa, recomenda-se uma abordagem intersetorial que articule políticas ambientais, de saúde e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de educação. É fundamental o fortalecimento da regulação exercida pela ANA, o aumento da transparência e a garantia da participação social nos processos decisórios e de preservação.</w:t>
      </w:r>
    </w:p>
    <w:p w:rsidR="00F42D82" w:rsidRDefault="00B36C8B">
      <w:pPr>
        <w:pStyle w:val="LO-normal"/>
        <w:spacing w:line="360" w:lineRule="auto"/>
        <w:ind w:firstLine="708"/>
        <w:jc w:val="both"/>
        <w:rPr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Não obstante, para trabalhos futuros, sugere-se uma análise de caso, que v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enha investigar o impacto concreto do novo Marco Legal (Lei nº 14.026/2020) na atração de investimentos privados e na melhoria dos indicadores de saneamento em municípios específicos, bem como, ações que versem sobre Educação Ambiental, visando desenvolver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pesquisas sobre a eficácia de programas de conscientização e educação das comunidades que vivem próximas a mananciais, objetivando a preservação ativa e a redução da poluição.</w:t>
      </w:r>
    </w:p>
    <w:p w:rsidR="00F42D82" w:rsidRDefault="00F42D82">
      <w:pPr>
        <w:pStyle w:val="LO-normal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F42D82" w:rsidRDefault="00F42D82">
      <w:pPr>
        <w:pStyle w:val="Heading1"/>
        <w:keepNext w:val="0"/>
        <w:keepLines w:val="0"/>
        <w:spacing w:before="0"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bookmarkStart w:id="0" w:name="_heading=h.axu18dhgqu1q"/>
      <w:bookmarkEnd w:id="0"/>
    </w:p>
    <w:p w:rsidR="00F42D82" w:rsidRDefault="00B36C8B">
      <w:pPr>
        <w:pStyle w:val="Heading1"/>
        <w:keepNext w:val="0"/>
        <w:keepLines w:val="0"/>
        <w:spacing w:before="0" w:after="0" w:line="360" w:lineRule="auto"/>
        <w:ind w:firstLine="708"/>
        <w:jc w:val="both"/>
        <w:rPr>
          <w:lang w:val="pt-BR"/>
        </w:rPr>
      </w:pPr>
      <w:bookmarkStart w:id="1" w:name="_heading=h.hfyr3w9id541"/>
      <w:bookmarkEnd w:id="1"/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5.  REFERÊNCIAS</w:t>
      </w:r>
    </w:p>
    <w:p w:rsidR="00F42D82" w:rsidRDefault="00F42D82">
      <w:pPr>
        <w:pStyle w:val="LO-normal"/>
        <w:spacing w:line="240" w:lineRule="auto"/>
        <w:rPr>
          <w:lang w:val="pt-BR"/>
        </w:rPr>
      </w:pPr>
    </w:p>
    <w:p w:rsidR="00F42D82" w:rsidRDefault="00B36C8B">
      <w:pPr>
        <w:pStyle w:val="LO-normal"/>
        <w:spacing w:line="240" w:lineRule="auto"/>
        <w:rPr>
          <w:lang w:val="pt-BR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val="pt-BR"/>
        </w:rPr>
        <w:t xml:space="preserve">ANTUNES, Paulo de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  <w:lang w:val="pt-BR"/>
        </w:rPr>
        <w:t>Bessa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  <w:lang w:val="pt-BR"/>
        </w:rPr>
        <w:t xml:space="preserve">. Direito ambiental / Paulo de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  <w:lang w:val="pt-BR"/>
        </w:rPr>
        <w:t>Bessa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color w:val="1B1C1D"/>
          <w:sz w:val="24"/>
          <w:szCs w:val="24"/>
          <w:lang w:val="pt-BR"/>
        </w:rPr>
        <w:t xml:space="preserve">Antunes. – 23. </w:t>
      </w:r>
      <w:proofErr w:type="gramStart"/>
      <w:r>
        <w:rPr>
          <w:rFonts w:ascii="Times New Roman" w:eastAsia="Times New Roman" w:hAnsi="Times New Roman" w:cs="Times New Roman"/>
          <w:color w:val="1B1C1D"/>
          <w:sz w:val="24"/>
          <w:szCs w:val="24"/>
          <w:lang w:val="pt-BR"/>
        </w:rPr>
        <w:t>ed.</w:t>
      </w:r>
      <w:proofErr w:type="gramEnd"/>
      <w:r>
        <w:rPr>
          <w:rFonts w:ascii="Times New Roman" w:eastAsia="Times New Roman" w:hAnsi="Times New Roman" w:cs="Times New Roman"/>
          <w:color w:val="1B1C1D"/>
          <w:sz w:val="24"/>
          <w:szCs w:val="24"/>
          <w:lang w:val="pt-BR"/>
        </w:rPr>
        <w:t xml:space="preserve"> – Barueri - SP: Atlas, 2023.</w:t>
      </w:r>
    </w:p>
    <w:p w:rsidR="00F42D82" w:rsidRDefault="00F42D82">
      <w:pPr>
        <w:pStyle w:val="LO-normal"/>
        <w:spacing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val="pt-BR"/>
        </w:rPr>
      </w:pPr>
    </w:p>
    <w:p w:rsidR="00F42D82" w:rsidRDefault="00B36C8B">
      <w:pPr>
        <w:pStyle w:val="LO-normal"/>
        <w:spacing w:line="240" w:lineRule="auto"/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val="pt-BR"/>
        </w:rPr>
        <w:lastRenderedPageBreak/>
        <w:t xml:space="preserve">BRASIL. Constituição da República Federativa do Brasil de 1988. Disponível </w:t>
      </w:r>
      <w:proofErr w:type="gramStart"/>
      <w:r>
        <w:rPr>
          <w:rFonts w:ascii="Times New Roman" w:eastAsia="Times New Roman" w:hAnsi="Times New Roman" w:cs="Times New Roman"/>
          <w:color w:val="1B1C1D"/>
          <w:sz w:val="24"/>
          <w:szCs w:val="24"/>
          <w:lang w:val="pt-BR"/>
        </w:rPr>
        <w:t>em:</w:t>
      </w:r>
      <w:proofErr w:type="gramEnd"/>
      <w:r w:rsidR="00F42D82">
        <w:fldChar w:fldCharType="begin"/>
      </w:r>
      <w:r w:rsidR="00F42D82">
        <w:instrText>HYPERLINK "https://www.planalto.gov.br/ccivil_03/constituicao/constituicao.htm" \h</w:instrText>
      </w:r>
      <w:r w:rsidR="00F42D82">
        <w:fldChar w:fldCharType="separate"/>
      </w:r>
      <w:r>
        <w:rPr>
          <w:rFonts w:ascii="Times New Roman" w:eastAsia="Times New Roman" w:hAnsi="Times New Roman" w:cs="Times New Roman"/>
          <w:color w:val="1B1C1D"/>
          <w:sz w:val="24"/>
          <w:szCs w:val="24"/>
          <w:lang w:val="pt-BR"/>
        </w:rPr>
        <w:t xml:space="preserve"> </w:t>
      </w:r>
      <w:r w:rsidR="00F42D82">
        <w:fldChar w:fldCharType="end"/>
      </w:r>
      <w:hyperlink r:id="rId13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lang w:val="pt-BR"/>
          </w:rPr>
          <w:t>https://www.planalto.gov.br/ccivil_03/constituicao/constituicao.htm</w:t>
        </w:r>
      </w:hyperlink>
      <w:r>
        <w:rPr>
          <w:rFonts w:ascii="Times New Roman" w:eastAsia="Times New Roman" w:hAnsi="Times New Roman" w:cs="Times New Roman"/>
          <w:color w:val="1B1C1D"/>
          <w:sz w:val="24"/>
          <w:szCs w:val="24"/>
          <w:lang w:val="pt-BR"/>
        </w:rPr>
        <w:t>. Acesso em: 25 set. 2025.</w:t>
      </w:r>
    </w:p>
    <w:p w:rsidR="00F42D82" w:rsidRDefault="00F42D82">
      <w:pPr>
        <w:pStyle w:val="LO-normal"/>
        <w:spacing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val="pt-BR"/>
        </w:rPr>
      </w:pPr>
    </w:p>
    <w:p w:rsidR="00F42D82" w:rsidRDefault="00B36C8B">
      <w:pPr>
        <w:pStyle w:val="LO-normal"/>
        <w:spacing w:line="240" w:lineRule="auto"/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val="pt-BR"/>
        </w:rPr>
        <w:t xml:space="preserve">BRASIL. Lei nº 11.445, de </w:t>
      </w:r>
      <w:proofErr w:type="gramStart"/>
      <w:r>
        <w:rPr>
          <w:rFonts w:ascii="Times New Roman" w:eastAsia="Times New Roman" w:hAnsi="Times New Roman" w:cs="Times New Roman"/>
          <w:color w:val="1B1C1D"/>
          <w:sz w:val="24"/>
          <w:szCs w:val="24"/>
          <w:lang w:val="pt-BR"/>
        </w:rPr>
        <w:t>5</w:t>
      </w:r>
      <w:proofErr w:type="gramEnd"/>
      <w:r>
        <w:rPr>
          <w:rFonts w:ascii="Times New Roman" w:eastAsia="Times New Roman" w:hAnsi="Times New Roman" w:cs="Times New Roman"/>
          <w:color w:val="1B1C1D"/>
          <w:sz w:val="24"/>
          <w:szCs w:val="24"/>
          <w:lang w:val="pt-BR"/>
        </w:rPr>
        <w:t xml:space="preserve"> de janeiro de 2007. Estabelece diretrizes nacionais para o saneamento básico. Disponível </w:t>
      </w:r>
      <w:proofErr w:type="gramStart"/>
      <w:r>
        <w:rPr>
          <w:rFonts w:ascii="Times New Roman" w:eastAsia="Times New Roman" w:hAnsi="Times New Roman" w:cs="Times New Roman"/>
          <w:color w:val="1B1C1D"/>
          <w:sz w:val="24"/>
          <w:szCs w:val="24"/>
          <w:lang w:val="pt-BR"/>
        </w:rPr>
        <w:t>em</w:t>
      </w:r>
      <w:r>
        <w:rPr>
          <w:rFonts w:ascii="Times New Roman" w:eastAsia="Times New Roman" w:hAnsi="Times New Roman" w:cs="Times New Roman"/>
          <w:color w:val="1B1C1D"/>
          <w:sz w:val="24"/>
          <w:szCs w:val="24"/>
          <w:lang w:val="pt-BR"/>
        </w:rPr>
        <w:t>:</w:t>
      </w:r>
      <w:proofErr w:type="gramEnd"/>
      <w:r w:rsidR="00F42D82">
        <w:fldChar w:fldCharType="begin"/>
      </w:r>
      <w:r w:rsidR="00F42D82">
        <w:instrText>HYPERLINK "https://www.planalto.gov.br/ccivil_03/_ato2007-2010/2007/lei/l11445.htm" \h</w:instrText>
      </w:r>
      <w:r w:rsidR="00F42D82">
        <w:fldChar w:fldCharType="separate"/>
      </w:r>
      <w:r>
        <w:rPr>
          <w:rFonts w:ascii="Times New Roman" w:eastAsia="Times New Roman" w:hAnsi="Times New Roman" w:cs="Times New Roman"/>
          <w:color w:val="1B1C1D"/>
          <w:sz w:val="24"/>
          <w:szCs w:val="24"/>
          <w:lang w:val="pt-BR"/>
        </w:rPr>
        <w:t xml:space="preserve"> </w:t>
      </w:r>
      <w:r w:rsidR="00F42D82">
        <w:fldChar w:fldCharType="end"/>
      </w:r>
      <w:hyperlink r:id="rId14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lang w:val="pt-BR"/>
          </w:rPr>
          <w:t>https://www.planalto.gov.br/ccivil_03/_ato2007-2010/200</w:t>
        </w:r>
      </w:hyperlink>
    </w:p>
    <w:p w:rsidR="00F42D82" w:rsidRDefault="00F42D82">
      <w:pPr>
        <w:pStyle w:val="LO-normal"/>
        <w:spacing w:line="240" w:lineRule="auto"/>
      </w:pPr>
      <w:hyperlink r:id="rId15">
        <w:r w:rsidR="00B36C8B">
          <w:rPr>
            <w:rFonts w:ascii="Times New Roman" w:eastAsia="Times New Roman" w:hAnsi="Times New Roman" w:cs="Times New Roman"/>
            <w:color w:val="1155CC"/>
            <w:sz w:val="24"/>
            <w:szCs w:val="24"/>
            <w:lang w:val="pt-BR"/>
          </w:rPr>
          <w:t>7/lei/l11445.htm</w:t>
        </w:r>
      </w:hyperlink>
      <w:r w:rsidR="00B36C8B">
        <w:rPr>
          <w:rFonts w:ascii="Times New Roman" w:eastAsia="Times New Roman" w:hAnsi="Times New Roman" w:cs="Times New Roman"/>
          <w:color w:val="1B1C1D"/>
          <w:sz w:val="24"/>
          <w:szCs w:val="24"/>
          <w:lang w:val="pt-BR"/>
        </w:rPr>
        <w:t>. Acesso em: 25 set. 2025.</w:t>
      </w:r>
    </w:p>
    <w:p w:rsidR="00F42D82" w:rsidRDefault="00F42D82">
      <w:pPr>
        <w:pStyle w:val="LO-normal"/>
        <w:spacing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val="pt-BR"/>
        </w:rPr>
      </w:pPr>
    </w:p>
    <w:p w:rsidR="00F42D82" w:rsidRDefault="00B36C8B">
      <w:pPr>
        <w:pStyle w:val="LO-normal"/>
        <w:spacing w:line="240" w:lineRule="auto"/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val="pt-BR"/>
        </w:rPr>
        <w:t xml:space="preserve">BRASIL. Lei nº 14.026, de 15 de julho de 2020. Atualiza o marco legal do saneamento básico. Disponível </w:t>
      </w:r>
      <w:proofErr w:type="gramStart"/>
      <w:r>
        <w:rPr>
          <w:rFonts w:ascii="Times New Roman" w:eastAsia="Times New Roman" w:hAnsi="Times New Roman" w:cs="Times New Roman"/>
          <w:color w:val="1B1C1D"/>
          <w:sz w:val="24"/>
          <w:szCs w:val="24"/>
          <w:lang w:val="pt-BR"/>
        </w:rPr>
        <w:t>em:</w:t>
      </w:r>
      <w:proofErr w:type="gramEnd"/>
      <w:r w:rsidR="00F42D82">
        <w:fldChar w:fldCharType="begin"/>
      </w:r>
      <w:r w:rsidR="00F42D82">
        <w:instrText>HYPERLINK "https://www.planalto.gov.br/ccivil_03/_ato2019-2022/2020/lei/L14026.htm" \h</w:instrText>
      </w:r>
      <w:r w:rsidR="00F42D82">
        <w:fldChar w:fldCharType="separate"/>
      </w:r>
      <w:r>
        <w:rPr>
          <w:rFonts w:ascii="Times New Roman" w:eastAsia="Times New Roman" w:hAnsi="Times New Roman" w:cs="Times New Roman"/>
          <w:color w:val="1B1C1D"/>
          <w:sz w:val="24"/>
          <w:szCs w:val="24"/>
          <w:lang w:val="pt-BR"/>
        </w:rPr>
        <w:t xml:space="preserve"> </w:t>
      </w:r>
      <w:r w:rsidR="00F42D82">
        <w:fldChar w:fldCharType="end"/>
      </w:r>
      <w:hyperlink r:id="rId1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lang w:val="pt-BR"/>
          </w:rPr>
          <w:t>https://www.planalto.gov.br/ccivil_03/_ato2019-2022/2020/lei/L1402</w:t>
        </w:r>
      </w:hyperlink>
    </w:p>
    <w:p w:rsidR="00F42D82" w:rsidRDefault="00F42D82">
      <w:pPr>
        <w:pStyle w:val="LO-normal"/>
        <w:spacing w:line="240" w:lineRule="auto"/>
      </w:pPr>
      <w:hyperlink r:id="rId17">
        <w:proofErr w:type="gramStart"/>
        <w:r w:rsidR="00B36C8B">
          <w:rPr>
            <w:rFonts w:ascii="Times New Roman" w:eastAsia="Times New Roman" w:hAnsi="Times New Roman" w:cs="Times New Roman"/>
            <w:color w:val="1155CC"/>
            <w:sz w:val="24"/>
            <w:szCs w:val="24"/>
            <w:lang w:val="pt-BR"/>
          </w:rPr>
          <w:t>6.</w:t>
        </w:r>
        <w:proofErr w:type="spellStart"/>
        <w:proofErr w:type="gramEnd"/>
        <w:r w:rsidR="00B36C8B">
          <w:rPr>
            <w:rFonts w:ascii="Times New Roman" w:eastAsia="Times New Roman" w:hAnsi="Times New Roman" w:cs="Times New Roman"/>
            <w:color w:val="1155CC"/>
            <w:sz w:val="24"/>
            <w:szCs w:val="24"/>
            <w:lang w:val="pt-BR"/>
          </w:rPr>
          <w:t>htm</w:t>
        </w:r>
        <w:proofErr w:type="spellEnd"/>
      </w:hyperlink>
      <w:r w:rsidR="00B36C8B">
        <w:rPr>
          <w:rFonts w:ascii="Times New Roman" w:eastAsia="Times New Roman" w:hAnsi="Times New Roman" w:cs="Times New Roman"/>
          <w:color w:val="1B1C1D"/>
          <w:sz w:val="24"/>
          <w:szCs w:val="24"/>
          <w:lang w:val="pt-BR"/>
        </w:rPr>
        <w:t>. Acesso em: 25 set. 2025.</w:t>
      </w:r>
    </w:p>
    <w:p w:rsidR="00F42D82" w:rsidRDefault="00F42D82">
      <w:pPr>
        <w:pStyle w:val="LO-normal"/>
        <w:spacing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val="pt-BR"/>
        </w:rPr>
      </w:pPr>
    </w:p>
    <w:p w:rsidR="00F42D82" w:rsidRDefault="00B36C8B">
      <w:pPr>
        <w:pStyle w:val="LO-normal"/>
        <w:spacing w:line="240" w:lineRule="auto"/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val="pt-BR"/>
        </w:rPr>
        <w:t xml:space="preserve">ONU. Organização das Nações Unidas. Direito humano à água e ao saneamento. Disponível </w:t>
      </w:r>
      <w:proofErr w:type="gramStart"/>
      <w:r>
        <w:rPr>
          <w:rFonts w:ascii="Times New Roman" w:eastAsia="Times New Roman" w:hAnsi="Times New Roman" w:cs="Times New Roman"/>
          <w:color w:val="1B1C1D"/>
          <w:sz w:val="24"/>
          <w:szCs w:val="24"/>
          <w:lang w:val="pt-BR"/>
        </w:rPr>
        <w:t>em:</w:t>
      </w:r>
      <w:proofErr w:type="gramEnd"/>
      <w:hyperlink r:id="rId18">
        <w:r>
          <w:rPr>
            <w:rFonts w:ascii="Times New Roman" w:eastAsia="Times New Roman" w:hAnsi="Times New Roman" w:cs="Times New Roman"/>
            <w:color w:val="1B1C1D"/>
            <w:sz w:val="24"/>
            <w:szCs w:val="24"/>
            <w:lang w:val="pt-BR"/>
          </w:rPr>
          <w:t xml:space="preserve"> </w:t>
        </w:r>
      </w:hyperlink>
      <w:hyperlink r:id="rId1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lang w:val="pt-BR"/>
          </w:rPr>
          <w:t>https://www.un.org/waterforlifedecade/human_right_to_water.shtml</w:t>
        </w:r>
      </w:hyperlink>
      <w:r>
        <w:rPr>
          <w:rFonts w:ascii="Times New Roman" w:eastAsia="Times New Roman" w:hAnsi="Times New Roman" w:cs="Times New Roman"/>
          <w:color w:val="1B1C1D"/>
          <w:sz w:val="24"/>
          <w:szCs w:val="24"/>
          <w:lang w:val="pt-BR"/>
        </w:rPr>
        <w:t>. Acesso em: 25 set. 2025.</w:t>
      </w:r>
    </w:p>
    <w:p w:rsidR="00F42D82" w:rsidRDefault="00F42D82">
      <w:pPr>
        <w:pStyle w:val="LO-normal"/>
        <w:spacing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val="pt-BR"/>
        </w:rPr>
      </w:pPr>
    </w:p>
    <w:p w:rsidR="00F42D82" w:rsidRDefault="00F42D82">
      <w:pPr>
        <w:pStyle w:val="LO-normal"/>
        <w:spacing w:line="36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val="pt-BR"/>
        </w:rPr>
      </w:pPr>
    </w:p>
    <w:p w:rsidR="00F42D82" w:rsidRDefault="00F42D82">
      <w:pPr>
        <w:pStyle w:val="LO-normal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F42D82" w:rsidSect="00F42D82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700" w:right="1133" w:bottom="1133" w:left="1700" w:header="720" w:footer="720" w:gutter="0"/>
      <w:pgNumType w:start="1"/>
      <w:cols w:space="720"/>
      <w:formProt w:val="0"/>
      <w:titlePg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C8B" w:rsidRDefault="00B36C8B" w:rsidP="00F42D82">
      <w:pPr>
        <w:spacing w:line="240" w:lineRule="auto"/>
      </w:pPr>
      <w:r>
        <w:separator/>
      </w:r>
    </w:p>
  </w:endnote>
  <w:endnote w:type="continuationSeparator" w:id="0">
    <w:p w:rsidR="00B36C8B" w:rsidRDefault="00B36C8B" w:rsidP="00F42D8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D82" w:rsidRDefault="00F42D82">
    <w:pPr>
      <w:pStyle w:val="LO-normal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D82" w:rsidRDefault="00F42D82">
    <w:pPr>
      <w:pStyle w:val="LO-norma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C8B" w:rsidRDefault="00B36C8B">
      <w:pPr>
        <w:pStyle w:val="LO-normal"/>
        <w:rPr>
          <w:sz w:val="12"/>
        </w:rPr>
      </w:pPr>
    </w:p>
  </w:footnote>
  <w:footnote w:type="continuationSeparator" w:id="0">
    <w:p w:rsidR="00B36C8B" w:rsidRDefault="00B36C8B">
      <w:pPr>
        <w:pStyle w:val="LO-normal"/>
        <w:rPr>
          <w:sz w:val="12"/>
        </w:rPr>
      </w:pPr>
    </w:p>
  </w:footnote>
  <w:footnote w:id="1">
    <w:p w:rsidR="00F42D82" w:rsidRDefault="00B36C8B">
      <w:pPr>
        <w:pStyle w:val="LO-normal"/>
        <w:spacing w:line="240" w:lineRule="auto"/>
        <w:jc w:val="both"/>
        <w:rPr>
          <w:sz w:val="20"/>
          <w:szCs w:val="20"/>
        </w:rPr>
      </w:pPr>
      <w:r>
        <w:rPr>
          <w:rStyle w:val="Caracteresdenotaderodap"/>
        </w:rPr>
        <w:footnoteRef/>
      </w:r>
      <w:r>
        <w:rPr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>Krislane</w:t>
      </w:r>
      <w:proofErr w:type="spellEnd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>Damaceno</w:t>
      </w:r>
      <w:proofErr w:type="spellEnd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 xml:space="preserve"> Borges,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>discente</w:t>
      </w:r>
      <w:proofErr w:type="spellEnd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>curso</w:t>
      </w:r>
      <w:proofErr w:type="spellEnd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>Bacharelado</w:t>
      </w:r>
      <w:proofErr w:type="spellEnd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>em</w:t>
      </w:r>
      <w:proofErr w:type="spellEnd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>Direito</w:t>
      </w:r>
      <w:proofErr w:type="spellEnd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>pela</w:t>
      </w:r>
      <w:proofErr w:type="spellEnd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>Universidade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 xml:space="preserve"> Federal do Norte do Tocantins - UFNT.</w:t>
      </w:r>
    </w:p>
  </w:footnote>
  <w:footnote w:id="2">
    <w:p w:rsidR="00F42D82" w:rsidRDefault="00B36C8B">
      <w:pPr>
        <w:pStyle w:val="LO-normal"/>
        <w:spacing w:line="240" w:lineRule="auto"/>
        <w:jc w:val="both"/>
        <w:rPr>
          <w:sz w:val="20"/>
          <w:szCs w:val="20"/>
        </w:rPr>
      </w:pPr>
      <w:r>
        <w:rPr>
          <w:rStyle w:val="Caracteresdenotaderodap"/>
        </w:rPr>
        <w:footnoteRef/>
      </w:r>
      <w:r>
        <w:rPr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>Ilario</w:t>
      </w:r>
      <w:proofErr w:type="spellEnd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 xml:space="preserve"> Dias Cardoso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>Filho</w:t>
      </w:r>
      <w:proofErr w:type="spellEnd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>discente</w:t>
      </w:r>
      <w:proofErr w:type="spellEnd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>curso</w:t>
      </w:r>
      <w:proofErr w:type="spellEnd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>Bacharelado</w:t>
      </w:r>
      <w:proofErr w:type="spellEnd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>em</w:t>
      </w:r>
      <w:proofErr w:type="spellEnd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>Direito</w:t>
      </w:r>
      <w:proofErr w:type="spellEnd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>pela</w:t>
      </w:r>
      <w:proofErr w:type="spellEnd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>Universidade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 xml:space="preserve"> Federal do Norte do Tocantins - UFNT.</w:t>
      </w:r>
    </w:p>
  </w:footnote>
  <w:footnote w:id="3">
    <w:p w:rsidR="00F42D82" w:rsidRDefault="00B36C8B">
      <w:pPr>
        <w:pStyle w:val="LO-normal"/>
        <w:spacing w:line="240" w:lineRule="auto"/>
        <w:jc w:val="both"/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</w:pPr>
      <w:r>
        <w:rPr>
          <w:rStyle w:val="Caracteresdenotaderodap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 xml:space="preserve">Antonio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>Nelzir</w:t>
      </w:r>
      <w:proofErr w:type="spellEnd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>Alves</w:t>
      </w:r>
      <w:proofErr w:type="spellEnd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>Rodrigues</w:t>
      </w:r>
      <w:proofErr w:type="spellEnd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>discente</w:t>
      </w:r>
      <w:proofErr w:type="spellEnd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>curso</w:t>
      </w:r>
      <w:proofErr w:type="spellEnd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>Bacharelado</w:t>
      </w:r>
      <w:proofErr w:type="spellEnd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>em</w:t>
      </w:r>
      <w:proofErr w:type="spellEnd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>Direito</w:t>
      </w:r>
      <w:proofErr w:type="spellEnd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>pela</w:t>
      </w:r>
      <w:proofErr w:type="spellEnd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>Universidade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 xml:space="preserve"> Federal do Norte do Tocantins - UFNT.</w:t>
      </w:r>
    </w:p>
  </w:footnote>
  <w:footnote w:id="4">
    <w:p w:rsidR="00F42D82" w:rsidRDefault="00B36C8B">
      <w:pPr>
        <w:pStyle w:val="LO-normal"/>
        <w:spacing w:line="240" w:lineRule="auto"/>
        <w:jc w:val="both"/>
        <w:rPr>
          <w:sz w:val="20"/>
          <w:szCs w:val="20"/>
        </w:rPr>
      </w:pPr>
      <w:r>
        <w:rPr>
          <w:rStyle w:val="Caracteresdenotaderodap"/>
        </w:rPr>
        <w:footnoteRef/>
      </w:r>
      <w:r>
        <w:rPr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Sóstenes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ogo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da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Silva Santos,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>discente</w:t>
      </w:r>
      <w:proofErr w:type="spellEnd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>curso</w:t>
      </w:r>
      <w:proofErr w:type="spellEnd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>Bacharelado</w:t>
      </w:r>
      <w:proofErr w:type="spellEnd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>em</w:t>
      </w:r>
      <w:proofErr w:type="spellEnd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>Direito</w:t>
      </w:r>
      <w:proofErr w:type="spellEnd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>pela</w:t>
      </w:r>
      <w:proofErr w:type="spellEnd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>Universidade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 xml:space="preserve"> Federal do Norte do Tocantins - UFNT.</w:t>
      </w:r>
    </w:p>
  </w:footnote>
  <w:footnote w:id="5">
    <w:p w:rsidR="00F42D82" w:rsidRDefault="00B36C8B">
      <w:pPr>
        <w:pStyle w:val="LO-normal"/>
        <w:spacing w:line="240" w:lineRule="auto"/>
        <w:jc w:val="both"/>
        <w:rPr>
          <w:sz w:val="20"/>
          <w:szCs w:val="20"/>
        </w:rPr>
      </w:pPr>
      <w:r>
        <w:rPr>
          <w:rStyle w:val="Caracteresdenotaderodap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Prof. Dr.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Deive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Bernardes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da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Silva,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>docente</w:t>
      </w:r>
      <w:proofErr w:type="spellEnd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>curso</w:t>
      </w:r>
      <w:proofErr w:type="spellEnd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>Bacharelado</w:t>
      </w:r>
      <w:proofErr w:type="spellEnd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>em</w:t>
      </w:r>
      <w:proofErr w:type="spellEnd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>Direito</w:t>
      </w:r>
      <w:proofErr w:type="spellEnd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>da</w:t>
      </w:r>
      <w:proofErr w:type="spellEnd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>Universidade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 xml:space="preserve"> Federal do Norte do Tocantins - UFNT</w:t>
      </w:r>
      <w:r>
        <w:rPr>
          <w:rFonts w:ascii="Times New Roman" w:eastAsia="Times New Roman" w:hAnsi="Times New Roman" w:cs="Times New Roman"/>
          <w:b/>
          <w:color w:val="1B1C1D"/>
          <w:sz w:val="20"/>
          <w:szCs w:val="20"/>
        </w:rPr>
        <w:t>.</w:t>
      </w:r>
    </w:p>
    <w:p w:rsidR="00F42D82" w:rsidRDefault="00F42D82">
      <w:pPr>
        <w:pStyle w:val="LO-normal"/>
        <w:spacing w:line="240" w:lineRule="auto"/>
        <w:rPr>
          <w:sz w:val="20"/>
          <w:szCs w:val="20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D82" w:rsidRDefault="00F42D82">
    <w:pPr>
      <w:pStyle w:val="LO-normal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D82" w:rsidRDefault="00B36C8B">
    <w:pPr>
      <w:pStyle w:val="LO-normal"/>
    </w:pPr>
    <w:r>
      <w:rPr>
        <w:noProof/>
        <w:lang w:val="pt-BR" w:eastAsia="pt-BR" w:bidi="ar-SA"/>
      </w:rPr>
      <w:drawing>
        <wp:inline distT="0" distB="0" distL="0" distR="0">
          <wp:extent cx="5760085" cy="191770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91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429B0"/>
    <w:multiLevelType w:val="multilevel"/>
    <w:tmpl w:val="E814FE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AD27350"/>
    <w:multiLevelType w:val="multilevel"/>
    <w:tmpl w:val="3D2AD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C0A3E63"/>
    <w:multiLevelType w:val="multilevel"/>
    <w:tmpl w:val="030065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2D82"/>
    <w:rsid w:val="00B36C8B"/>
    <w:rsid w:val="00BB6075"/>
    <w:rsid w:val="00F42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D82"/>
    <w:pPr>
      <w:spacing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LO-normal1"/>
    <w:next w:val="LO-normal1"/>
    <w:qFormat/>
    <w:rsid w:val="00F42D82"/>
    <w:pPr>
      <w:keepNext/>
      <w:keepLines/>
      <w:spacing w:before="400" w:after="120" w:line="240" w:lineRule="auto"/>
    </w:pPr>
    <w:rPr>
      <w:sz w:val="40"/>
      <w:szCs w:val="40"/>
    </w:rPr>
  </w:style>
  <w:style w:type="paragraph" w:customStyle="1" w:styleId="Heading2">
    <w:name w:val="Heading 2"/>
    <w:basedOn w:val="LO-normal1"/>
    <w:next w:val="LO-normal1"/>
    <w:qFormat/>
    <w:rsid w:val="00F42D82"/>
    <w:pPr>
      <w:keepNext/>
      <w:keepLines/>
      <w:spacing w:before="360" w:after="120" w:line="240" w:lineRule="auto"/>
    </w:pPr>
    <w:rPr>
      <w:sz w:val="32"/>
      <w:szCs w:val="32"/>
    </w:rPr>
  </w:style>
  <w:style w:type="paragraph" w:customStyle="1" w:styleId="Heading3">
    <w:name w:val="Heading 3"/>
    <w:basedOn w:val="LO-normal1"/>
    <w:next w:val="LO-normal1"/>
    <w:qFormat/>
    <w:rsid w:val="00F42D82"/>
    <w:pPr>
      <w:keepNext/>
      <w:keepLines/>
      <w:spacing w:before="320" w:after="80" w:line="240" w:lineRule="auto"/>
    </w:pPr>
    <w:rPr>
      <w:color w:val="434343"/>
      <w:sz w:val="28"/>
      <w:szCs w:val="28"/>
    </w:rPr>
  </w:style>
  <w:style w:type="paragraph" w:customStyle="1" w:styleId="Heading4">
    <w:name w:val="Heading 4"/>
    <w:basedOn w:val="LO-normal1"/>
    <w:next w:val="LO-normal1"/>
    <w:qFormat/>
    <w:rsid w:val="00F42D82"/>
    <w:pPr>
      <w:keepNext/>
      <w:keepLines/>
      <w:spacing w:before="280" w:after="80" w:line="240" w:lineRule="auto"/>
    </w:pPr>
    <w:rPr>
      <w:color w:val="666666"/>
      <w:sz w:val="24"/>
      <w:szCs w:val="24"/>
    </w:rPr>
  </w:style>
  <w:style w:type="paragraph" w:customStyle="1" w:styleId="Heading5">
    <w:name w:val="Heading 5"/>
    <w:basedOn w:val="LO-normal1"/>
    <w:next w:val="LO-normal1"/>
    <w:qFormat/>
    <w:rsid w:val="00F42D82"/>
    <w:pPr>
      <w:keepNext/>
      <w:keepLines/>
      <w:spacing w:before="240" w:after="80" w:line="240" w:lineRule="auto"/>
    </w:pPr>
    <w:rPr>
      <w:color w:val="666666"/>
    </w:rPr>
  </w:style>
  <w:style w:type="paragraph" w:customStyle="1" w:styleId="Heading6">
    <w:name w:val="Heading 6"/>
    <w:basedOn w:val="LO-normal1"/>
    <w:next w:val="LO-normal1"/>
    <w:qFormat/>
    <w:rsid w:val="00F42D82"/>
    <w:pPr>
      <w:keepNext/>
      <w:keepLines/>
      <w:spacing w:before="240" w:after="80" w:line="240" w:lineRule="auto"/>
    </w:pPr>
    <w:rPr>
      <w:i/>
      <w:color w:val="666666"/>
    </w:rPr>
  </w:style>
  <w:style w:type="character" w:customStyle="1" w:styleId="LinkdaInternet">
    <w:name w:val="Link da Internet"/>
    <w:rsid w:val="00F42D82"/>
    <w:rPr>
      <w:color w:val="000080"/>
      <w:u w:val="single"/>
    </w:rPr>
  </w:style>
  <w:style w:type="character" w:customStyle="1" w:styleId="Caracteresdenotaderodap">
    <w:name w:val="Caracteres de nota de rodapé"/>
    <w:qFormat/>
    <w:rsid w:val="00F42D82"/>
  </w:style>
  <w:style w:type="character" w:customStyle="1" w:styleId="ncoradanotaderodap">
    <w:name w:val="Âncora da nota de rodapé"/>
    <w:rsid w:val="00F42D82"/>
    <w:rPr>
      <w:vertAlign w:val="superscript"/>
    </w:rPr>
  </w:style>
  <w:style w:type="character" w:customStyle="1" w:styleId="FootnoteCharacters">
    <w:name w:val="Footnote Characters"/>
    <w:qFormat/>
    <w:rsid w:val="00F42D82"/>
    <w:rPr>
      <w:vertAlign w:val="superscript"/>
    </w:rPr>
  </w:style>
  <w:style w:type="character" w:customStyle="1" w:styleId="ncoradanotadefim">
    <w:name w:val="Âncora da nota de fim"/>
    <w:rsid w:val="00F42D82"/>
    <w:rPr>
      <w:vertAlign w:val="superscript"/>
    </w:rPr>
  </w:style>
  <w:style w:type="character" w:customStyle="1" w:styleId="EndnoteCharacters">
    <w:name w:val="Endnote Characters"/>
    <w:qFormat/>
    <w:rsid w:val="00F42D82"/>
    <w:rPr>
      <w:vertAlign w:val="superscript"/>
    </w:rPr>
  </w:style>
  <w:style w:type="character" w:customStyle="1" w:styleId="Caracteresdenotadefim">
    <w:name w:val="Caracteres de nota de fim"/>
    <w:qFormat/>
    <w:rsid w:val="00F42D82"/>
  </w:style>
  <w:style w:type="character" w:customStyle="1" w:styleId="Smbolosdenumerao">
    <w:name w:val="Símbolos de numeração"/>
    <w:qFormat/>
    <w:rsid w:val="00F42D82"/>
  </w:style>
  <w:style w:type="paragraph" w:styleId="Ttulo">
    <w:name w:val="Title"/>
    <w:basedOn w:val="LO-normal1"/>
    <w:next w:val="Corpodetexto"/>
    <w:qFormat/>
    <w:rsid w:val="00F42D82"/>
    <w:pPr>
      <w:keepNext/>
      <w:keepLines/>
      <w:spacing w:after="60" w:line="240" w:lineRule="auto"/>
    </w:pPr>
    <w:rPr>
      <w:sz w:val="52"/>
      <w:szCs w:val="52"/>
    </w:rPr>
  </w:style>
  <w:style w:type="paragraph" w:styleId="Corpodetexto">
    <w:name w:val="Body Text"/>
    <w:basedOn w:val="LO-normal1"/>
    <w:rsid w:val="00F42D82"/>
    <w:pPr>
      <w:spacing w:after="140"/>
    </w:pPr>
  </w:style>
  <w:style w:type="paragraph" w:styleId="Lista">
    <w:name w:val="List"/>
    <w:basedOn w:val="Corpodetexto"/>
    <w:rsid w:val="00F42D82"/>
    <w:rPr>
      <w:rFonts w:cs="Lucida Sans"/>
    </w:rPr>
  </w:style>
  <w:style w:type="paragraph" w:customStyle="1" w:styleId="Caption">
    <w:name w:val="Caption"/>
    <w:basedOn w:val="LO-normal1"/>
    <w:qFormat/>
    <w:rsid w:val="00F42D8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LO-normal1"/>
    <w:qFormat/>
    <w:rsid w:val="00F42D82"/>
    <w:pPr>
      <w:suppressLineNumbers/>
    </w:pPr>
    <w:rPr>
      <w:rFonts w:cs="Lucida Sans"/>
    </w:rPr>
  </w:style>
  <w:style w:type="paragraph" w:customStyle="1" w:styleId="LO-normal1">
    <w:name w:val="LO-normal1"/>
    <w:qFormat/>
    <w:rsid w:val="00F42D82"/>
    <w:pPr>
      <w:spacing w:line="276" w:lineRule="auto"/>
    </w:pPr>
  </w:style>
  <w:style w:type="paragraph" w:customStyle="1" w:styleId="LO-normal">
    <w:name w:val="LO-normal"/>
    <w:qFormat/>
    <w:rsid w:val="00F42D82"/>
    <w:pPr>
      <w:spacing w:line="276" w:lineRule="auto"/>
    </w:pPr>
    <w:rPr>
      <w:lang w:val="en-US"/>
    </w:rPr>
  </w:style>
  <w:style w:type="paragraph" w:customStyle="1" w:styleId="FootnoteText">
    <w:name w:val="Footnote Text"/>
    <w:basedOn w:val="LO-normal1"/>
    <w:rsid w:val="00F42D82"/>
  </w:style>
  <w:style w:type="paragraph" w:customStyle="1" w:styleId="CabealhoeRodap">
    <w:name w:val="Cabeçalho e Rodapé"/>
    <w:basedOn w:val="LO-normal1"/>
    <w:qFormat/>
    <w:rsid w:val="00F42D82"/>
  </w:style>
  <w:style w:type="paragraph" w:customStyle="1" w:styleId="Header">
    <w:name w:val="Header"/>
    <w:basedOn w:val="CabealhoeRodap"/>
    <w:rsid w:val="00F42D82"/>
  </w:style>
  <w:style w:type="paragraph" w:customStyle="1" w:styleId="Footer">
    <w:name w:val="Footer"/>
    <w:basedOn w:val="CabealhoeRodap"/>
    <w:rsid w:val="00F42D82"/>
  </w:style>
  <w:style w:type="paragraph" w:styleId="Subttulo">
    <w:name w:val="Subtitle"/>
    <w:basedOn w:val="LO-normal1"/>
    <w:next w:val="LO-normal1"/>
    <w:qFormat/>
    <w:rsid w:val="00F42D82"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customStyle="1" w:styleId="TableNormal">
    <w:name w:val="TableNormal"/>
    <w:rsid w:val="00F42D82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">
    <w:name w:val="TableNormal"/>
    <w:rsid w:val="00F42D8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B6075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6075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lane.borges@ufnt.edu.br" TargetMode="External"/><Relationship Id="rId13" Type="http://schemas.openxmlformats.org/officeDocument/2006/relationships/hyperlink" Target="https://www.planalto.gov.br/ccivil_03/constituicao/constituicao.htm" TargetMode="External"/><Relationship Id="rId18" Type="http://schemas.openxmlformats.org/officeDocument/2006/relationships/hyperlink" Target="https://www.un.org/waterforlifedecade/human_right_to_water.shtml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deive.silva@ufnt.edu.br" TargetMode="External"/><Relationship Id="rId17" Type="http://schemas.openxmlformats.org/officeDocument/2006/relationships/hyperlink" Target="https://www.planalto.gov.br/ccivil_03/_ato2019-2022/2020/lei/L14026.ht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planalto.gov.br/ccivil_03/_ato2019-2022/2020/lei/L1402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ostenes.santos@ufnt.edu.br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planalto.gov.br/ccivil_03/_ato2007-2010/2007/lei/l11445.htm" TargetMode="External"/><Relationship Id="rId23" Type="http://schemas.openxmlformats.org/officeDocument/2006/relationships/footer" Target="footer2.xml"/><Relationship Id="rId10" Type="http://schemas.openxmlformats.org/officeDocument/2006/relationships/hyperlink" Target="mailto:nelzir@ufnt.edu.br" TargetMode="External"/><Relationship Id="rId19" Type="http://schemas.openxmlformats.org/officeDocument/2006/relationships/hyperlink" Target="https://www.un.org/waterforlifedecade/human_right_to_water.s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lario.filho@ufnt.edu.br" TargetMode="External"/><Relationship Id="rId14" Type="http://schemas.openxmlformats.org/officeDocument/2006/relationships/hyperlink" Target="https://www.planalto.gov.br/ccivil_03/_ato2007-2010/200" TargetMode="External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/njRhG9LSIXE9t2RVLySQH5TTzA==">CgMxLjAyDmguYXh1MThkaGdxdTFxMg5oLmhmeXIzdzlpZDU0MTgAciExWk9lb2w2aTNyRVpINl9ZdVk5T3RkaHN1ZFpBbmVaY0c=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2098</Words>
  <Characters>11333</Characters>
  <Application>Microsoft Office Word</Application>
  <DocSecurity>0</DocSecurity>
  <Lines>94</Lines>
  <Paragraphs>26</Paragraphs>
  <ScaleCrop>false</ScaleCrop>
  <Company/>
  <LinksUpToDate>false</LinksUpToDate>
  <CharactersWithSpaces>13405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krislane.borges_tjto</cp:lastModifiedBy>
  <cp:revision>3</cp:revision>
  <dcterms:created xsi:type="dcterms:W3CDTF">2025-10-13T18:51:00Z</dcterms:created>
  <dcterms:modified xsi:type="dcterms:W3CDTF">2025-10-13T18:52:00Z</dcterms:modified>
  <dc:language>pt-BR</dc:language>
</cp:coreProperties>
</file>