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CA266" w14:textId="4F252421" w:rsidR="00D45F21" w:rsidRDefault="00A22393" w:rsidP="00BC294F">
      <w:pPr>
        <w:spacing w:line="360" w:lineRule="auto"/>
        <w:jc w:val="center"/>
        <w:rPr>
          <w:rFonts w:ascii="Times New Roman" w:hAnsi="Times New Roman" w:cs="Times New Roman"/>
          <w:b/>
          <w:bCs/>
        </w:rPr>
      </w:pPr>
      <w:r>
        <w:rPr>
          <w:rFonts w:ascii="Times New Roman" w:hAnsi="Times New Roman" w:cs="Times New Roman"/>
          <w:b/>
          <w:bCs/>
        </w:rPr>
        <w:t>ANEMIA NEONATAL: CAUSAS, DIAGNÓSTICO E TRATAMENTO</w:t>
      </w:r>
    </w:p>
    <w:p w14:paraId="2412E7D2" w14:textId="4A1DAA5A" w:rsidR="00C70873" w:rsidRPr="00D73E7F" w:rsidRDefault="00C70873" w:rsidP="008A785F">
      <w:pPr>
        <w:spacing w:after="0" w:line="360" w:lineRule="auto"/>
        <w:jc w:val="right"/>
        <w:rPr>
          <w:rFonts w:ascii="Times New Roman" w:hAnsi="Times New Roman" w:cs="Times New Roman"/>
          <w:sz w:val="20"/>
          <w:szCs w:val="20"/>
        </w:rPr>
      </w:pPr>
      <w:r w:rsidRPr="00D73E7F">
        <w:rPr>
          <w:rFonts w:ascii="Times New Roman" w:hAnsi="Times New Roman" w:cs="Times New Roman"/>
          <w:sz w:val="20"/>
          <w:szCs w:val="20"/>
        </w:rPr>
        <w:t>Márcio Coelho Rodrigues</w:t>
      </w:r>
      <w:r w:rsidR="00D45F21" w:rsidRPr="00D73E7F">
        <w:rPr>
          <w:rFonts w:ascii="Times New Roman" w:hAnsi="Times New Roman" w:cs="Times New Roman"/>
          <w:sz w:val="20"/>
          <w:szCs w:val="20"/>
        </w:rPr>
        <w:t>¹</w:t>
      </w:r>
    </w:p>
    <w:p w14:paraId="32607CA9" w14:textId="3358EFCE" w:rsidR="00C70873" w:rsidRPr="00D73E7F" w:rsidRDefault="00A648E7" w:rsidP="008A785F">
      <w:pPr>
        <w:spacing w:after="0" w:line="360" w:lineRule="auto"/>
        <w:jc w:val="right"/>
        <w:rPr>
          <w:rFonts w:ascii="Times New Roman" w:hAnsi="Times New Roman" w:cs="Times New Roman"/>
          <w:sz w:val="20"/>
          <w:szCs w:val="20"/>
        </w:rPr>
      </w:pPr>
      <w:r w:rsidRPr="00D73E7F">
        <w:rPr>
          <w:rFonts w:ascii="Times New Roman" w:hAnsi="Times New Roman" w:cs="Times New Roman"/>
          <w:sz w:val="20"/>
          <w:szCs w:val="20"/>
        </w:rPr>
        <w:t xml:space="preserve">Medicina; Centro Universitário </w:t>
      </w:r>
      <w:proofErr w:type="spellStart"/>
      <w:r w:rsidRPr="00D73E7F">
        <w:rPr>
          <w:rFonts w:ascii="Times New Roman" w:hAnsi="Times New Roman" w:cs="Times New Roman"/>
          <w:sz w:val="20"/>
          <w:szCs w:val="20"/>
        </w:rPr>
        <w:t>Uninorte</w:t>
      </w:r>
      <w:proofErr w:type="spellEnd"/>
      <w:r w:rsidRPr="00D73E7F">
        <w:rPr>
          <w:rFonts w:ascii="Times New Roman" w:hAnsi="Times New Roman" w:cs="Times New Roman"/>
          <w:sz w:val="20"/>
          <w:szCs w:val="20"/>
        </w:rPr>
        <w:t>;</w:t>
      </w:r>
      <w:r w:rsidR="0063218E" w:rsidRPr="00D73E7F">
        <w:rPr>
          <w:rFonts w:ascii="Times New Roman" w:hAnsi="Times New Roman" w:cs="Times New Roman"/>
          <w:sz w:val="20"/>
          <w:szCs w:val="20"/>
        </w:rPr>
        <w:t xml:space="preserve"> </w:t>
      </w:r>
      <w:r w:rsidR="00C70873" w:rsidRPr="00D73E7F">
        <w:rPr>
          <w:rFonts w:ascii="Times New Roman" w:hAnsi="Times New Roman" w:cs="Times New Roman"/>
          <w:sz w:val="20"/>
          <w:szCs w:val="20"/>
        </w:rPr>
        <w:t>marciocoelho77@gmail.com</w:t>
      </w:r>
    </w:p>
    <w:p w14:paraId="6FB04750" w14:textId="6F1D2A71" w:rsidR="00C70873" w:rsidRPr="00D73E7F" w:rsidRDefault="00C70873" w:rsidP="008A785F">
      <w:pPr>
        <w:spacing w:after="0" w:line="360" w:lineRule="auto"/>
        <w:jc w:val="right"/>
        <w:rPr>
          <w:rFonts w:ascii="Times New Roman" w:hAnsi="Times New Roman" w:cs="Times New Roman"/>
          <w:sz w:val="20"/>
          <w:szCs w:val="20"/>
        </w:rPr>
      </w:pPr>
      <w:proofErr w:type="spellStart"/>
      <w:r w:rsidRPr="00D73E7F">
        <w:rPr>
          <w:rFonts w:ascii="Times New Roman" w:hAnsi="Times New Roman" w:cs="Times New Roman"/>
          <w:sz w:val="20"/>
          <w:szCs w:val="20"/>
        </w:rPr>
        <w:t>Mirielly</w:t>
      </w:r>
      <w:proofErr w:type="spellEnd"/>
      <w:r w:rsidRPr="00D73E7F">
        <w:rPr>
          <w:rFonts w:ascii="Times New Roman" w:hAnsi="Times New Roman" w:cs="Times New Roman"/>
          <w:sz w:val="20"/>
          <w:szCs w:val="20"/>
        </w:rPr>
        <w:t xml:space="preserve"> Santos Maracaipe</w:t>
      </w:r>
      <w:r w:rsidR="00D45F21" w:rsidRPr="00D73E7F">
        <w:rPr>
          <w:rFonts w:ascii="Times New Roman" w:hAnsi="Times New Roman" w:cs="Times New Roman"/>
          <w:sz w:val="20"/>
          <w:szCs w:val="20"/>
        </w:rPr>
        <w:t>²</w:t>
      </w:r>
      <w:r w:rsidRPr="00D73E7F">
        <w:rPr>
          <w:rFonts w:ascii="Times New Roman" w:hAnsi="Times New Roman" w:cs="Times New Roman"/>
          <w:sz w:val="20"/>
          <w:szCs w:val="20"/>
        </w:rPr>
        <w:t xml:space="preserve"> </w:t>
      </w:r>
    </w:p>
    <w:p w14:paraId="7BFD32FB" w14:textId="77777777" w:rsidR="00280167" w:rsidRPr="00D73E7F" w:rsidRDefault="00C70873" w:rsidP="008A785F">
      <w:pPr>
        <w:spacing w:after="0" w:line="360" w:lineRule="auto"/>
        <w:jc w:val="right"/>
        <w:rPr>
          <w:rFonts w:ascii="Times New Roman" w:hAnsi="Times New Roman" w:cs="Times New Roman"/>
          <w:sz w:val="20"/>
          <w:szCs w:val="20"/>
        </w:rPr>
      </w:pPr>
      <w:r w:rsidRPr="00D73E7F">
        <w:rPr>
          <w:rFonts w:ascii="Times New Roman" w:hAnsi="Times New Roman" w:cs="Times New Roman"/>
          <w:sz w:val="20"/>
          <w:szCs w:val="20"/>
        </w:rPr>
        <w:t>Especialização: Saúde Mental: Prevenção,  Promoção  e Recuperação</w:t>
      </w:r>
      <w:r w:rsidR="00392176" w:rsidRPr="00D73E7F">
        <w:rPr>
          <w:rFonts w:ascii="Times New Roman" w:hAnsi="Times New Roman" w:cs="Times New Roman"/>
          <w:sz w:val="20"/>
          <w:szCs w:val="20"/>
        </w:rPr>
        <w:t>; Instituto de</w:t>
      </w:r>
      <w:r w:rsidR="00280167" w:rsidRPr="00D73E7F">
        <w:rPr>
          <w:rFonts w:ascii="Times New Roman" w:hAnsi="Times New Roman" w:cs="Times New Roman"/>
          <w:sz w:val="20"/>
          <w:szCs w:val="20"/>
        </w:rPr>
        <w:t xml:space="preserve"> </w:t>
      </w:r>
      <w:r w:rsidR="00392176" w:rsidRPr="00D73E7F">
        <w:rPr>
          <w:rFonts w:ascii="Times New Roman" w:hAnsi="Times New Roman" w:cs="Times New Roman"/>
          <w:sz w:val="20"/>
          <w:szCs w:val="20"/>
        </w:rPr>
        <w:t>Ensino Superior do Sul do Maranhão-UNISULMA; Belém/PA</w:t>
      </w:r>
      <w:r w:rsidR="00280167" w:rsidRPr="00D73E7F">
        <w:rPr>
          <w:rFonts w:ascii="Times New Roman" w:hAnsi="Times New Roman" w:cs="Times New Roman"/>
          <w:sz w:val="20"/>
          <w:szCs w:val="20"/>
        </w:rPr>
        <w:t>; Kadomily@gmail.com</w:t>
      </w:r>
    </w:p>
    <w:p w14:paraId="1DEC860C" w14:textId="4CF21288" w:rsidR="00C70873" w:rsidRPr="00D73E7F" w:rsidRDefault="00C70873" w:rsidP="008A785F">
      <w:pPr>
        <w:spacing w:after="0" w:line="360" w:lineRule="auto"/>
        <w:jc w:val="right"/>
        <w:rPr>
          <w:rFonts w:ascii="Times New Roman" w:hAnsi="Times New Roman" w:cs="Times New Roman"/>
          <w:sz w:val="20"/>
          <w:szCs w:val="20"/>
        </w:rPr>
      </w:pPr>
      <w:r w:rsidRPr="00D73E7F">
        <w:rPr>
          <w:rFonts w:ascii="Times New Roman" w:hAnsi="Times New Roman" w:cs="Times New Roman"/>
          <w:sz w:val="20"/>
          <w:szCs w:val="20"/>
        </w:rPr>
        <w:t xml:space="preserve"> </w:t>
      </w:r>
      <w:proofErr w:type="spellStart"/>
      <w:r w:rsidRPr="00D73E7F">
        <w:rPr>
          <w:rFonts w:ascii="Times New Roman" w:hAnsi="Times New Roman" w:cs="Times New Roman"/>
          <w:sz w:val="20"/>
          <w:szCs w:val="20"/>
        </w:rPr>
        <w:t>Thaiane</w:t>
      </w:r>
      <w:proofErr w:type="spellEnd"/>
      <w:r w:rsidRPr="00D73E7F">
        <w:rPr>
          <w:rFonts w:ascii="Times New Roman" w:hAnsi="Times New Roman" w:cs="Times New Roman"/>
          <w:sz w:val="20"/>
          <w:szCs w:val="20"/>
        </w:rPr>
        <w:t xml:space="preserve"> Helen Gomes de Oliveira</w:t>
      </w:r>
      <w:r w:rsidR="00D45F21" w:rsidRPr="00D73E7F">
        <w:rPr>
          <w:rFonts w:ascii="Times New Roman" w:hAnsi="Times New Roman" w:cs="Times New Roman"/>
          <w:sz w:val="20"/>
          <w:szCs w:val="20"/>
        </w:rPr>
        <w:t>³</w:t>
      </w:r>
      <w:r w:rsidRPr="00D73E7F">
        <w:rPr>
          <w:rFonts w:ascii="Times New Roman" w:hAnsi="Times New Roman" w:cs="Times New Roman"/>
          <w:sz w:val="20"/>
          <w:szCs w:val="20"/>
        </w:rPr>
        <w:t xml:space="preserve"> </w:t>
      </w:r>
    </w:p>
    <w:p w14:paraId="15DF3089" w14:textId="01322294" w:rsidR="00C70873" w:rsidRPr="00D73E7F" w:rsidRDefault="00280167" w:rsidP="008A785F">
      <w:pPr>
        <w:spacing w:after="0" w:line="360" w:lineRule="auto"/>
        <w:jc w:val="right"/>
        <w:rPr>
          <w:rFonts w:ascii="Times New Roman" w:hAnsi="Times New Roman" w:cs="Times New Roman"/>
          <w:sz w:val="20"/>
          <w:szCs w:val="20"/>
        </w:rPr>
      </w:pPr>
      <w:r w:rsidRPr="00D73E7F">
        <w:rPr>
          <w:rFonts w:ascii="Times New Roman" w:hAnsi="Times New Roman" w:cs="Times New Roman"/>
          <w:sz w:val="20"/>
          <w:szCs w:val="20"/>
        </w:rPr>
        <w:t xml:space="preserve">Medicina; </w:t>
      </w:r>
      <w:r w:rsidR="00C70873" w:rsidRPr="00D73E7F">
        <w:rPr>
          <w:rFonts w:ascii="Times New Roman" w:hAnsi="Times New Roman" w:cs="Times New Roman"/>
          <w:sz w:val="20"/>
          <w:szCs w:val="20"/>
        </w:rPr>
        <w:t>Universidade Iguaçu (UNIG)</w:t>
      </w:r>
      <w:r w:rsidR="00BC294F" w:rsidRPr="00D73E7F">
        <w:rPr>
          <w:rFonts w:ascii="Times New Roman" w:hAnsi="Times New Roman" w:cs="Times New Roman"/>
          <w:sz w:val="20"/>
          <w:szCs w:val="20"/>
        </w:rPr>
        <w:t xml:space="preserve">; </w:t>
      </w:r>
      <w:r w:rsidR="00C70873" w:rsidRPr="00D73E7F">
        <w:rPr>
          <w:rFonts w:ascii="Times New Roman" w:hAnsi="Times New Roman" w:cs="Times New Roman"/>
          <w:sz w:val="20"/>
          <w:szCs w:val="20"/>
        </w:rPr>
        <w:t>Nova Iguaçu, Rio de Janeiro</w:t>
      </w:r>
      <w:r w:rsidRPr="00D73E7F">
        <w:rPr>
          <w:rFonts w:ascii="Times New Roman" w:hAnsi="Times New Roman" w:cs="Times New Roman"/>
          <w:sz w:val="20"/>
          <w:szCs w:val="20"/>
        </w:rPr>
        <w:t>;</w:t>
      </w:r>
      <w:r w:rsidR="00BC294F" w:rsidRPr="00D73E7F">
        <w:rPr>
          <w:rFonts w:ascii="Times New Roman" w:hAnsi="Times New Roman" w:cs="Times New Roman"/>
          <w:sz w:val="20"/>
          <w:szCs w:val="20"/>
        </w:rPr>
        <w:t xml:space="preserve"> </w:t>
      </w:r>
      <w:r w:rsidRPr="00D73E7F">
        <w:rPr>
          <w:rFonts w:ascii="Times New Roman" w:hAnsi="Times New Roman" w:cs="Times New Roman"/>
          <w:sz w:val="20"/>
          <w:szCs w:val="20"/>
        </w:rPr>
        <w:t>thaianehelen@outlook.com</w:t>
      </w:r>
    </w:p>
    <w:p w14:paraId="65759814" w14:textId="7DBDD161" w:rsidR="00C70873" w:rsidRPr="00D73E7F" w:rsidRDefault="00C70873" w:rsidP="008A785F">
      <w:pPr>
        <w:spacing w:after="0" w:line="360" w:lineRule="auto"/>
        <w:jc w:val="right"/>
        <w:rPr>
          <w:rFonts w:ascii="Times New Roman" w:hAnsi="Times New Roman" w:cs="Times New Roman"/>
          <w:sz w:val="20"/>
          <w:szCs w:val="20"/>
          <w:vertAlign w:val="superscript"/>
        </w:rPr>
      </w:pPr>
      <w:r w:rsidRPr="00D73E7F">
        <w:rPr>
          <w:rFonts w:ascii="Times New Roman" w:hAnsi="Times New Roman" w:cs="Times New Roman"/>
          <w:b/>
          <w:bCs/>
          <w:sz w:val="20"/>
          <w:szCs w:val="20"/>
        </w:rPr>
        <w:t xml:space="preserve">                                                                                       </w:t>
      </w:r>
      <w:r w:rsidRPr="00D73E7F">
        <w:rPr>
          <w:rFonts w:ascii="Times New Roman" w:hAnsi="Times New Roman" w:cs="Times New Roman"/>
          <w:sz w:val="20"/>
          <w:szCs w:val="20"/>
        </w:rPr>
        <w:t>Daniela Arcanjo Araujo</w:t>
      </w:r>
      <w:r w:rsidR="00D45F21" w:rsidRPr="00D73E7F">
        <w:rPr>
          <w:rFonts w:ascii="Times New Roman" w:hAnsi="Times New Roman" w:cs="Times New Roman"/>
          <w:sz w:val="20"/>
          <w:szCs w:val="20"/>
          <w:vertAlign w:val="superscript"/>
        </w:rPr>
        <w:t>4</w:t>
      </w:r>
    </w:p>
    <w:p w14:paraId="61F7BDD4" w14:textId="74C41506" w:rsidR="00C70873" w:rsidRPr="00D73E7F" w:rsidRDefault="0063218E" w:rsidP="008A785F">
      <w:pPr>
        <w:spacing w:after="0" w:line="360" w:lineRule="auto"/>
        <w:jc w:val="right"/>
        <w:rPr>
          <w:rFonts w:ascii="Times New Roman" w:hAnsi="Times New Roman" w:cs="Times New Roman"/>
          <w:sz w:val="20"/>
          <w:szCs w:val="20"/>
        </w:rPr>
      </w:pPr>
      <w:r w:rsidRPr="00D73E7F">
        <w:rPr>
          <w:rFonts w:ascii="Times New Roman" w:hAnsi="Times New Roman" w:cs="Times New Roman"/>
          <w:sz w:val="20"/>
          <w:szCs w:val="20"/>
        </w:rPr>
        <w:t xml:space="preserve">Medicina; </w:t>
      </w:r>
      <w:proofErr w:type="spellStart"/>
      <w:r w:rsidR="00C70873" w:rsidRPr="00D73E7F">
        <w:rPr>
          <w:rFonts w:ascii="Times New Roman" w:hAnsi="Times New Roman" w:cs="Times New Roman"/>
          <w:sz w:val="20"/>
          <w:szCs w:val="20"/>
        </w:rPr>
        <w:t>Universidad</w:t>
      </w:r>
      <w:proofErr w:type="spellEnd"/>
      <w:r w:rsidR="00C70873" w:rsidRPr="00D73E7F">
        <w:rPr>
          <w:rFonts w:ascii="Times New Roman" w:hAnsi="Times New Roman" w:cs="Times New Roman"/>
          <w:sz w:val="20"/>
          <w:szCs w:val="20"/>
        </w:rPr>
        <w:t xml:space="preserve"> Politécnica y Artística Del </w:t>
      </w:r>
      <w:proofErr w:type="spellStart"/>
      <w:r w:rsidR="00C70873" w:rsidRPr="00D73E7F">
        <w:rPr>
          <w:rFonts w:ascii="Times New Roman" w:hAnsi="Times New Roman" w:cs="Times New Roman"/>
          <w:sz w:val="20"/>
          <w:szCs w:val="20"/>
        </w:rPr>
        <w:t>Paraguay</w:t>
      </w:r>
      <w:proofErr w:type="spellEnd"/>
      <w:r w:rsidR="00C70873" w:rsidRPr="00D73E7F">
        <w:rPr>
          <w:rFonts w:ascii="Times New Roman" w:hAnsi="Times New Roman" w:cs="Times New Roman"/>
          <w:sz w:val="20"/>
          <w:szCs w:val="20"/>
        </w:rPr>
        <w:t>-UPAP</w:t>
      </w:r>
      <w:r w:rsidRPr="00D73E7F">
        <w:rPr>
          <w:rFonts w:ascii="Times New Roman" w:hAnsi="Times New Roman" w:cs="Times New Roman"/>
          <w:sz w:val="20"/>
          <w:szCs w:val="20"/>
        </w:rPr>
        <w:t>;</w:t>
      </w:r>
      <w:r w:rsidR="00BC294F" w:rsidRPr="00D73E7F">
        <w:rPr>
          <w:rFonts w:ascii="Times New Roman" w:hAnsi="Times New Roman" w:cs="Times New Roman"/>
          <w:sz w:val="20"/>
          <w:szCs w:val="20"/>
        </w:rPr>
        <w:t xml:space="preserve"> </w:t>
      </w:r>
      <w:r w:rsidRPr="00D73E7F">
        <w:rPr>
          <w:rFonts w:ascii="Times New Roman" w:hAnsi="Times New Roman" w:cs="Times New Roman"/>
          <w:sz w:val="20"/>
          <w:szCs w:val="20"/>
        </w:rPr>
        <w:t>arcanjodaniela@gmail.com</w:t>
      </w:r>
    </w:p>
    <w:p w14:paraId="783A64B3" w14:textId="76167E9B" w:rsidR="00C70873" w:rsidRPr="00D73E7F" w:rsidRDefault="00C70873" w:rsidP="008A785F">
      <w:pPr>
        <w:spacing w:after="0" w:line="360" w:lineRule="auto"/>
        <w:jc w:val="right"/>
        <w:rPr>
          <w:rFonts w:ascii="Times New Roman" w:hAnsi="Times New Roman" w:cs="Times New Roman"/>
          <w:sz w:val="20"/>
          <w:szCs w:val="20"/>
          <w:vertAlign w:val="superscript"/>
        </w:rPr>
      </w:pPr>
      <w:r w:rsidRPr="00D73E7F">
        <w:rPr>
          <w:rFonts w:ascii="Times New Roman" w:hAnsi="Times New Roman" w:cs="Times New Roman"/>
          <w:sz w:val="20"/>
          <w:szCs w:val="20"/>
        </w:rPr>
        <w:t>Osvaldo Gonçalves Costa</w:t>
      </w:r>
      <w:r w:rsidR="00D45F21" w:rsidRPr="00D73E7F">
        <w:rPr>
          <w:rFonts w:ascii="Times New Roman" w:hAnsi="Times New Roman" w:cs="Times New Roman"/>
          <w:sz w:val="20"/>
          <w:szCs w:val="20"/>
          <w:vertAlign w:val="superscript"/>
        </w:rPr>
        <w:t>5</w:t>
      </w:r>
    </w:p>
    <w:p w14:paraId="3D4F87B2" w14:textId="03C9D9C9" w:rsidR="00C70873" w:rsidRPr="00D73E7F" w:rsidRDefault="0063218E" w:rsidP="008A785F">
      <w:pPr>
        <w:spacing w:after="0" w:line="360" w:lineRule="auto"/>
        <w:jc w:val="right"/>
        <w:rPr>
          <w:rFonts w:ascii="Times New Roman" w:hAnsi="Times New Roman" w:cs="Times New Roman"/>
          <w:sz w:val="20"/>
          <w:szCs w:val="20"/>
        </w:rPr>
      </w:pPr>
      <w:r w:rsidRPr="00D73E7F">
        <w:rPr>
          <w:rFonts w:ascii="Times New Roman" w:hAnsi="Times New Roman" w:cs="Times New Roman"/>
          <w:sz w:val="20"/>
          <w:szCs w:val="20"/>
        </w:rPr>
        <w:t xml:space="preserve">Medicina; </w:t>
      </w:r>
      <w:proofErr w:type="spellStart"/>
      <w:r w:rsidR="00C70873" w:rsidRPr="00D73E7F">
        <w:rPr>
          <w:rFonts w:ascii="Times New Roman" w:hAnsi="Times New Roman" w:cs="Times New Roman"/>
          <w:sz w:val="20"/>
          <w:szCs w:val="20"/>
        </w:rPr>
        <w:t>Universidad</w:t>
      </w:r>
      <w:proofErr w:type="spellEnd"/>
      <w:r w:rsidR="00C70873" w:rsidRPr="00D73E7F">
        <w:rPr>
          <w:rFonts w:ascii="Times New Roman" w:hAnsi="Times New Roman" w:cs="Times New Roman"/>
          <w:sz w:val="20"/>
          <w:szCs w:val="20"/>
        </w:rPr>
        <w:t xml:space="preserve"> Politécnica y Artística Del </w:t>
      </w:r>
      <w:proofErr w:type="spellStart"/>
      <w:r w:rsidR="00C70873" w:rsidRPr="00D73E7F">
        <w:rPr>
          <w:rFonts w:ascii="Times New Roman" w:hAnsi="Times New Roman" w:cs="Times New Roman"/>
          <w:sz w:val="20"/>
          <w:szCs w:val="20"/>
        </w:rPr>
        <w:t>Paraguay</w:t>
      </w:r>
      <w:proofErr w:type="spellEnd"/>
      <w:r w:rsidR="00C70873" w:rsidRPr="00D73E7F">
        <w:rPr>
          <w:rFonts w:ascii="Times New Roman" w:hAnsi="Times New Roman" w:cs="Times New Roman"/>
          <w:sz w:val="20"/>
          <w:szCs w:val="20"/>
        </w:rPr>
        <w:t xml:space="preserve"> </w:t>
      </w:r>
      <w:r w:rsidRPr="00D73E7F">
        <w:rPr>
          <w:rFonts w:ascii="Times New Roman" w:hAnsi="Times New Roman" w:cs="Times New Roman"/>
          <w:sz w:val="20"/>
          <w:szCs w:val="20"/>
        </w:rPr>
        <w:t>–</w:t>
      </w:r>
      <w:r w:rsidR="00C70873" w:rsidRPr="00D73E7F">
        <w:rPr>
          <w:rFonts w:ascii="Times New Roman" w:hAnsi="Times New Roman" w:cs="Times New Roman"/>
          <w:sz w:val="20"/>
          <w:szCs w:val="20"/>
        </w:rPr>
        <w:t xml:space="preserve"> </w:t>
      </w:r>
      <w:proofErr w:type="spellStart"/>
      <w:r w:rsidR="00C70873" w:rsidRPr="00D73E7F">
        <w:rPr>
          <w:rFonts w:ascii="Times New Roman" w:hAnsi="Times New Roman" w:cs="Times New Roman"/>
          <w:sz w:val="20"/>
          <w:szCs w:val="20"/>
        </w:rPr>
        <w:t>Upap</w:t>
      </w:r>
      <w:proofErr w:type="spellEnd"/>
      <w:r w:rsidRPr="00D73E7F">
        <w:rPr>
          <w:rFonts w:ascii="Times New Roman" w:hAnsi="Times New Roman" w:cs="Times New Roman"/>
          <w:sz w:val="20"/>
          <w:szCs w:val="20"/>
        </w:rPr>
        <w:t>; osvaldocostamed2024@gmail.com</w:t>
      </w:r>
    </w:p>
    <w:p w14:paraId="25472FC0" w14:textId="37C764A0" w:rsidR="00C70873" w:rsidRPr="00D73E7F" w:rsidRDefault="00C70873" w:rsidP="008A785F">
      <w:pPr>
        <w:spacing w:after="0" w:line="360" w:lineRule="auto"/>
        <w:jc w:val="right"/>
        <w:rPr>
          <w:rFonts w:ascii="Times New Roman" w:hAnsi="Times New Roman" w:cs="Times New Roman"/>
          <w:sz w:val="20"/>
          <w:szCs w:val="20"/>
          <w:vertAlign w:val="superscript"/>
        </w:rPr>
      </w:pPr>
      <w:r w:rsidRPr="00D73E7F">
        <w:rPr>
          <w:rFonts w:ascii="Times New Roman" w:hAnsi="Times New Roman" w:cs="Times New Roman"/>
          <w:sz w:val="20"/>
          <w:szCs w:val="20"/>
        </w:rPr>
        <w:t>Raul Felipe Oliveira Véras</w:t>
      </w:r>
      <w:r w:rsidR="00D45F21" w:rsidRPr="00D73E7F">
        <w:rPr>
          <w:rFonts w:ascii="Times New Roman" w:hAnsi="Times New Roman" w:cs="Times New Roman"/>
          <w:sz w:val="20"/>
          <w:szCs w:val="20"/>
          <w:vertAlign w:val="superscript"/>
        </w:rPr>
        <w:t>6</w:t>
      </w:r>
    </w:p>
    <w:p w14:paraId="0881D2E8" w14:textId="5D06319B" w:rsidR="00C70873" w:rsidRPr="00D73E7F" w:rsidRDefault="0063218E" w:rsidP="008A785F">
      <w:pPr>
        <w:spacing w:after="0" w:line="360" w:lineRule="auto"/>
        <w:jc w:val="right"/>
        <w:rPr>
          <w:rFonts w:ascii="Times New Roman" w:hAnsi="Times New Roman" w:cs="Times New Roman"/>
          <w:sz w:val="20"/>
          <w:szCs w:val="20"/>
        </w:rPr>
      </w:pPr>
      <w:r w:rsidRPr="00D73E7F">
        <w:rPr>
          <w:rFonts w:ascii="Times New Roman" w:hAnsi="Times New Roman" w:cs="Times New Roman"/>
          <w:sz w:val="20"/>
          <w:szCs w:val="20"/>
        </w:rPr>
        <w:t xml:space="preserve">Medicina; </w:t>
      </w:r>
      <w:r w:rsidR="00C70873" w:rsidRPr="00D73E7F">
        <w:rPr>
          <w:rFonts w:ascii="Times New Roman" w:hAnsi="Times New Roman" w:cs="Times New Roman"/>
          <w:sz w:val="20"/>
          <w:szCs w:val="20"/>
        </w:rPr>
        <w:t xml:space="preserve">Universidade Regional do Cariri </w:t>
      </w:r>
      <w:r w:rsidRPr="00D73E7F">
        <w:rPr>
          <w:rFonts w:ascii="Times New Roman" w:hAnsi="Times New Roman" w:cs="Times New Roman"/>
          <w:sz w:val="20"/>
          <w:szCs w:val="20"/>
        </w:rPr>
        <w:t>–</w:t>
      </w:r>
      <w:r w:rsidR="00C70873" w:rsidRPr="00D73E7F">
        <w:rPr>
          <w:rFonts w:ascii="Times New Roman" w:hAnsi="Times New Roman" w:cs="Times New Roman"/>
          <w:sz w:val="20"/>
          <w:szCs w:val="20"/>
        </w:rPr>
        <w:t xml:space="preserve"> URCA</w:t>
      </w:r>
      <w:r w:rsidRPr="00D73E7F">
        <w:rPr>
          <w:rFonts w:ascii="Times New Roman" w:hAnsi="Times New Roman" w:cs="Times New Roman"/>
          <w:sz w:val="20"/>
          <w:szCs w:val="20"/>
        </w:rPr>
        <w:t>; raulfov12@gmail.com</w:t>
      </w:r>
    </w:p>
    <w:p w14:paraId="7784B158" w14:textId="7A817D23" w:rsidR="00C70873" w:rsidRPr="00D73E7F" w:rsidRDefault="00C70873" w:rsidP="008A785F">
      <w:pPr>
        <w:spacing w:after="0" w:line="360" w:lineRule="auto"/>
        <w:jc w:val="right"/>
        <w:rPr>
          <w:rFonts w:ascii="Times New Roman" w:hAnsi="Times New Roman" w:cs="Times New Roman"/>
          <w:sz w:val="20"/>
          <w:szCs w:val="20"/>
          <w:vertAlign w:val="superscript"/>
        </w:rPr>
      </w:pPr>
      <w:r w:rsidRPr="00D73E7F">
        <w:rPr>
          <w:rFonts w:ascii="Times New Roman" w:hAnsi="Times New Roman" w:cs="Times New Roman"/>
          <w:sz w:val="20"/>
          <w:szCs w:val="20"/>
        </w:rPr>
        <w:t xml:space="preserve"> Ingrid Ferreira Bouças Souza</w:t>
      </w:r>
      <w:r w:rsidR="00BC294F" w:rsidRPr="00D73E7F">
        <w:rPr>
          <w:rFonts w:ascii="Times New Roman" w:hAnsi="Times New Roman" w:cs="Times New Roman"/>
          <w:sz w:val="20"/>
          <w:szCs w:val="20"/>
          <w:vertAlign w:val="superscript"/>
        </w:rPr>
        <w:t>7</w:t>
      </w:r>
    </w:p>
    <w:p w14:paraId="6C79CD75" w14:textId="77777777" w:rsidR="003B060F" w:rsidRPr="00D73E7F" w:rsidRDefault="00BC294F" w:rsidP="00D52D2F">
      <w:pPr>
        <w:spacing w:after="0" w:line="360" w:lineRule="auto"/>
        <w:jc w:val="right"/>
        <w:rPr>
          <w:rFonts w:ascii="Times New Roman" w:hAnsi="Times New Roman" w:cs="Times New Roman"/>
          <w:sz w:val="20"/>
          <w:szCs w:val="20"/>
        </w:rPr>
      </w:pPr>
      <w:r w:rsidRPr="00D73E7F">
        <w:rPr>
          <w:rFonts w:ascii="Times New Roman" w:hAnsi="Times New Roman" w:cs="Times New Roman"/>
          <w:sz w:val="20"/>
          <w:szCs w:val="20"/>
        </w:rPr>
        <w:t>Medicina</w:t>
      </w:r>
      <w:r w:rsidR="00960641" w:rsidRPr="00D73E7F">
        <w:rPr>
          <w:rFonts w:ascii="Times New Roman" w:hAnsi="Times New Roman" w:cs="Times New Roman"/>
          <w:sz w:val="20"/>
          <w:szCs w:val="20"/>
        </w:rPr>
        <w:t xml:space="preserve">; </w:t>
      </w:r>
      <w:r w:rsidR="00C70873" w:rsidRPr="00D73E7F">
        <w:rPr>
          <w:rFonts w:ascii="Times New Roman" w:hAnsi="Times New Roman" w:cs="Times New Roman"/>
          <w:sz w:val="20"/>
          <w:szCs w:val="20"/>
        </w:rPr>
        <w:t xml:space="preserve">Instituição </w:t>
      </w:r>
      <w:proofErr w:type="spellStart"/>
      <w:r w:rsidR="00C70873" w:rsidRPr="00D73E7F">
        <w:rPr>
          <w:rFonts w:ascii="Times New Roman" w:hAnsi="Times New Roman" w:cs="Times New Roman"/>
          <w:sz w:val="20"/>
          <w:szCs w:val="20"/>
        </w:rPr>
        <w:t>Unig</w:t>
      </w:r>
      <w:proofErr w:type="spellEnd"/>
      <w:r w:rsidR="00C70873" w:rsidRPr="00D73E7F">
        <w:rPr>
          <w:rFonts w:ascii="Times New Roman" w:hAnsi="Times New Roman" w:cs="Times New Roman"/>
          <w:sz w:val="20"/>
          <w:szCs w:val="20"/>
        </w:rPr>
        <w:t xml:space="preserve"> </w:t>
      </w:r>
      <w:r w:rsidR="00960641" w:rsidRPr="00D73E7F">
        <w:rPr>
          <w:rFonts w:ascii="Times New Roman" w:hAnsi="Times New Roman" w:cs="Times New Roman"/>
          <w:sz w:val="20"/>
          <w:szCs w:val="20"/>
        </w:rPr>
        <w:t>–</w:t>
      </w:r>
      <w:r w:rsidR="00C70873" w:rsidRPr="00D73E7F">
        <w:rPr>
          <w:rFonts w:ascii="Times New Roman" w:hAnsi="Times New Roman" w:cs="Times New Roman"/>
          <w:sz w:val="20"/>
          <w:szCs w:val="20"/>
        </w:rPr>
        <w:t xml:space="preserve"> NI</w:t>
      </w:r>
      <w:r w:rsidR="00960641" w:rsidRPr="00D73E7F">
        <w:rPr>
          <w:rFonts w:ascii="Times New Roman" w:hAnsi="Times New Roman" w:cs="Times New Roman"/>
          <w:sz w:val="20"/>
          <w:szCs w:val="20"/>
        </w:rPr>
        <w:t xml:space="preserve">; </w:t>
      </w:r>
      <w:r w:rsidR="003B060F" w:rsidRPr="00D73E7F">
        <w:rPr>
          <w:rFonts w:ascii="Times New Roman" w:hAnsi="Times New Roman" w:cs="Times New Roman"/>
          <w:sz w:val="20"/>
          <w:szCs w:val="20"/>
        </w:rPr>
        <w:t xml:space="preserve">Ingridfb0703@gmail.com </w:t>
      </w:r>
    </w:p>
    <w:p w14:paraId="05E66B79" w14:textId="77777777" w:rsidR="003B060F" w:rsidRPr="00D73E7F" w:rsidRDefault="003B060F" w:rsidP="00D52D2F">
      <w:pPr>
        <w:spacing w:after="0" w:line="360" w:lineRule="auto"/>
        <w:jc w:val="right"/>
        <w:rPr>
          <w:rFonts w:ascii="Times New Roman" w:hAnsi="Times New Roman" w:cs="Times New Roman"/>
          <w:sz w:val="20"/>
          <w:szCs w:val="20"/>
        </w:rPr>
      </w:pPr>
      <w:r w:rsidRPr="00D73E7F">
        <w:rPr>
          <w:rFonts w:ascii="Times New Roman" w:hAnsi="Times New Roman" w:cs="Times New Roman"/>
          <w:sz w:val="20"/>
          <w:szCs w:val="20"/>
        </w:rPr>
        <w:t xml:space="preserve">Ingridfb0703@gmail.com </w:t>
      </w:r>
    </w:p>
    <w:p w14:paraId="249C4512" w14:textId="17CBF0ED" w:rsidR="00C70873" w:rsidRPr="00D73E7F" w:rsidRDefault="00C70873" w:rsidP="008A785F">
      <w:pPr>
        <w:spacing w:after="0" w:line="360" w:lineRule="auto"/>
        <w:jc w:val="right"/>
        <w:rPr>
          <w:rFonts w:ascii="Times New Roman" w:hAnsi="Times New Roman" w:cs="Times New Roman"/>
          <w:sz w:val="20"/>
          <w:szCs w:val="20"/>
          <w:vertAlign w:val="superscript"/>
        </w:rPr>
      </w:pPr>
      <w:r w:rsidRPr="00D73E7F">
        <w:rPr>
          <w:rFonts w:ascii="Times New Roman" w:hAnsi="Times New Roman" w:cs="Times New Roman"/>
          <w:sz w:val="20"/>
          <w:szCs w:val="20"/>
        </w:rPr>
        <w:t xml:space="preserve">Maria Eduarda </w:t>
      </w:r>
      <w:proofErr w:type="spellStart"/>
      <w:r w:rsidRPr="00D73E7F">
        <w:rPr>
          <w:rFonts w:ascii="Times New Roman" w:hAnsi="Times New Roman" w:cs="Times New Roman"/>
          <w:sz w:val="20"/>
          <w:szCs w:val="20"/>
        </w:rPr>
        <w:t>Pasqualli</w:t>
      </w:r>
      <w:proofErr w:type="spellEnd"/>
      <w:r w:rsidRPr="00D73E7F">
        <w:rPr>
          <w:rFonts w:ascii="Times New Roman" w:hAnsi="Times New Roman" w:cs="Times New Roman"/>
          <w:sz w:val="20"/>
          <w:szCs w:val="20"/>
        </w:rPr>
        <w:t xml:space="preserve"> Freitas</w:t>
      </w:r>
      <w:r w:rsidR="00BC294F" w:rsidRPr="00D73E7F">
        <w:rPr>
          <w:rFonts w:ascii="Times New Roman" w:hAnsi="Times New Roman" w:cs="Times New Roman"/>
          <w:sz w:val="20"/>
          <w:szCs w:val="20"/>
          <w:vertAlign w:val="superscript"/>
        </w:rPr>
        <w:t>8</w:t>
      </w:r>
    </w:p>
    <w:p w14:paraId="51D9E136" w14:textId="3101F65F" w:rsidR="00C70873" w:rsidRPr="00D73E7F" w:rsidRDefault="0063218E" w:rsidP="008A785F">
      <w:pPr>
        <w:spacing w:after="0" w:line="360" w:lineRule="auto"/>
        <w:jc w:val="right"/>
        <w:rPr>
          <w:rFonts w:ascii="Times New Roman" w:hAnsi="Times New Roman" w:cs="Times New Roman"/>
          <w:sz w:val="20"/>
          <w:szCs w:val="20"/>
        </w:rPr>
      </w:pPr>
      <w:r w:rsidRPr="00D73E7F">
        <w:rPr>
          <w:rFonts w:ascii="Times New Roman" w:hAnsi="Times New Roman" w:cs="Times New Roman"/>
          <w:sz w:val="20"/>
          <w:szCs w:val="20"/>
        </w:rPr>
        <w:t xml:space="preserve">Medicina; </w:t>
      </w:r>
      <w:r w:rsidR="00C70873" w:rsidRPr="00D73E7F">
        <w:rPr>
          <w:rFonts w:ascii="Times New Roman" w:hAnsi="Times New Roman" w:cs="Times New Roman"/>
          <w:sz w:val="20"/>
          <w:szCs w:val="20"/>
        </w:rPr>
        <w:t xml:space="preserve">UNIVAG/ Várzea Grande </w:t>
      </w:r>
      <w:r w:rsidRPr="00D73E7F">
        <w:rPr>
          <w:rFonts w:ascii="Times New Roman" w:hAnsi="Times New Roman" w:cs="Times New Roman"/>
          <w:sz w:val="20"/>
          <w:szCs w:val="20"/>
        </w:rPr>
        <w:t>–</w:t>
      </w:r>
      <w:r w:rsidR="00C70873" w:rsidRPr="00D73E7F">
        <w:rPr>
          <w:rFonts w:ascii="Times New Roman" w:hAnsi="Times New Roman" w:cs="Times New Roman"/>
          <w:sz w:val="20"/>
          <w:szCs w:val="20"/>
        </w:rPr>
        <w:t xml:space="preserve"> MT</w:t>
      </w:r>
      <w:r w:rsidRPr="00D73E7F">
        <w:rPr>
          <w:rFonts w:ascii="Times New Roman" w:hAnsi="Times New Roman" w:cs="Times New Roman"/>
          <w:sz w:val="20"/>
          <w:szCs w:val="20"/>
        </w:rPr>
        <w:t>; mariapasquallif@gmail.com</w:t>
      </w:r>
    </w:p>
    <w:p w14:paraId="15AA0CFD" w14:textId="33555ABA" w:rsidR="00C70873" w:rsidRPr="00D73E7F" w:rsidRDefault="00C70873" w:rsidP="008A785F">
      <w:pPr>
        <w:spacing w:after="0" w:line="360" w:lineRule="auto"/>
        <w:jc w:val="right"/>
        <w:rPr>
          <w:rFonts w:ascii="Times New Roman" w:hAnsi="Times New Roman" w:cs="Times New Roman"/>
          <w:sz w:val="20"/>
          <w:szCs w:val="20"/>
          <w:vertAlign w:val="superscript"/>
        </w:rPr>
      </w:pPr>
      <w:r w:rsidRPr="00D73E7F">
        <w:rPr>
          <w:rFonts w:ascii="Times New Roman" w:hAnsi="Times New Roman" w:cs="Times New Roman"/>
          <w:sz w:val="20"/>
          <w:szCs w:val="20"/>
        </w:rPr>
        <w:t>Maria Fernanda Fernandes Gomes Procópio</w:t>
      </w:r>
      <w:r w:rsidR="00BC294F" w:rsidRPr="00D73E7F">
        <w:rPr>
          <w:rFonts w:ascii="Times New Roman" w:hAnsi="Times New Roman" w:cs="Times New Roman"/>
          <w:sz w:val="20"/>
          <w:szCs w:val="20"/>
          <w:vertAlign w:val="superscript"/>
        </w:rPr>
        <w:t>9</w:t>
      </w:r>
    </w:p>
    <w:p w14:paraId="7EFB2913" w14:textId="3AB87147" w:rsidR="00C70873" w:rsidRDefault="00BC294F" w:rsidP="008A785F">
      <w:pPr>
        <w:spacing w:after="0" w:line="360" w:lineRule="auto"/>
        <w:jc w:val="right"/>
        <w:rPr>
          <w:rFonts w:ascii="Times New Roman" w:hAnsi="Times New Roman" w:cs="Times New Roman"/>
          <w:sz w:val="20"/>
          <w:szCs w:val="20"/>
        </w:rPr>
      </w:pPr>
      <w:r w:rsidRPr="00D73E7F">
        <w:rPr>
          <w:rFonts w:ascii="Times New Roman" w:hAnsi="Times New Roman" w:cs="Times New Roman"/>
          <w:sz w:val="20"/>
          <w:szCs w:val="20"/>
        </w:rPr>
        <w:t>Medicina</w:t>
      </w:r>
      <w:r w:rsidR="0063218E" w:rsidRPr="00D73E7F">
        <w:rPr>
          <w:rFonts w:ascii="Times New Roman" w:hAnsi="Times New Roman" w:cs="Times New Roman"/>
          <w:sz w:val="20"/>
          <w:szCs w:val="20"/>
        </w:rPr>
        <w:t xml:space="preserve">; </w:t>
      </w:r>
      <w:r w:rsidR="00C70873" w:rsidRPr="00D73E7F">
        <w:rPr>
          <w:rFonts w:ascii="Times New Roman" w:hAnsi="Times New Roman" w:cs="Times New Roman"/>
          <w:sz w:val="20"/>
          <w:szCs w:val="20"/>
        </w:rPr>
        <w:t>Universidade Potiguar (UNP)- Natal/RN</w:t>
      </w:r>
      <w:r w:rsidR="0063218E" w:rsidRPr="00D73E7F">
        <w:rPr>
          <w:rFonts w:ascii="Times New Roman" w:hAnsi="Times New Roman" w:cs="Times New Roman"/>
          <w:sz w:val="20"/>
          <w:szCs w:val="20"/>
        </w:rPr>
        <w:t xml:space="preserve">; </w:t>
      </w:r>
      <w:hyperlink r:id="rId7" w:history="1">
        <w:r w:rsidR="00D73E7F" w:rsidRPr="00E615BC">
          <w:rPr>
            <w:rStyle w:val="Hyperlink"/>
            <w:rFonts w:ascii="Times New Roman" w:hAnsi="Times New Roman" w:cs="Times New Roman"/>
            <w:sz w:val="20"/>
            <w:szCs w:val="20"/>
          </w:rPr>
          <w:t>mfernandafgp@gmail.com</w:t>
        </w:r>
      </w:hyperlink>
    </w:p>
    <w:p w14:paraId="5B2920DA" w14:textId="4008D0AB" w:rsidR="00D73E7F" w:rsidRPr="00942011" w:rsidRDefault="00D73E7F" w:rsidP="008A785F">
      <w:pPr>
        <w:spacing w:after="0" w:line="360" w:lineRule="auto"/>
        <w:jc w:val="right"/>
        <w:rPr>
          <w:rFonts w:ascii="Times New Roman" w:hAnsi="Times New Roman" w:cs="Times New Roman"/>
          <w:sz w:val="20"/>
          <w:szCs w:val="20"/>
          <w:vertAlign w:val="superscript"/>
        </w:rPr>
      </w:pPr>
      <w:proofErr w:type="spellStart"/>
      <w:r>
        <w:rPr>
          <w:rFonts w:ascii="Times New Roman" w:hAnsi="Times New Roman" w:cs="Times New Roman"/>
          <w:sz w:val="20"/>
          <w:szCs w:val="20"/>
        </w:rPr>
        <w:t>Kevillyn</w:t>
      </w:r>
      <w:proofErr w:type="spellEnd"/>
      <w:r>
        <w:rPr>
          <w:rFonts w:ascii="Times New Roman" w:hAnsi="Times New Roman" w:cs="Times New Roman"/>
          <w:sz w:val="20"/>
          <w:szCs w:val="20"/>
        </w:rPr>
        <w:t xml:space="preserve"> Maria Nava Flores</w:t>
      </w:r>
      <w:r w:rsidR="00942011">
        <w:rPr>
          <w:rFonts w:ascii="Times New Roman" w:hAnsi="Times New Roman" w:cs="Times New Roman"/>
          <w:sz w:val="20"/>
          <w:szCs w:val="20"/>
          <w:vertAlign w:val="superscript"/>
        </w:rPr>
        <w:t>10</w:t>
      </w:r>
    </w:p>
    <w:p w14:paraId="4D8B7C83" w14:textId="2A230860" w:rsidR="003735CF" w:rsidRDefault="00D73E7F" w:rsidP="00FE4F63">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 xml:space="preserve">Medicina; </w:t>
      </w:r>
      <w:proofErr w:type="spellStart"/>
      <w:r>
        <w:rPr>
          <w:rFonts w:ascii="Times New Roman" w:hAnsi="Times New Roman" w:cs="Times New Roman"/>
          <w:sz w:val="20"/>
          <w:szCs w:val="20"/>
        </w:rPr>
        <w:t>Uninassau</w:t>
      </w:r>
      <w:proofErr w:type="spellEnd"/>
      <w:r>
        <w:rPr>
          <w:rFonts w:ascii="Times New Roman" w:hAnsi="Times New Roman" w:cs="Times New Roman"/>
          <w:sz w:val="20"/>
          <w:szCs w:val="20"/>
        </w:rPr>
        <w:t xml:space="preserve"> Cacoal/RO; </w:t>
      </w:r>
      <w:hyperlink r:id="rId8" w:history="1">
        <w:r w:rsidRPr="00E615BC">
          <w:rPr>
            <w:rStyle w:val="Hyperlink"/>
            <w:rFonts w:ascii="Times New Roman" w:hAnsi="Times New Roman" w:cs="Times New Roman"/>
            <w:sz w:val="20"/>
            <w:szCs w:val="20"/>
          </w:rPr>
          <w:t>kevillynflores@gmail.com</w:t>
        </w:r>
      </w:hyperlink>
      <w:r>
        <w:rPr>
          <w:rFonts w:ascii="Times New Roman" w:hAnsi="Times New Roman" w:cs="Times New Roman"/>
          <w:sz w:val="20"/>
          <w:szCs w:val="20"/>
        </w:rPr>
        <w:t xml:space="preserve"> </w:t>
      </w:r>
    </w:p>
    <w:p w14:paraId="4F34908D" w14:textId="0839E32A" w:rsidR="00D73E7F" w:rsidRDefault="00D73E7F" w:rsidP="008A785F">
      <w:pPr>
        <w:spacing w:after="0" w:line="360" w:lineRule="auto"/>
        <w:jc w:val="right"/>
        <w:rPr>
          <w:rFonts w:ascii="Times New Roman" w:hAnsi="Times New Roman" w:cs="Times New Roman"/>
          <w:sz w:val="20"/>
          <w:szCs w:val="20"/>
        </w:rPr>
      </w:pPr>
      <w:proofErr w:type="spellStart"/>
      <w:r>
        <w:rPr>
          <w:rFonts w:ascii="Times New Roman" w:hAnsi="Times New Roman" w:cs="Times New Roman"/>
          <w:sz w:val="20"/>
          <w:szCs w:val="20"/>
        </w:rPr>
        <w:t>Kimberlly</w:t>
      </w:r>
      <w:proofErr w:type="spellEnd"/>
      <w:r>
        <w:rPr>
          <w:rFonts w:ascii="Times New Roman" w:hAnsi="Times New Roman" w:cs="Times New Roman"/>
          <w:sz w:val="20"/>
          <w:szCs w:val="20"/>
        </w:rPr>
        <w:t xml:space="preserve"> Nava Flores</w:t>
      </w:r>
      <w:r w:rsidR="00942011">
        <w:rPr>
          <w:rFonts w:ascii="Times New Roman" w:hAnsi="Times New Roman" w:cs="Times New Roman"/>
          <w:sz w:val="20"/>
          <w:szCs w:val="20"/>
        </w:rPr>
        <w:t>¹</w:t>
      </w:r>
      <w:r w:rsidR="00FE4F63">
        <w:rPr>
          <w:rFonts w:ascii="Times New Roman" w:hAnsi="Times New Roman" w:cs="Times New Roman"/>
          <w:sz w:val="20"/>
          <w:szCs w:val="20"/>
        </w:rPr>
        <w:t>¹</w:t>
      </w:r>
    </w:p>
    <w:p w14:paraId="7FFAC563" w14:textId="4ED20A9E" w:rsidR="00D73E7F" w:rsidRPr="00D73E7F" w:rsidRDefault="00D73E7F" w:rsidP="008A785F">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 xml:space="preserve">Médica residente de </w:t>
      </w:r>
      <w:r w:rsidR="003735CF">
        <w:rPr>
          <w:rFonts w:ascii="Times New Roman" w:hAnsi="Times New Roman" w:cs="Times New Roman"/>
          <w:sz w:val="20"/>
          <w:szCs w:val="20"/>
        </w:rPr>
        <w:t xml:space="preserve">clínica médica UFPEL/ RS; </w:t>
      </w:r>
      <w:hyperlink r:id="rId9" w:history="1">
        <w:r w:rsidR="003735CF" w:rsidRPr="00E615BC">
          <w:rPr>
            <w:rStyle w:val="Hyperlink"/>
            <w:rFonts w:ascii="Times New Roman" w:hAnsi="Times New Roman" w:cs="Times New Roman"/>
            <w:sz w:val="20"/>
            <w:szCs w:val="20"/>
          </w:rPr>
          <w:t>kiimn@hotmail.com</w:t>
        </w:r>
      </w:hyperlink>
      <w:r w:rsidR="003735CF">
        <w:rPr>
          <w:rFonts w:ascii="Times New Roman" w:hAnsi="Times New Roman" w:cs="Times New Roman"/>
          <w:sz w:val="20"/>
          <w:szCs w:val="20"/>
        </w:rPr>
        <w:t xml:space="preserve"> </w:t>
      </w:r>
    </w:p>
    <w:p w14:paraId="77422C59" w14:textId="77777777" w:rsidR="00A22393" w:rsidRDefault="00A22393" w:rsidP="00BC294F">
      <w:pPr>
        <w:spacing w:line="360" w:lineRule="auto"/>
        <w:jc w:val="center"/>
        <w:rPr>
          <w:rFonts w:ascii="Times New Roman" w:hAnsi="Times New Roman" w:cs="Times New Roman"/>
          <w:b/>
          <w:bCs/>
        </w:rPr>
      </w:pPr>
    </w:p>
    <w:p w14:paraId="627908C8" w14:textId="77777777" w:rsidR="008A1316" w:rsidRDefault="00AF777E" w:rsidP="00BC294F">
      <w:pPr>
        <w:spacing w:line="360" w:lineRule="auto"/>
        <w:jc w:val="both"/>
        <w:rPr>
          <w:rFonts w:ascii="Times New Roman" w:hAnsi="Times New Roman" w:cs="Times New Roman"/>
        </w:rPr>
      </w:pPr>
      <w:r w:rsidRPr="00F16FE0">
        <w:rPr>
          <w:rFonts w:ascii="Times New Roman" w:hAnsi="Times New Roman" w:cs="Times New Roman"/>
          <w:b/>
          <w:bCs/>
        </w:rPr>
        <w:t>RESUMO</w:t>
      </w:r>
      <w:r w:rsidRPr="00F16FE0">
        <w:rPr>
          <w:rFonts w:ascii="Times New Roman" w:hAnsi="Times New Roman" w:cs="Times New Roman"/>
        </w:rPr>
        <w:t xml:space="preserve">: A </w:t>
      </w:r>
      <w:r w:rsidR="00E741B4" w:rsidRPr="00F16FE0">
        <w:rPr>
          <w:rFonts w:ascii="Times New Roman" w:hAnsi="Times New Roman" w:cs="Times New Roman"/>
        </w:rPr>
        <w:t xml:space="preserve">anemia neonatal é uma condição comum que envolve a diminuição dos níveis de hemoglobina ou da contagem de glóbulos vermelhos em recém-nascidos. Suas causas variam de fatores fisiológicos normais a complicações como hemorragias, doenças hemolíticas e deficiências nutricionais. Em países em desenvolvimento, a prevalência é maior devido à má nutrição materna e infecções, enquanto em países desenvolvidos, prematuridade e incompatibilidades sanguíneas são as principais causas. O diagnóstico precoce é crucial e envolve exames clínicos e laboratoriais detalhados. O tratamento pode incluir transfusões sanguíneas, suplementação de ferro e manejo de infecções. Programas </w:t>
      </w:r>
      <w:r w:rsidR="00E741B4" w:rsidRPr="00F16FE0">
        <w:rPr>
          <w:rFonts w:ascii="Times New Roman" w:hAnsi="Times New Roman" w:cs="Times New Roman"/>
        </w:rPr>
        <w:lastRenderedPageBreak/>
        <w:t xml:space="preserve">de saúde pública focados na nutrição materna e cuidados pré-natais são essenciais para a prevenção. A pesquisa contínua é necessária para melhorar estratégias de prevenção e tratamento, assegurando a saúde dos </w:t>
      </w:r>
      <w:r w:rsidRPr="00F16FE0">
        <w:rPr>
          <w:rFonts w:ascii="Times New Roman" w:hAnsi="Times New Roman" w:cs="Times New Roman"/>
        </w:rPr>
        <w:t>recém-nascidos.</w:t>
      </w:r>
      <w:r w:rsidR="008A1316">
        <w:rPr>
          <w:rFonts w:ascii="Times New Roman" w:hAnsi="Times New Roman" w:cs="Times New Roman"/>
        </w:rPr>
        <w:t xml:space="preserve">  </w:t>
      </w:r>
    </w:p>
    <w:p w14:paraId="2F1D958D" w14:textId="4939B2C8" w:rsidR="00A22393" w:rsidRPr="008A1316" w:rsidRDefault="008A1316" w:rsidP="00BC294F">
      <w:pPr>
        <w:spacing w:line="360" w:lineRule="auto"/>
        <w:jc w:val="both"/>
        <w:rPr>
          <w:rFonts w:ascii="Times New Roman" w:hAnsi="Times New Roman" w:cs="Times New Roman"/>
        </w:rPr>
      </w:pPr>
      <w:r w:rsidRPr="008A1316">
        <w:rPr>
          <w:rFonts w:ascii="Times New Roman" w:hAnsi="Times New Roman" w:cs="Times New Roman"/>
          <w:b/>
          <w:bCs/>
        </w:rPr>
        <w:t>Palavras-chave</w:t>
      </w:r>
      <w:r>
        <w:rPr>
          <w:rFonts w:ascii="Times New Roman" w:hAnsi="Times New Roman" w:cs="Times New Roman"/>
          <w:b/>
          <w:bCs/>
        </w:rPr>
        <w:t xml:space="preserve">: </w:t>
      </w:r>
      <w:r>
        <w:rPr>
          <w:rFonts w:ascii="Times New Roman" w:hAnsi="Times New Roman" w:cs="Times New Roman"/>
        </w:rPr>
        <w:t xml:space="preserve">Anemia; Neonatologia; </w:t>
      </w:r>
      <w:r w:rsidR="00F306A5">
        <w:rPr>
          <w:rFonts w:ascii="Times New Roman" w:hAnsi="Times New Roman" w:cs="Times New Roman"/>
        </w:rPr>
        <w:t xml:space="preserve">Tratamento </w:t>
      </w:r>
    </w:p>
    <w:p w14:paraId="6762B109" w14:textId="11316BA1" w:rsidR="00E3502D" w:rsidRDefault="00AF777E" w:rsidP="00BC294F">
      <w:pPr>
        <w:spacing w:line="360" w:lineRule="auto"/>
        <w:jc w:val="both"/>
        <w:rPr>
          <w:rFonts w:ascii="Times New Roman" w:hAnsi="Times New Roman" w:cs="Times New Roman"/>
        </w:rPr>
      </w:pPr>
      <w:r w:rsidRPr="00F16FE0">
        <w:rPr>
          <w:rFonts w:ascii="Times New Roman" w:hAnsi="Times New Roman" w:cs="Times New Roman"/>
          <w:b/>
          <w:bCs/>
        </w:rPr>
        <w:t>ABSTRACT:</w:t>
      </w:r>
      <w:r w:rsidR="00E3502D" w:rsidRPr="00F16FE0">
        <w:rPr>
          <w:rFonts w:ascii="Times New Roman" w:hAnsi="Times New Roman" w:cs="Times New Roman"/>
          <w:b/>
          <w:bCs/>
        </w:rPr>
        <w:t xml:space="preserve"> </w:t>
      </w:r>
      <w:r w:rsidR="00E3502D" w:rsidRPr="00F16FE0">
        <w:rPr>
          <w:rFonts w:ascii="Times New Roman" w:hAnsi="Times New Roman" w:cs="Times New Roman"/>
        </w:rPr>
        <w:t xml:space="preserve">Neonatal anemia </w:t>
      </w:r>
      <w:proofErr w:type="spellStart"/>
      <w:r w:rsidR="00E3502D" w:rsidRPr="00F16FE0">
        <w:rPr>
          <w:rFonts w:ascii="Times New Roman" w:hAnsi="Times New Roman" w:cs="Times New Roman"/>
        </w:rPr>
        <w:t>is</w:t>
      </w:r>
      <w:proofErr w:type="spellEnd"/>
      <w:r w:rsidR="00E3502D" w:rsidRPr="00F16FE0">
        <w:rPr>
          <w:rFonts w:ascii="Times New Roman" w:hAnsi="Times New Roman" w:cs="Times New Roman"/>
        </w:rPr>
        <w:t xml:space="preserve"> a common </w:t>
      </w:r>
      <w:proofErr w:type="spellStart"/>
      <w:r w:rsidR="00E3502D" w:rsidRPr="00F16FE0">
        <w:rPr>
          <w:rFonts w:ascii="Times New Roman" w:hAnsi="Times New Roman" w:cs="Times New Roman"/>
        </w:rPr>
        <w:t>condition</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involving</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decreased</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levels</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of</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hemoglobin</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or</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red</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blood</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cell</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counts</w:t>
      </w:r>
      <w:proofErr w:type="spellEnd"/>
      <w:r w:rsidR="00E3502D" w:rsidRPr="00F16FE0">
        <w:rPr>
          <w:rFonts w:ascii="Times New Roman" w:hAnsi="Times New Roman" w:cs="Times New Roman"/>
        </w:rPr>
        <w:t xml:space="preserve"> in </w:t>
      </w:r>
      <w:proofErr w:type="spellStart"/>
      <w:r w:rsidR="00E3502D" w:rsidRPr="00F16FE0">
        <w:rPr>
          <w:rFonts w:ascii="Times New Roman" w:hAnsi="Times New Roman" w:cs="Times New Roman"/>
        </w:rPr>
        <w:t>newborns</w:t>
      </w:r>
      <w:proofErr w:type="spellEnd"/>
      <w:r w:rsidR="00E3502D" w:rsidRPr="00F16FE0">
        <w:rPr>
          <w:rFonts w:ascii="Times New Roman" w:hAnsi="Times New Roman" w:cs="Times New Roman"/>
        </w:rPr>
        <w:t xml:space="preserve">. Its causes range </w:t>
      </w:r>
      <w:proofErr w:type="spellStart"/>
      <w:r w:rsidR="00E3502D" w:rsidRPr="00F16FE0">
        <w:rPr>
          <w:rFonts w:ascii="Times New Roman" w:hAnsi="Times New Roman" w:cs="Times New Roman"/>
        </w:rPr>
        <w:t>from</w:t>
      </w:r>
      <w:proofErr w:type="spellEnd"/>
      <w:r w:rsidR="00E3502D" w:rsidRPr="00F16FE0">
        <w:rPr>
          <w:rFonts w:ascii="Times New Roman" w:hAnsi="Times New Roman" w:cs="Times New Roman"/>
        </w:rPr>
        <w:t xml:space="preserve"> normal </w:t>
      </w:r>
      <w:proofErr w:type="spellStart"/>
      <w:r w:rsidR="00E3502D" w:rsidRPr="00F16FE0">
        <w:rPr>
          <w:rFonts w:ascii="Times New Roman" w:hAnsi="Times New Roman" w:cs="Times New Roman"/>
        </w:rPr>
        <w:t>physiological</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factors</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to</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complications</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such</w:t>
      </w:r>
      <w:proofErr w:type="spellEnd"/>
      <w:r w:rsidR="00E3502D" w:rsidRPr="00F16FE0">
        <w:rPr>
          <w:rFonts w:ascii="Times New Roman" w:hAnsi="Times New Roman" w:cs="Times New Roman"/>
        </w:rPr>
        <w:t xml:space="preserve"> as </w:t>
      </w:r>
      <w:proofErr w:type="spellStart"/>
      <w:r w:rsidR="00E3502D" w:rsidRPr="00F16FE0">
        <w:rPr>
          <w:rFonts w:ascii="Times New Roman" w:hAnsi="Times New Roman" w:cs="Times New Roman"/>
        </w:rPr>
        <w:t>hemorrhages</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hemolytic</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diseases</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and</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nutritional</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deficiencies</w:t>
      </w:r>
      <w:proofErr w:type="spellEnd"/>
      <w:r w:rsidR="00E3502D" w:rsidRPr="00F16FE0">
        <w:rPr>
          <w:rFonts w:ascii="Times New Roman" w:hAnsi="Times New Roman" w:cs="Times New Roman"/>
        </w:rPr>
        <w:t xml:space="preserve">. In </w:t>
      </w:r>
      <w:proofErr w:type="spellStart"/>
      <w:r w:rsidR="00E3502D" w:rsidRPr="00F16FE0">
        <w:rPr>
          <w:rFonts w:ascii="Times New Roman" w:hAnsi="Times New Roman" w:cs="Times New Roman"/>
        </w:rPr>
        <w:t>developing</w:t>
      </w:r>
      <w:proofErr w:type="spellEnd"/>
      <w:r w:rsidR="00E3502D" w:rsidRPr="00F16FE0">
        <w:rPr>
          <w:rFonts w:ascii="Times New Roman" w:hAnsi="Times New Roman" w:cs="Times New Roman"/>
        </w:rPr>
        <w:t xml:space="preserve"> countries, </w:t>
      </w:r>
      <w:proofErr w:type="spellStart"/>
      <w:r w:rsidR="00E3502D" w:rsidRPr="00F16FE0">
        <w:rPr>
          <w:rFonts w:ascii="Times New Roman" w:hAnsi="Times New Roman" w:cs="Times New Roman"/>
        </w:rPr>
        <w:t>the</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prevalence</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is</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higher</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due</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to</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poor</w:t>
      </w:r>
      <w:proofErr w:type="spellEnd"/>
      <w:r w:rsidR="00E3502D" w:rsidRPr="00F16FE0">
        <w:rPr>
          <w:rFonts w:ascii="Times New Roman" w:hAnsi="Times New Roman" w:cs="Times New Roman"/>
        </w:rPr>
        <w:t xml:space="preserve"> maternal </w:t>
      </w:r>
      <w:proofErr w:type="spellStart"/>
      <w:r w:rsidR="00E3502D" w:rsidRPr="00F16FE0">
        <w:rPr>
          <w:rFonts w:ascii="Times New Roman" w:hAnsi="Times New Roman" w:cs="Times New Roman"/>
        </w:rPr>
        <w:t>nutrition</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and</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infections</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while</w:t>
      </w:r>
      <w:proofErr w:type="spellEnd"/>
      <w:r w:rsidR="00E3502D" w:rsidRPr="00F16FE0">
        <w:rPr>
          <w:rFonts w:ascii="Times New Roman" w:hAnsi="Times New Roman" w:cs="Times New Roman"/>
        </w:rPr>
        <w:t xml:space="preserve"> in </w:t>
      </w:r>
      <w:proofErr w:type="spellStart"/>
      <w:r w:rsidR="00E3502D" w:rsidRPr="00F16FE0">
        <w:rPr>
          <w:rFonts w:ascii="Times New Roman" w:hAnsi="Times New Roman" w:cs="Times New Roman"/>
        </w:rPr>
        <w:t>developed</w:t>
      </w:r>
      <w:proofErr w:type="spellEnd"/>
      <w:r w:rsidR="00E3502D" w:rsidRPr="00F16FE0">
        <w:rPr>
          <w:rFonts w:ascii="Times New Roman" w:hAnsi="Times New Roman" w:cs="Times New Roman"/>
        </w:rPr>
        <w:t xml:space="preserve"> countries, </w:t>
      </w:r>
      <w:proofErr w:type="spellStart"/>
      <w:r w:rsidR="00E3502D" w:rsidRPr="00F16FE0">
        <w:rPr>
          <w:rFonts w:ascii="Times New Roman" w:hAnsi="Times New Roman" w:cs="Times New Roman"/>
        </w:rPr>
        <w:t>prematurity</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and</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blood</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incompatibilities</w:t>
      </w:r>
      <w:proofErr w:type="spellEnd"/>
      <w:r w:rsidR="00E3502D" w:rsidRPr="00F16FE0">
        <w:rPr>
          <w:rFonts w:ascii="Times New Roman" w:hAnsi="Times New Roman" w:cs="Times New Roman"/>
        </w:rPr>
        <w:t xml:space="preserve"> are </w:t>
      </w:r>
      <w:proofErr w:type="spellStart"/>
      <w:r w:rsidR="00E3502D" w:rsidRPr="00F16FE0">
        <w:rPr>
          <w:rFonts w:ascii="Times New Roman" w:hAnsi="Times New Roman" w:cs="Times New Roman"/>
        </w:rPr>
        <w:t>the</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main</w:t>
      </w:r>
      <w:proofErr w:type="spellEnd"/>
      <w:r w:rsidR="00E3502D" w:rsidRPr="00F16FE0">
        <w:rPr>
          <w:rFonts w:ascii="Times New Roman" w:hAnsi="Times New Roman" w:cs="Times New Roman"/>
        </w:rPr>
        <w:t xml:space="preserve"> causes. </w:t>
      </w:r>
      <w:proofErr w:type="spellStart"/>
      <w:r w:rsidR="00E3502D" w:rsidRPr="00F16FE0">
        <w:rPr>
          <w:rFonts w:ascii="Times New Roman" w:hAnsi="Times New Roman" w:cs="Times New Roman"/>
        </w:rPr>
        <w:t>Early</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diagnosis</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is</w:t>
      </w:r>
      <w:proofErr w:type="spellEnd"/>
      <w:r w:rsidR="00E3502D" w:rsidRPr="00F16FE0">
        <w:rPr>
          <w:rFonts w:ascii="Times New Roman" w:hAnsi="Times New Roman" w:cs="Times New Roman"/>
        </w:rPr>
        <w:t xml:space="preserve"> crucial </w:t>
      </w:r>
      <w:proofErr w:type="spellStart"/>
      <w:r w:rsidR="00E3502D" w:rsidRPr="00F16FE0">
        <w:rPr>
          <w:rFonts w:ascii="Times New Roman" w:hAnsi="Times New Roman" w:cs="Times New Roman"/>
        </w:rPr>
        <w:t>and</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involves</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detailed</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clinical</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and</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laboratory</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examinations</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Treatment</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may</w:t>
      </w:r>
      <w:proofErr w:type="spellEnd"/>
      <w:r w:rsidR="00E3502D" w:rsidRPr="00F16FE0">
        <w:rPr>
          <w:rFonts w:ascii="Times New Roman" w:hAnsi="Times New Roman" w:cs="Times New Roman"/>
        </w:rPr>
        <w:t xml:space="preserve"> include </w:t>
      </w:r>
      <w:proofErr w:type="spellStart"/>
      <w:r w:rsidR="00E3502D" w:rsidRPr="00F16FE0">
        <w:rPr>
          <w:rFonts w:ascii="Times New Roman" w:hAnsi="Times New Roman" w:cs="Times New Roman"/>
        </w:rPr>
        <w:t>blood</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transfusions</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iron</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supplementation</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and</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infection</w:t>
      </w:r>
      <w:proofErr w:type="spellEnd"/>
      <w:r w:rsidR="00E3502D" w:rsidRPr="00F16FE0">
        <w:rPr>
          <w:rFonts w:ascii="Times New Roman" w:hAnsi="Times New Roman" w:cs="Times New Roman"/>
        </w:rPr>
        <w:t xml:space="preserve"> management. </w:t>
      </w:r>
      <w:proofErr w:type="spellStart"/>
      <w:r w:rsidR="00E3502D" w:rsidRPr="00F16FE0">
        <w:rPr>
          <w:rFonts w:ascii="Times New Roman" w:hAnsi="Times New Roman" w:cs="Times New Roman"/>
        </w:rPr>
        <w:t>Public</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health</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programs</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focused</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on</w:t>
      </w:r>
      <w:proofErr w:type="spellEnd"/>
      <w:r w:rsidR="00E3502D" w:rsidRPr="00F16FE0">
        <w:rPr>
          <w:rFonts w:ascii="Times New Roman" w:hAnsi="Times New Roman" w:cs="Times New Roman"/>
        </w:rPr>
        <w:t xml:space="preserve"> maternal </w:t>
      </w:r>
      <w:proofErr w:type="spellStart"/>
      <w:r w:rsidR="00E3502D" w:rsidRPr="00F16FE0">
        <w:rPr>
          <w:rFonts w:ascii="Times New Roman" w:hAnsi="Times New Roman" w:cs="Times New Roman"/>
        </w:rPr>
        <w:t>nutrition</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and</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prenatal</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care</w:t>
      </w:r>
      <w:proofErr w:type="spellEnd"/>
      <w:r w:rsidR="00E3502D" w:rsidRPr="00F16FE0">
        <w:rPr>
          <w:rFonts w:ascii="Times New Roman" w:hAnsi="Times New Roman" w:cs="Times New Roman"/>
        </w:rPr>
        <w:t xml:space="preserve"> are </w:t>
      </w:r>
      <w:proofErr w:type="spellStart"/>
      <w:r w:rsidR="00E3502D" w:rsidRPr="00F16FE0">
        <w:rPr>
          <w:rFonts w:ascii="Times New Roman" w:hAnsi="Times New Roman" w:cs="Times New Roman"/>
        </w:rPr>
        <w:t>essential</w:t>
      </w:r>
      <w:proofErr w:type="spellEnd"/>
      <w:r w:rsidR="00E3502D" w:rsidRPr="00F16FE0">
        <w:rPr>
          <w:rFonts w:ascii="Times New Roman" w:hAnsi="Times New Roman" w:cs="Times New Roman"/>
        </w:rPr>
        <w:t xml:space="preserve"> for </w:t>
      </w:r>
      <w:proofErr w:type="spellStart"/>
      <w:r w:rsidR="00E3502D" w:rsidRPr="00F16FE0">
        <w:rPr>
          <w:rFonts w:ascii="Times New Roman" w:hAnsi="Times New Roman" w:cs="Times New Roman"/>
        </w:rPr>
        <w:t>prevention</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Continuous</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research</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is</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necessary</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to</w:t>
      </w:r>
      <w:proofErr w:type="spellEnd"/>
      <w:r w:rsidR="00E3502D" w:rsidRPr="00F16FE0">
        <w:rPr>
          <w:rFonts w:ascii="Times New Roman" w:hAnsi="Times New Roman" w:cs="Times New Roman"/>
        </w:rPr>
        <w:t xml:space="preserve"> improve </w:t>
      </w:r>
      <w:proofErr w:type="spellStart"/>
      <w:r w:rsidR="00E3502D" w:rsidRPr="00F16FE0">
        <w:rPr>
          <w:rFonts w:ascii="Times New Roman" w:hAnsi="Times New Roman" w:cs="Times New Roman"/>
        </w:rPr>
        <w:t>prevention</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and</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treatment</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strategies</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ensuring</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the</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health</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of</w:t>
      </w:r>
      <w:proofErr w:type="spellEnd"/>
      <w:r w:rsidR="00E3502D" w:rsidRPr="00F16FE0">
        <w:rPr>
          <w:rFonts w:ascii="Times New Roman" w:hAnsi="Times New Roman" w:cs="Times New Roman"/>
        </w:rPr>
        <w:t xml:space="preserve"> </w:t>
      </w:r>
      <w:proofErr w:type="spellStart"/>
      <w:r w:rsidR="00E3502D" w:rsidRPr="00F16FE0">
        <w:rPr>
          <w:rFonts w:ascii="Times New Roman" w:hAnsi="Times New Roman" w:cs="Times New Roman"/>
        </w:rPr>
        <w:t>newborns</w:t>
      </w:r>
      <w:proofErr w:type="spellEnd"/>
      <w:r w:rsidR="00E3502D" w:rsidRPr="00F16FE0">
        <w:rPr>
          <w:rFonts w:ascii="Times New Roman" w:hAnsi="Times New Roman" w:cs="Times New Roman"/>
        </w:rPr>
        <w:t>.</w:t>
      </w:r>
    </w:p>
    <w:p w14:paraId="799BD9B2" w14:textId="2C71D7D3" w:rsidR="00756453" w:rsidRPr="00756453" w:rsidRDefault="00756453" w:rsidP="00BC294F">
      <w:pPr>
        <w:spacing w:line="360" w:lineRule="auto"/>
        <w:jc w:val="both"/>
        <w:rPr>
          <w:rFonts w:ascii="Times New Roman" w:hAnsi="Times New Roman" w:cs="Times New Roman"/>
        </w:rPr>
      </w:pPr>
      <w:r w:rsidRPr="00756453">
        <w:rPr>
          <w:rFonts w:ascii="Times New Roman" w:hAnsi="Times New Roman" w:cs="Times New Roman"/>
          <w:b/>
          <w:bCs/>
        </w:rPr>
        <w:t xml:space="preserve">Keywords: </w:t>
      </w:r>
      <w:r w:rsidRPr="00756453">
        <w:rPr>
          <w:rFonts w:ascii="Times New Roman" w:hAnsi="Times New Roman" w:cs="Times New Roman"/>
        </w:rPr>
        <w:t xml:space="preserve">Anemia; </w:t>
      </w:r>
      <w:proofErr w:type="spellStart"/>
      <w:r w:rsidRPr="00756453">
        <w:rPr>
          <w:rFonts w:ascii="Times New Roman" w:hAnsi="Times New Roman" w:cs="Times New Roman"/>
        </w:rPr>
        <w:t>Neonatology</w:t>
      </w:r>
      <w:proofErr w:type="spellEnd"/>
      <w:r w:rsidRPr="00756453">
        <w:rPr>
          <w:rFonts w:ascii="Times New Roman" w:hAnsi="Times New Roman" w:cs="Times New Roman"/>
        </w:rPr>
        <w:t xml:space="preserve">; </w:t>
      </w:r>
      <w:proofErr w:type="spellStart"/>
      <w:r w:rsidRPr="00756453">
        <w:rPr>
          <w:rFonts w:ascii="Times New Roman" w:hAnsi="Times New Roman" w:cs="Times New Roman"/>
        </w:rPr>
        <w:t>Treatment</w:t>
      </w:r>
      <w:proofErr w:type="spellEnd"/>
    </w:p>
    <w:p w14:paraId="77943672" w14:textId="66491BAA" w:rsidR="00487101" w:rsidRPr="00F16FE0" w:rsidRDefault="00487101" w:rsidP="00BC294F">
      <w:pPr>
        <w:spacing w:line="360" w:lineRule="auto"/>
        <w:jc w:val="both"/>
        <w:rPr>
          <w:rFonts w:ascii="Times New Roman" w:hAnsi="Times New Roman" w:cs="Times New Roman"/>
          <w:b/>
          <w:bCs/>
        </w:rPr>
      </w:pPr>
      <w:r w:rsidRPr="00F16FE0">
        <w:rPr>
          <w:rFonts w:ascii="Times New Roman" w:hAnsi="Times New Roman" w:cs="Times New Roman"/>
          <w:b/>
          <w:bCs/>
        </w:rPr>
        <w:t xml:space="preserve">INTRODUÇÃO </w:t>
      </w:r>
    </w:p>
    <w:p w14:paraId="39C2FC13" w14:textId="2D5C312F" w:rsidR="00756453" w:rsidRPr="006A5698" w:rsidRDefault="00487101" w:rsidP="00BC294F">
      <w:pPr>
        <w:spacing w:line="360" w:lineRule="auto"/>
        <w:ind w:firstLine="708"/>
        <w:jc w:val="both"/>
        <w:rPr>
          <w:rFonts w:ascii="Times New Roman" w:hAnsi="Times New Roman" w:cs="Times New Roman"/>
          <w:vertAlign w:val="superscript"/>
        </w:rPr>
      </w:pPr>
      <w:r w:rsidRPr="00F16FE0">
        <w:rPr>
          <w:rFonts w:ascii="Times New Roman" w:hAnsi="Times New Roman" w:cs="Times New Roman"/>
        </w:rPr>
        <w:t>Anemia em pacientes neonatais é uma condição caracterizada pela redução dos níveis de hemoglobina ou da contagem de glóbulos vermelhos no sangue de recém-nascidos. Essa condição pode surgir devido a múltiplos fatores, incluindo perda sanguínea durante o parto, destruição excessiva dos glóbulos vermelhos ou produção inadequada de hemoglobina. Embora a anemia seja comum em recém-nascidos, é crucial identificar e tratar adequadamente os casos mais graves para evitar complicações a longo prazo.</w:t>
      </w:r>
      <w:r w:rsidR="006A5698">
        <w:rPr>
          <w:rFonts w:ascii="Times New Roman" w:hAnsi="Times New Roman" w:cs="Times New Roman"/>
          <w:vertAlign w:val="superscript"/>
        </w:rPr>
        <w:t>1</w:t>
      </w:r>
    </w:p>
    <w:p w14:paraId="04319C27" w14:textId="44D795E4" w:rsidR="00756453" w:rsidRPr="006A5698" w:rsidRDefault="00487101" w:rsidP="00BC294F">
      <w:pPr>
        <w:spacing w:line="360" w:lineRule="auto"/>
        <w:ind w:firstLine="708"/>
        <w:jc w:val="both"/>
        <w:rPr>
          <w:rFonts w:ascii="Times New Roman" w:hAnsi="Times New Roman" w:cs="Times New Roman"/>
          <w:vertAlign w:val="superscript"/>
        </w:rPr>
      </w:pPr>
      <w:r w:rsidRPr="00F16FE0">
        <w:rPr>
          <w:rFonts w:ascii="Times New Roman" w:hAnsi="Times New Roman" w:cs="Times New Roman"/>
        </w:rPr>
        <w:t>Uma das formas mais comuns de anemia em recém-nascidos é a anemia fisiológica, que ocorre como parte do processo normal de adaptação do bebê ao ambiente extrauterino. Após o nascimento, os níveis de hemoglobina dos recém-nascidos caem naturalmente durante as primeiras semanas de vida. Esta queda é geralmente transitória e não causa problemas significativos. No entanto, é importante distinguir entre esta forma fisiológica e outras causas patológicas de anemia.</w:t>
      </w:r>
      <w:r w:rsidR="006A5698">
        <w:rPr>
          <w:rFonts w:ascii="Times New Roman" w:hAnsi="Times New Roman" w:cs="Times New Roman"/>
          <w:vertAlign w:val="superscript"/>
        </w:rPr>
        <w:t>2</w:t>
      </w:r>
    </w:p>
    <w:p w14:paraId="21A3106E" w14:textId="21AB2ED1" w:rsidR="00756453" w:rsidRPr="00B543E8" w:rsidRDefault="00756453" w:rsidP="00BC294F">
      <w:pPr>
        <w:spacing w:line="360" w:lineRule="auto"/>
        <w:ind w:firstLine="708"/>
        <w:jc w:val="both"/>
        <w:rPr>
          <w:rFonts w:ascii="Times New Roman" w:hAnsi="Times New Roman" w:cs="Times New Roman"/>
          <w:vertAlign w:val="superscript"/>
        </w:rPr>
      </w:pPr>
      <w:r>
        <w:rPr>
          <w:rFonts w:ascii="Times New Roman" w:hAnsi="Times New Roman" w:cs="Times New Roman"/>
        </w:rPr>
        <w:lastRenderedPageBreak/>
        <w:t>A</w:t>
      </w:r>
      <w:r w:rsidR="00487101" w:rsidRPr="00F16FE0">
        <w:rPr>
          <w:rFonts w:ascii="Times New Roman" w:hAnsi="Times New Roman" w:cs="Times New Roman"/>
        </w:rPr>
        <w:t>lém da anemia fisiológica, outras causas incluem hemorragias neonatais, que podem ocorrer devido a traumas no parto ou procedimentos médicos invasivos, e doenças hemolíticas, onde há destruição prematura dos glóbulos vermelhos. Doenças hemolíticas podem ser causadas por incompatibilidades sanguíneas entre a mãe e o bebê, como a doença hemolítica do recém-nascido, ou por infecções e defeitos congênitos nas membranas dos glóbulos vermelhos. Cada uma dessas condições exige uma abordagem diagnóstica e terapêutica específica para garantir a saúde do recém-nascido</w:t>
      </w:r>
      <w:r w:rsidR="00B543E8">
        <w:rPr>
          <w:rFonts w:ascii="Times New Roman" w:hAnsi="Times New Roman" w:cs="Times New Roman"/>
        </w:rPr>
        <w:t>.</w:t>
      </w:r>
      <w:r w:rsidR="00B543E8">
        <w:rPr>
          <w:rFonts w:ascii="Times New Roman" w:hAnsi="Times New Roman" w:cs="Times New Roman"/>
          <w:vertAlign w:val="superscript"/>
        </w:rPr>
        <w:t>3</w:t>
      </w:r>
    </w:p>
    <w:p w14:paraId="6CE2A2C4" w14:textId="3F2FD0AE" w:rsidR="00487101" w:rsidRPr="00B543E8" w:rsidRDefault="00487101" w:rsidP="00BC294F">
      <w:pPr>
        <w:spacing w:line="360" w:lineRule="auto"/>
        <w:ind w:firstLine="708"/>
        <w:jc w:val="both"/>
        <w:rPr>
          <w:rFonts w:ascii="Times New Roman" w:hAnsi="Times New Roman" w:cs="Times New Roman"/>
          <w:vertAlign w:val="superscript"/>
        </w:rPr>
      </w:pPr>
      <w:r w:rsidRPr="00F16FE0">
        <w:rPr>
          <w:rFonts w:ascii="Times New Roman" w:hAnsi="Times New Roman" w:cs="Times New Roman"/>
        </w:rPr>
        <w:t xml:space="preserve">A identificação e o tratamento adequados </w:t>
      </w:r>
      <w:r w:rsidR="00756453">
        <w:rPr>
          <w:rFonts w:ascii="Times New Roman" w:hAnsi="Times New Roman" w:cs="Times New Roman"/>
        </w:rPr>
        <w:t>s</w:t>
      </w:r>
      <w:r w:rsidRPr="00F16FE0">
        <w:rPr>
          <w:rFonts w:ascii="Times New Roman" w:hAnsi="Times New Roman" w:cs="Times New Roman"/>
        </w:rPr>
        <w:t>ão essenciais para prevenir complicações como atraso no desenvolvimento neuropsicomotor e problemas de crescimento. O diagnóstico geralmente envolve a realização de exames laboratoriais para medir os níveis de hemoglobina, hematócrito e contagem de reticulócitos, além de uma avaliação clínica detalhada para identificar possíveis fatores de risco. O tratamento pode incluir transfusões sanguíneas, suplementação de ferro ou outros nutrientes e intervenções para tratar infecções ou outras condições subjacentes.</w:t>
      </w:r>
      <w:r w:rsidR="00B543E8">
        <w:rPr>
          <w:rFonts w:ascii="Times New Roman" w:hAnsi="Times New Roman" w:cs="Times New Roman"/>
          <w:vertAlign w:val="superscript"/>
        </w:rPr>
        <w:t>4</w:t>
      </w:r>
    </w:p>
    <w:p w14:paraId="059EDE05" w14:textId="77777777" w:rsidR="00E777CD" w:rsidRPr="00F16FE0" w:rsidRDefault="00E777CD" w:rsidP="00BC294F">
      <w:pPr>
        <w:spacing w:line="360" w:lineRule="auto"/>
        <w:divId w:val="1682589230"/>
        <w:rPr>
          <w:rFonts w:ascii="Times New Roman" w:eastAsia="Times New Roman" w:hAnsi="Times New Roman" w:cs="Times New Roman"/>
          <w:kern w:val="0"/>
          <w14:ligatures w14:val="none"/>
        </w:rPr>
      </w:pPr>
    </w:p>
    <w:p w14:paraId="3AB81074" w14:textId="77777777" w:rsidR="00E777CD" w:rsidRPr="00F16FE0" w:rsidRDefault="00E777CD" w:rsidP="00BC294F">
      <w:pPr>
        <w:pStyle w:val="NormalWeb"/>
        <w:spacing w:before="0" w:beforeAutospacing="0" w:after="0" w:afterAutospacing="0" w:line="360" w:lineRule="auto"/>
        <w:jc w:val="both"/>
        <w:divId w:val="1682589230"/>
      </w:pPr>
      <w:r w:rsidRPr="00F16FE0">
        <w:rPr>
          <w:b/>
          <w:bCs/>
          <w:color w:val="000000"/>
        </w:rPr>
        <w:t>METODOLOGIA:</w:t>
      </w:r>
    </w:p>
    <w:p w14:paraId="425BF32E" w14:textId="18B775DD" w:rsidR="00E777CD" w:rsidRPr="00F16FE0" w:rsidRDefault="00E777CD" w:rsidP="00BC294F">
      <w:pPr>
        <w:pStyle w:val="NormalWeb"/>
        <w:spacing w:before="0" w:beforeAutospacing="0" w:after="0" w:afterAutospacing="0" w:line="360" w:lineRule="auto"/>
        <w:ind w:firstLine="720"/>
        <w:jc w:val="both"/>
        <w:divId w:val="1682589230"/>
      </w:pPr>
      <w:r w:rsidRPr="00F16FE0">
        <w:rPr>
          <w:color w:val="000000"/>
        </w:rPr>
        <w:t xml:space="preserve">O presente estudo trata-se de uma revisão de literatura, com objetivo de discorrer sobre a anemia neonatal.  Foi realizado um levantamento de dados nos sites </w:t>
      </w:r>
      <w:proofErr w:type="spellStart"/>
      <w:r w:rsidRPr="00F16FE0">
        <w:rPr>
          <w:color w:val="000000"/>
        </w:rPr>
        <w:t>Scientific</w:t>
      </w:r>
      <w:proofErr w:type="spellEnd"/>
      <w:r w:rsidRPr="00F16FE0">
        <w:rPr>
          <w:color w:val="000000"/>
        </w:rPr>
        <w:t xml:space="preserve"> </w:t>
      </w:r>
      <w:proofErr w:type="spellStart"/>
      <w:r w:rsidRPr="00F16FE0">
        <w:rPr>
          <w:color w:val="000000"/>
        </w:rPr>
        <w:t>Electronic</w:t>
      </w:r>
      <w:proofErr w:type="spellEnd"/>
      <w:r w:rsidRPr="00F16FE0">
        <w:rPr>
          <w:color w:val="000000"/>
        </w:rPr>
        <w:t xml:space="preserve"> Library Online (</w:t>
      </w:r>
      <w:proofErr w:type="spellStart"/>
      <w:r w:rsidRPr="00F16FE0">
        <w:rPr>
          <w:color w:val="000000"/>
        </w:rPr>
        <w:t>SciELO</w:t>
      </w:r>
      <w:proofErr w:type="spellEnd"/>
      <w:r w:rsidRPr="00F16FE0">
        <w:rPr>
          <w:color w:val="000000"/>
        </w:rPr>
        <w:t xml:space="preserve">), e U. S. </w:t>
      </w:r>
      <w:proofErr w:type="spellStart"/>
      <w:r w:rsidRPr="00F16FE0">
        <w:rPr>
          <w:color w:val="000000"/>
        </w:rPr>
        <w:t>National</w:t>
      </w:r>
      <w:proofErr w:type="spellEnd"/>
      <w:r w:rsidRPr="00F16FE0">
        <w:rPr>
          <w:color w:val="000000"/>
        </w:rPr>
        <w:t xml:space="preserve"> Library </w:t>
      </w:r>
      <w:proofErr w:type="spellStart"/>
      <w:r w:rsidRPr="00F16FE0">
        <w:rPr>
          <w:color w:val="000000"/>
        </w:rPr>
        <w:t>of</w:t>
      </w:r>
      <w:proofErr w:type="spellEnd"/>
      <w:r w:rsidRPr="00F16FE0">
        <w:rPr>
          <w:color w:val="000000"/>
        </w:rPr>
        <w:t xml:space="preserve"> Medicine </w:t>
      </w:r>
      <w:proofErr w:type="spellStart"/>
      <w:r w:rsidRPr="00F16FE0">
        <w:rPr>
          <w:color w:val="000000"/>
        </w:rPr>
        <w:t>National</w:t>
      </w:r>
      <w:proofErr w:type="spellEnd"/>
      <w:r w:rsidRPr="00F16FE0">
        <w:rPr>
          <w:color w:val="000000"/>
        </w:rPr>
        <w:t xml:space="preserve"> </w:t>
      </w:r>
      <w:proofErr w:type="spellStart"/>
      <w:r w:rsidRPr="00F16FE0">
        <w:rPr>
          <w:color w:val="000000"/>
        </w:rPr>
        <w:t>Institutes</w:t>
      </w:r>
      <w:proofErr w:type="spellEnd"/>
      <w:r w:rsidRPr="00F16FE0">
        <w:rPr>
          <w:color w:val="000000"/>
        </w:rPr>
        <w:t xml:space="preserve"> Health (</w:t>
      </w:r>
      <w:proofErr w:type="spellStart"/>
      <w:r w:rsidRPr="00F16FE0">
        <w:rPr>
          <w:color w:val="000000"/>
        </w:rPr>
        <w:t>PubMed</w:t>
      </w:r>
      <w:proofErr w:type="spellEnd"/>
      <w:r w:rsidRPr="00F16FE0">
        <w:rPr>
          <w:color w:val="000000"/>
        </w:rPr>
        <w:t xml:space="preserve">), relacionados a temática com buscas em </w:t>
      </w:r>
      <w:r w:rsidR="00D41F05" w:rsidRPr="00F16FE0">
        <w:rPr>
          <w:color w:val="000000"/>
        </w:rPr>
        <w:t>julho</w:t>
      </w:r>
      <w:r w:rsidRPr="00F16FE0">
        <w:rPr>
          <w:color w:val="000000"/>
        </w:rPr>
        <w:t xml:space="preserve"> de 2024. Foram utilizadas como descritores para a busca, com os seguintes termos: “</w:t>
      </w:r>
      <w:r w:rsidR="00D41F05" w:rsidRPr="00F16FE0">
        <w:rPr>
          <w:color w:val="000000"/>
        </w:rPr>
        <w:t>Anemia</w:t>
      </w:r>
      <w:r w:rsidRPr="00F16FE0">
        <w:rPr>
          <w:color w:val="000000"/>
        </w:rPr>
        <w:t>”, “</w:t>
      </w:r>
      <w:r w:rsidR="00D41F05" w:rsidRPr="00F16FE0">
        <w:rPr>
          <w:color w:val="000000"/>
        </w:rPr>
        <w:t>Neonatal</w:t>
      </w:r>
      <w:r w:rsidRPr="00F16FE0">
        <w:rPr>
          <w:color w:val="000000"/>
        </w:rPr>
        <w:t>” e “</w:t>
      </w:r>
      <w:r w:rsidR="00D41F05" w:rsidRPr="00F16FE0">
        <w:rPr>
          <w:color w:val="000000"/>
        </w:rPr>
        <w:t>Tratamento</w:t>
      </w:r>
      <w:r w:rsidRPr="00F16FE0">
        <w:rPr>
          <w:color w:val="000000"/>
        </w:rPr>
        <w:t xml:space="preserve">” . Os critérios de inclusão foram artigos, cartilhas, livros e capítulos de livros publicados entre 2020 e 2024,  disponíveis na íntegra e de forma gratuita em inglês, espanhol e português, que destacam a relação da importância do diagnóstico e manejo do paciente </w:t>
      </w:r>
      <w:r w:rsidR="00335B52" w:rsidRPr="00F16FE0">
        <w:rPr>
          <w:color w:val="000000"/>
        </w:rPr>
        <w:t>neonatal com anemia</w:t>
      </w:r>
      <w:r w:rsidRPr="00F16FE0">
        <w:rPr>
          <w:color w:val="000000"/>
        </w:rPr>
        <w:t>. Foram excluídos estudos superiores há 4 anos de publicação, os de acesso não gratuitos e aqueles que não corroboram com a temática proposta por este estudo.</w:t>
      </w:r>
    </w:p>
    <w:p w14:paraId="5C8CF8A9" w14:textId="77777777" w:rsidR="00E777CD" w:rsidRPr="00F16FE0" w:rsidRDefault="00E777CD" w:rsidP="00BC294F">
      <w:pPr>
        <w:spacing w:line="360" w:lineRule="auto"/>
        <w:divId w:val="1682589230"/>
        <w:rPr>
          <w:rFonts w:ascii="Times New Roman" w:eastAsia="Times New Roman" w:hAnsi="Times New Roman" w:cs="Times New Roman"/>
        </w:rPr>
      </w:pPr>
    </w:p>
    <w:p w14:paraId="568493B5" w14:textId="508360A6" w:rsidR="00E777CD" w:rsidRPr="00F16FE0" w:rsidRDefault="00E777CD" w:rsidP="00BC294F">
      <w:pPr>
        <w:pStyle w:val="NormalWeb"/>
        <w:spacing w:before="0" w:beforeAutospacing="0" w:after="0" w:afterAutospacing="0" w:line="360" w:lineRule="auto"/>
        <w:jc w:val="both"/>
        <w:divId w:val="1682589230"/>
      </w:pPr>
      <w:r w:rsidRPr="00F16FE0">
        <w:rPr>
          <w:b/>
          <w:bCs/>
          <w:color w:val="000000"/>
        </w:rPr>
        <w:t>RESULTADOS E DISCUSSÃO</w:t>
      </w:r>
      <w:r w:rsidRPr="00F16FE0">
        <w:rPr>
          <w:color w:val="000000"/>
        </w:rPr>
        <w:t> </w:t>
      </w:r>
    </w:p>
    <w:p w14:paraId="59348344" w14:textId="77777777" w:rsidR="00D80F4D" w:rsidRPr="00F16FE0" w:rsidRDefault="00D80F4D" w:rsidP="00BC294F">
      <w:pPr>
        <w:spacing w:line="360" w:lineRule="auto"/>
        <w:jc w:val="both"/>
        <w:rPr>
          <w:rFonts w:ascii="Times New Roman" w:hAnsi="Times New Roman" w:cs="Times New Roman"/>
          <w:b/>
          <w:bCs/>
        </w:rPr>
      </w:pPr>
      <w:r w:rsidRPr="00F16FE0">
        <w:rPr>
          <w:rFonts w:ascii="Times New Roman" w:hAnsi="Times New Roman" w:cs="Times New Roman"/>
          <w:b/>
          <w:bCs/>
        </w:rPr>
        <w:lastRenderedPageBreak/>
        <w:t>EPIDEMIOLOGIA:</w:t>
      </w:r>
    </w:p>
    <w:p w14:paraId="25804639" w14:textId="28658B5D" w:rsidR="003F1F8C" w:rsidRPr="00B543E8" w:rsidRDefault="00D80F4D" w:rsidP="00BC294F">
      <w:pPr>
        <w:spacing w:line="360" w:lineRule="auto"/>
        <w:ind w:firstLine="708"/>
        <w:jc w:val="both"/>
        <w:rPr>
          <w:rFonts w:ascii="Times New Roman" w:hAnsi="Times New Roman" w:cs="Times New Roman"/>
          <w:b/>
          <w:bCs/>
          <w:vertAlign w:val="superscript"/>
        </w:rPr>
      </w:pPr>
      <w:r w:rsidRPr="00F16FE0">
        <w:rPr>
          <w:rFonts w:ascii="Times New Roman" w:hAnsi="Times New Roman" w:cs="Times New Roman"/>
        </w:rPr>
        <w:t>A epidemiologia da anemia neonatal varia amplamente em função de fatores geográficos, socioeconômicos e de saúde pública. Em países em desenvolvimento, a anemia neonatal é mais prevalente devido a uma maior incidência de deficiências nutricionais maternas, cuidados pré-natais inadequados e taxas mais elevadas de doenças infecciosas. A anemia por deficiência de ferro é particularmente comum em regiões onde a dieta materna é pobre em ferro e outros nutrientes essenciais durante a gravidez. Além disso, a alta prevalência de malária e outras infecções parasitárias nestas áreas contribui significativamente para os casos de anemia neonatal.</w:t>
      </w:r>
      <w:r w:rsidR="00B543E8">
        <w:rPr>
          <w:rFonts w:ascii="Times New Roman" w:hAnsi="Times New Roman" w:cs="Times New Roman"/>
          <w:vertAlign w:val="superscript"/>
        </w:rPr>
        <w:t>2</w:t>
      </w:r>
    </w:p>
    <w:p w14:paraId="35DDF510" w14:textId="5AA034B1" w:rsidR="003F1F8C" w:rsidRPr="00B543E8" w:rsidRDefault="00D80F4D" w:rsidP="00BC294F">
      <w:pPr>
        <w:spacing w:line="360" w:lineRule="auto"/>
        <w:ind w:firstLine="708"/>
        <w:jc w:val="both"/>
        <w:rPr>
          <w:rFonts w:ascii="Times New Roman" w:hAnsi="Times New Roman" w:cs="Times New Roman"/>
          <w:b/>
          <w:bCs/>
          <w:vertAlign w:val="superscript"/>
        </w:rPr>
      </w:pPr>
      <w:r w:rsidRPr="00F16FE0">
        <w:rPr>
          <w:rFonts w:ascii="Times New Roman" w:hAnsi="Times New Roman" w:cs="Times New Roman"/>
        </w:rPr>
        <w:t>Nos países desenvolvidos, a</w:t>
      </w:r>
      <w:r w:rsidR="003F1F8C" w:rsidRPr="00F16FE0">
        <w:rPr>
          <w:rFonts w:ascii="Times New Roman" w:hAnsi="Times New Roman" w:cs="Times New Roman"/>
        </w:rPr>
        <w:t xml:space="preserve"> patologia </w:t>
      </w:r>
      <w:r w:rsidRPr="00F16FE0">
        <w:rPr>
          <w:rFonts w:ascii="Times New Roman" w:hAnsi="Times New Roman" w:cs="Times New Roman"/>
        </w:rPr>
        <w:t xml:space="preserve"> é menos comum, mas ainda ocorre devido a fatores como partos prematuros e complicações obstétricas. A anemia fisiológica, que é uma diminuição normal dos níveis de hemoglobina nos primeiros meses de vida, é observada em todos os recém-nascidos, mas é mais pronunciada em bebês prematuros. Além disso, incompatibilidades sanguíneas, como a doença hemolítica do recém-nascido, são causas importantes de anemia em países com acesso a cuidados médicos avançados, onde a detecção e o manejo dessas condições são mais frequentes.</w:t>
      </w:r>
      <w:r w:rsidR="00B543E8">
        <w:rPr>
          <w:rFonts w:ascii="Times New Roman" w:hAnsi="Times New Roman" w:cs="Times New Roman"/>
          <w:vertAlign w:val="superscript"/>
        </w:rPr>
        <w:t>5</w:t>
      </w:r>
    </w:p>
    <w:p w14:paraId="040A9868" w14:textId="4F125632" w:rsidR="00D80F4D" w:rsidRPr="00B543E8" w:rsidRDefault="00D80F4D" w:rsidP="00BC294F">
      <w:pPr>
        <w:spacing w:line="360" w:lineRule="auto"/>
        <w:ind w:firstLine="708"/>
        <w:jc w:val="both"/>
        <w:rPr>
          <w:rFonts w:ascii="Times New Roman" w:hAnsi="Times New Roman" w:cs="Times New Roman"/>
          <w:b/>
          <w:bCs/>
          <w:vertAlign w:val="superscript"/>
        </w:rPr>
      </w:pPr>
      <w:r w:rsidRPr="00F16FE0">
        <w:rPr>
          <w:rFonts w:ascii="Times New Roman" w:hAnsi="Times New Roman" w:cs="Times New Roman"/>
        </w:rPr>
        <w:t>Estudos epidemiológicos também mostram que fatores como o sexo do recém-nascido, o estado nutricional da mãe e a presença de comorbidades maternas influenciam a prevalência e a gravidade da anemia neonatal. Recém-nascidos de mães com anemia durante a gravidez têm um risco aumentado de desenvolver anemia. Programas de saúde pública que promovem a suplementação de ferro e a melhoria da nutrição materna, bem como cuidados pré-natais adequados, têm demonstrado ser eficazes na redução da incidência de anemia neonatal. A vigilância contínua e a pesquisa são essenciais para entender melhor a epidemiologia da anemia neonatal e desenvolver estratégias de prevenção e tratamento mais eficazes.</w:t>
      </w:r>
      <w:r w:rsidR="00B543E8">
        <w:rPr>
          <w:rFonts w:ascii="Times New Roman" w:hAnsi="Times New Roman" w:cs="Times New Roman"/>
          <w:vertAlign w:val="superscript"/>
        </w:rPr>
        <w:t>6</w:t>
      </w:r>
    </w:p>
    <w:p w14:paraId="5D18B60F" w14:textId="1611CF9F" w:rsidR="00F276E0" w:rsidRPr="00F16FE0" w:rsidRDefault="00F276E0" w:rsidP="00BC294F">
      <w:pPr>
        <w:spacing w:line="360" w:lineRule="auto"/>
        <w:jc w:val="both"/>
        <w:rPr>
          <w:rFonts w:ascii="Times New Roman" w:hAnsi="Times New Roman" w:cs="Times New Roman"/>
          <w:b/>
          <w:bCs/>
        </w:rPr>
      </w:pPr>
      <w:r w:rsidRPr="00F16FE0">
        <w:rPr>
          <w:rFonts w:ascii="Times New Roman" w:hAnsi="Times New Roman" w:cs="Times New Roman"/>
          <w:b/>
          <w:bCs/>
        </w:rPr>
        <w:t xml:space="preserve">DIAGNÓSTICO </w:t>
      </w:r>
    </w:p>
    <w:p w14:paraId="7375763A" w14:textId="1B48312C" w:rsidR="00F276E0" w:rsidRPr="00B543E8" w:rsidRDefault="00DE6910" w:rsidP="00BC294F">
      <w:pPr>
        <w:spacing w:line="360" w:lineRule="auto"/>
        <w:ind w:firstLine="708"/>
        <w:jc w:val="both"/>
        <w:rPr>
          <w:rFonts w:ascii="Times New Roman" w:hAnsi="Times New Roman" w:cs="Times New Roman"/>
          <w:vertAlign w:val="superscript"/>
        </w:rPr>
      </w:pPr>
      <w:r w:rsidRPr="00F16FE0">
        <w:rPr>
          <w:rFonts w:ascii="Times New Roman" w:hAnsi="Times New Roman" w:cs="Times New Roman"/>
        </w:rPr>
        <w:t xml:space="preserve">O diagnóstico da anemia neonatal é um processo multifacetado que começa com uma avaliação clínica detalhada. No exame físico, o médico observa sinais como palidez, </w:t>
      </w:r>
      <w:r w:rsidRPr="00F16FE0">
        <w:rPr>
          <w:rFonts w:ascii="Times New Roman" w:hAnsi="Times New Roman" w:cs="Times New Roman"/>
        </w:rPr>
        <w:lastRenderedPageBreak/>
        <w:t>icterícia, letargia, dificuldade para se alimentar, e taquicardia. A história médica da mãe, incluindo fatores como hemorragias durante o parto, infecções maternas, e histórico de incompatibilidades sanguíneas, é igualmente crucial. Esses fatores ajudam a identificar potenciais causas de anemia e orientar a escolha dos exames laboratoriais necessários.</w:t>
      </w:r>
      <w:r w:rsidR="00B543E8">
        <w:rPr>
          <w:rFonts w:ascii="Times New Roman" w:hAnsi="Times New Roman" w:cs="Times New Roman"/>
          <w:vertAlign w:val="superscript"/>
        </w:rPr>
        <w:t>3</w:t>
      </w:r>
    </w:p>
    <w:p w14:paraId="3D820418" w14:textId="3B932C04" w:rsidR="00F276E0" w:rsidRPr="00B543E8" w:rsidRDefault="00DE6910" w:rsidP="00BC294F">
      <w:pPr>
        <w:spacing w:line="360" w:lineRule="auto"/>
        <w:ind w:firstLine="708"/>
        <w:jc w:val="both"/>
        <w:rPr>
          <w:rFonts w:ascii="Times New Roman" w:hAnsi="Times New Roman" w:cs="Times New Roman"/>
          <w:vertAlign w:val="superscript"/>
        </w:rPr>
      </w:pPr>
      <w:r w:rsidRPr="00F16FE0">
        <w:rPr>
          <w:rFonts w:ascii="Times New Roman" w:hAnsi="Times New Roman" w:cs="Times New Roman"/>
        </w:rPr>
        <w:t xml:space="preserve">A confirmação da </w:t>
      </w:r>
      <w:r w:rsidR="003F1F8C" w:rsidRPr="00F16FE0">
        <w:rPr>
          <w:rFonts w:ascii="Times New Roman" w:hAnsi="Times New Roman" w:cs="Times New Roman"/>
        </w:rPr>
        <w:t xml:space="preserve">doença </w:t>
      </w:r>
      <w:r w:rsidRPr="00F16FE0">
        <w:rPr>
          <w:rFonts w:ascii="Times New Roman" w:hAnsi="Times New Roman" w:cs="Times New Roman"/>
        </w:rPr>
        <w:t xml:space="preserve"> geralmente requer um hemograma</w:t>
      </w:r>
      <w:r w:rsidR="003F1F8C" w:rsidRPr="00F16FE0">
        <w:rPr>
          <w:rFonts w:ascii="Times New Roman" w:hAnsi="Times New Roman" w:cs="Times New Roman"/>
        </w:rPr>
        <w:t xml:space="preserve">, </w:t>
      </w:r>
      <w:r w:rsidRPr="00F16FE0">
        <w:rPr>
          <w:rFonts w:ascii="Times New Roman" w:hAnsi="Times New Roman" w:cs="Times New Roman"/>
        </w:rPr>
        <w:t>que mede níveis de hemoglobina, hematócrito e a contagem de glóbulos vermelhos. A contagem de reticulócitos também é importante, pois indica a resposta da medula óssea à anemia. Níveis baixos de hemoglobina e hematócrito confirmam a presença de anemia, enquanto uma contagem alta de reticulócitos pode indicar destruição aumentada de glóbulos vermelhos, sugerindo hemólise. Em contraste, uma contagem baixa de reticulócitos pode indicar um problema na produção de glóbulos vermelhos.</w:t>
      </w:r>
      <w:r w:rsidR="00B543E8">
        <w:rPr>
          <w:rFonts w:ascii="Times New Roman" w:hAnsi="Times New Roman" w:cs="Times New Roman"/>
          <w:vertAlign w:val="superscript"/>
        </w:rPr>
        <w:t>7</w:t>
      </w:r>
    </w:p>
    <w:p w14:paraId="5E995B9E" w14:textId="7938AAD3" w:rsidR="00F276E0" w:rsidRPr="00B543E8" w:rsidRDefault="00DE6910" w:rsidP="00BC294F">
      <w:pPr>
        <w:spacing w:line="360" w:lineRule="auto"/>
        <w:ind w:firstLine="708"/>
        <w:jc w:val="both"/>
        <w:rPr>
          <w:rFonts w:ascii="Times New Roman" w:hAnsi="Times New Roman" w:cs="Times New Roman"/>
          <w:vertAlign w:val="superscript"/>
        </w:rPr>
      </w:pPr>
      <w:r w:rsidRPr="00F16FE0">
        <w:rPr>
          <w:rFonts w:ascii="Times New Roman" w:hAnsi="Times New Roman" w:cs="Times New Roman"/>
        </w:rPr>
        <w:t xml:space="preserve">Para identificar a causa subjacente da anemia, exames adicionais são frequentemente necessários. A bilirrubina sérica é medida para detectar hemólise, com níveis elevados de bilirrubina indireta sugerindo destruição aumentada dos glóbulos vermelhos. Testes de </w:t>
      </w:r>
      <w:proofErr w:type="spellStart"/>
      <w:r w:rsidRPr="00F16FE0">
        <w:rPr>
          <w:rFonts w:ascii="Times New Roman" w:hAnsi="Times New Roman" w:cs="Times New Roman"/>
        </w:rPr>
        <w:t>Coombs</w:t>
      </w:r>
      <w:proofErr w:type="spellEnd"/>
      <w:r w:rsidRPr="00F16FE0">
        <w:rPr>
          <w:rFonts w:ascii="Times New Roman" w:hAnsi="Times New Roman" w:cs="Times New Roman"/>
        </w:rPr>
        <w:t xml:space="preserve"> direto e indireto são realizados para investigar a presença de anticorpos maternos que podem estar destruindo os glóbulos vermelhos do recém-nascido. Além disso, exames de cultura de sangue são importantes se houver suspeita de infecção como causa da anemia.</w:t>
      </w:r>
      <w:r w:rsidR="00B543E8">
        <w:rPr>
          <w:rFonts w:ascii="Times New Roman" w:hAnsi="Times New Roman" w:cs="Times New Roman"/>
          <w:vertAlign w:val="superscript"/>
        </w:rPr>
        <w:t>5</w:t>
      </w:r>
    </w:p>
    <w:p w14:paraId="572440C4" w14:textId="08F7E637" w:rsidR="00DE6910" w:rsidRPr="00B543E8" w:rsidRDefault="00DE6910" w:rsidP="00BC294F">
      <w:pPr>
        <w:spacing w:line="360" w:lineRule="auto"/>
        <w:ind w:firstLine="708"/>
        <w:jc w:val="both"/>
        <w:rPr>
          <w:rFonts w:ascii="Times New Roman" w:hAnsi="Times New Roman" w:cs="Times New Roman"/>
          <w:vertAlign w:val="superscript"/>
        </w:rPr>
      </w:pPr>
      <w:r w:rsidRPr="00F16FE0">
        <w:rPr>
          <w:rFonts w:ascii="Times New Roman" w:hAnsi="Times New Roman" w:cs="Times New Roman"/>
        </w:rPr>
        <w:t>Em casos complexos onde a causa  não é imediatamente evidente, testes mais específicos podem ser necessários. Estes incluem estudos de ferro, vitamina B12, folato, e exames genéticos para detectar doenças hereditárias. Ultrassonografias abdominais podem ser usadas para identificar hemorragias internas ou outras anomalias estruturais. Um diagnóstico preciso e abrangente é fundamental para o tratamento eficaz da anemia neonatal, garantindo que intervenções apropriadas sejam implementadas para melhorar a saúde e o desenvolvimento do recém-nascido.</w:t>
      </w:r>
      <w:r w:rsidR="00204399">
        <w:rPr>
          <w:rFonts w:ascii="Times New Roman" w:hAnsi="Times New Roman" w:cs="Times New Roman"/>
          <w:vertAlign w:val="superscript"/>
        </w:rPr>
        <w:t>8</w:t>
      </w:r>
    </w:p>
    <w:p w14:paraId="7AFDCAA3" w14:textId="77777777" w:rsidR="00756453" w:rsidRDefault="00756453" w:rsidP="00BC294F">
      <w:pPr>
        <w:spacing w:line="360" w:lineRule="auto"/>
        <w:jc w:val="both"/>
        <w:rPr>
          <w:rFonts w:ascii="Times New Roman" w:hAnsi="Times New Roman" w:cs="Times New Roman"/>
          <w:b/>
          <w:bCs/>
        </w:rPr>
      </w:pPr>
    </w:p>
    <w:p w14:paraId="2B2C4EEA" w14:textId="77777777" w:rsidR="00756453" w:rsidRDefault="00756453" w:rsidP="00BC294F">
      <w:pPr>
        <w:spacing w:line="360" w:lineRule="auto"/>
        <w:jc w:val="both"/>
        <w:rPr>
          <w:rFonts w:ascii="Times New Roman" w:hAnsi="Times New Roman" w:cs="Times New Roman"/>
          <w:b/>
          <w:bCs/>
        </w:rPr>
      </w:pPr>
    </w:p>
    <w:p w14:paraId="149AAB9B" w14:textId="7553CEAA" w:rsidR="008B25ED" w:rsidRPr="00F16FE0" w:rsidRDefault="008B25ED" w:rsidP="00BC294F">
      <w:pPr>
        <w:spacing w:line="360" w:lineRule="auto"/>
        <w:jc w:val="both"/>
        <w:rPr>
          <w:rFonts w:ascii="Times New Roman" w:hAnsi="Times New Roman" w:cs="Times New Roman"/>
          <w:b/>
          <w:bCs/>
        </w:rPr>
      </w:pPr>
      <w:r w:rsidRPr="00F16FE0">
        <w:rPr>
          <w:rFonts w:ascii="Times New Roman" w:hAnsi="Times New Roman" w:cs="Times New Roman"/>
          <w:b/>
          <w:bCs/>
        </w:rPr>
        <w:t>TRATAMENTO</w:t>
      </w:r>
    </w:p>
    <w:p w14:paraId="6978750F" w14:textId="061D9806" w:rsidR="00104377" w:rsidRPr="00204399" w:rsidRDefault="008B25ED" w:rsidP="00BC294F">
      <w:pPr>
        <w:spacing w:line="360" w:lineRule="auto"/>
        <w:ind w:firstLine="708"/>
        <w:jc w:val="both"/>
        <w:rPr>
          <w:rFonts w:ascii="Times New Roman" w:hAnsi="Times New Roman" w:cs="Times New Roman"/>
          <w:vertAlign w:val="superscript"/>
        </w:rPr>
      </w:pPr>
      <w:r w:rsidRPr="00F16FE0">
        <w:rPr>
          <w:rFonts w:ascii="Times New Roman" w:hAnsi="Times New Roman" w:cs="Times New Roman"/>
        </w:rPr>
        <w:lastRenderedPageBreak/>
        <w:t>O tratamento da anemia neonatal depende da causa subjacente e da gravidade da condição. Em casos leves de anemia fisiológica, que é uma redução normal dos níveis de hemoglobina nos primeiros meses de vida, geralmente não é necessário tratamento específico, apenas monitoramento contínuo. Para bebês prematuros ou com anemia mais significativa, suplementação com ferro pode ser indicada para ajudar na produção de glóbulos vermelhos. Em alguns casos, vitaminas como a vitamina E também podem ser prescritas para melhorar a saúde celular.</w:t>
      </w:r>
      <w:r w:rsidR="00204399">
        <w:rPr>
          <w:rFonts w:ascii="Times New Roman" w:hAnsi="Times New Roman" w:cs="Times New Roman"/>
          <w:vertAlign w:val="superscript"/>
        </w:rPr>
        <w:t>6</w:t>
      </w:r>
    </w:p>
    <w:p w14:paraId="1402707D" w14:textId="0C71D5A3" w:rsidR="00104377" w:rsidRPr="00204399" w:rsidRDefault="008B25ED" w:rsidP="00BC294F">
      <w:pPr>
        <w:spacing w:line="360" w:lineRule="auto"/>
        <w:ind w:firstLine="708"/>
        <w:jc w:val="both"/>
        <w:rPr>
          <w:rFonts w:ascii="Times New Roman" w:hAnsi="Times New Roman" w:cs="Times New Roman"/>
          <w:vertAlign w:val="superscript"/>
        </w:rPr>
      </w:pPr>
      <w:r w:rsidRPr="00F16FE0">
        <w:rPr>
          <w:rFonts w:ascii="Times New Roman" w:hAnsi="Times New Roman" w:cs="Times New Roman"/>
        </w:rPr>
        <w:t>Nos casos em que  é causada por hemorragia ou destruição acelerada dos glóbulos vermelhos, como na doença hemolítica do recém-nascido, o tratamento pode incluir transfusões sanguíneas. Transfusões são frequentemente necessárias para restaurar rapidamente os níveis de hemoglobina e estabilizar o bebê. Além disso, a fototerapia pode ser utilizada para reduzir os níveis de bilirrubina em recém-nascidos com icterícia grave, prevenindo complicações associadas à hiperbilirrubinemia.</w:t>
      </w:r>
      <w:r w:rsidR="00204399">
        <w:rPr>
          <w:rFonts w:ascii="Times New Roman" w:hAnsi="Times New Roman" w:cs="Times New Roman"/>
          <w:vertAlign w:val="superscript"/>
        </w:rPr>
        <w:t>9</w:t>
      </w:r>
    </w:p>
    <w:p w14:paraId="3B7E92EB" w14:textId="391C4437" w:rsidR="008B25ED" w:rsidRPr="00204399" w:rsidRDefault="008B25ED" w:rsidP="00BC294F">
      <w:pPr>
        <w:spacing w:line="360" w:lineRule="auto"/>
        <w:ind w:firstLine="708"/>
        <w:jc w:val="both"/>
        <w:rPr>
          <w:rFonts w:ascii="Times New Roman" w:hAnsi="Times New Roman" w:cs="Times New Roman"/>
          <w:vertAlign w:val="superscript"/>
        </w:rPr>
      </w:pPr>
      <w:r w:rsidRPr="00F16FE0">
        <w:rPr>
          <w:rFonts w:ascii="Times New Roman" w:hAnsi="Times New Roman" w:cs="Times New Roman"/>
        </w:rPr>
        <w:t>Quando a anemia é causada por infecções, o tratamento inclui a administração de antibióticos ou antivirais apropriados. Se a causa da anemia for devido a uma deficiência nutricional, como a falta de vitamina B12 ou folato, a suplementação específica será necessária. Em casos raros, onde a anemia é resultado de condições genéticas ou doenças crônicas, o manejo pode ser mais complexo, requerendo a colaboração de especialistas em hematologia e outras áreas para desenvolver um plano de tratamento abrangente e personalizado. O objetivo principal do tratamento é garantir que o recém-nascido tenha níveis adequados de hemoglobina para um crescimento e desenvolvimento saudáveis.</w:t>
      </w:r>
      <w:r w:rsidR="00204399">
        <w:rPr>
          <w:rFonts w:ascii="Times New Roman" w:hAnsi="Times New Roman" w:cs="Times New Roman"/>
          <w:vertAlign w:val="superscript"/>
        </w:rPr>
        <w:t>10</w:t>
      </w:r>
    </w:p>
    <w:p w14:paraId="0D4B35F5" w14:textId="77777777" w:rsidR="00F16FE0" w:rsidRDefault="00F16FE0" w:rsidP="00BC294F">
      <w:pPr>
        <w:spacing w:line="360" w:lineRule="auto"/>
        <w:jc w:val="both"/>
        <w:rPr>
          <w:rFonts w:ascii="Times New Roman" w:hAnsi="Times New Roman" w:cs="Times New Roman"/>
        </w:rPr>
      </w:pPr>
    </w:p>
    <w:p w14:paraId="6A9600F5" w14:textId="77777777" w:rsidR="00A54676" w:rsidRDefault="00F16FE0" w:rsidP="00BC294F">
      <w:pPr>
        <w:spacing w:line="360" w:lineRule="auto"/>
        <w:jc w:val="both"/>
        <w:rPr>
          <w:rFonts w:ascii="Times New Roman" w:hAnsi="Times New Roman" w:cs="Times New Roman"/>
          <w:b/>
          <w:bCs/>
        </w:rPr>
      </w:pPr>
      <w:r>
        <w:rPr>
          <w:rFonts w:ascii="Times New Roman" w:hAnsi="Times New Roman" w:cs="Times New Roman"/>
          <w:b/>
          <w:bCs/>
        </w:rPr>
        <w:t>CONCLUSÃO:</w:t>
      </w:r>
    </w:p>
    <w:p w14:paraId="000495A5" w14:textId="385DCE6F" w:rsidR="00F16FE0" w:rsidRDefault="00A54676" w:rsidP="00BC294F">
      <w:pPr>
        <w:spacing w:line="360" w:lineRule="auto"/>
        <w:jc w:val="both"/>
        <w:rPr>
          <w:rFonts w:ascii="Times New Roman" w:hAnsi="Times New Roman" w:cs="Times New Roman"/>
        </w:rPr>
      </w:pPr>
      <w:r>
        <w:rPr>
          <w:rFonts w:ascii="Times New Roman" w:hAnsi="Times New Roman" w:cs="Times New Roman"/>
        </w:rPr>
        <w:t>Portanto, conclui-se que</w:t>
      </w:r>
      <w:r w:rsidRPr="00A54676">
        <w:rPr>
          <w:rFonts w:ascii="Times New Roman" w:hAnsi="Times New Roman" w:cs="Times New Roman"/>
        </w:rPr>
        <w:t xml:space="preserve"> </w:t>
      </w:r>
      <w:r>
        <w:rPr>
          <w:rFonts w:ascii="Times New Roman" w:hAnsi="Times New Roman" w:cs="Times New Roman"/>
        </w:rPr>
        <w:t xml:space="preserve">a </w:t>
      </w:r>
      <w:r w:rsidRPr="00A54676">
        <w:rPr>
          <w:rFonts w:ascii="Times New Roman" w:hAnsi="Times New Roman" w:cs="Times New Roman"/>
        </w:rPr>
        <w:t xml:space="preserve">anemia neonatal é uma condição multifacetada que pode resultar de diversas causas, incluindo fatores fisiológicos, hemorrágicos, hemolíticos e nutricionais. O diagnóstico precoce e preciso é essencial para implementar intervenções adequadas e evitar complicações a longo prazo. Em países em desenvolvimento, a prevalência é mais alta devido a deficiências nutricionais e doenças infecciosas, enquanto </w:t>
      </w:r>
      <w:r w:rsidRPr="00A54676">
        <w:rPr>
          <w:rFonts w:ascii="Times New Roman" w:hAnsi="Times New Roman" w:cs="Times New Roman"/>
        </w:rPr>
        <w:lastRenderedPageBreak/>
        <w:t>em países desenvolvidos, partos prematuros e incompatibilidades sanguíneas são causas mais comuns. O manejo eficaz da anemia neonatal requer uma abordagem integrada que envolve monitoramento clínico, exames laboratoriais e tratamentos direcionados, como transfusões sanguíneas e suplementação nutricional. A implementação de programas de saúde pública focados na nutrição materna e cuidados pré-natais é crucial para reduzir a incidência da condição. A continuidade da pesquisa e vigilância são vitais para aprimorar as estratégias de prevenção e tratamento, garantindo melhores resultados de saúde para os recém-nascidos.</w:t>
      </w:r>
    </w:p>
    <w:p w14:paraId="759FE4B8" w14:textId="77777777" w:rsidR="00A22393" w:rsidRDefault="00A22393" w:rsidP="00BC294F">
      <w:pPr>
        <w:spacing w:line="360" w:lineRule="auto"/>
        <w:jc w:val="both"/>
        <w:rPr>
          <w:rFonts w:ascii="Times New Roman" w:hAnsi="Times New Roman" w:cs="Times New Roman"/>
        </w:rPr>
      </w:pPr>
    </w:p>
    <w:p w14:paraId="7F1A78EF" w14:textId="0233A33E" w:rsidR="00A22393" w:rsidRDefault="00A22393" w:rsidP="00BC294F">
      <w:pPr>
        <w:spacing w:line="360" w:lineRule="auto"/>
        <w:jc w:val="both"/>
        <w:rPr>
          <w:rFonts w:ascii="Times New Roman" w:hAnsi="Times New Roman" w:cs="Times New Roman"/>
          <w:b/>
          <w:bCs/>
        </w:rPr>
      </w:pPr>
      <w:r>
        <w:rPr>
          <w:rFonts w:ascii="Times New Roman" w:hAnsi="Times New Roman" w:cs="Times New Roman"/>
          <w:b/>
          <w:bCs/>
        </w:rPr>
        <w:t xml:space="preserve">REFERÊNCIAS BIBLIOGRÁFICAS: </w:t>
      </w:r>
    </w:p>
    <w:p w14:paraId="39E98243" w14:textId="29C1841C" w:rsidR="00FD6423" w:rsidRDefault="00FD6423" w:rsidP="00BC294F">
      <w:pPr>
        <w:pStyle w:val="PargrafodaLista"/>
        <w:numPr>
          <w:ilvl w:val="0"/>
          <w:numId w:val="1"/>
        </w:numPr>
        <w:spacing w:line="360" w:lineRule="auto"/>
        <w:jc w:val="both"/>
        <w:rPr>
          <w:rFonts w:ascii="Times New Roman" w:hAnsi="Times New Roman" w:cs="Times New Roman"/>
        </w:rPr>
      </w:pPr>
      <w:r w:rsidRPr="00FD6423">
        <w:rPr>
          <w:rFonts w:ascii="Times New Roman" w:hAnsi="Times New Roman" w:cs="Times New Roman"/>
        </w:rPr>
        <w:t xml:space="preserve">Alemão KR, </w:t>
      </w:r>
      <w:proofErr w:type="spellStart"/>
      <w:r w:rsidRPr="00FD6423">
        <w:rPr>
          <w:rFonts w:ascii="Times New Roman" w:hAnsi="Times New Roman" w:cs="Times New Roman"/>
        </w:rPr>
        <w:t>Juul</w:t>
      </w:r>
      <w:proofErr w:type="spellEnd"/>
      <w:r w:rsidRPr="00FD6423">
        <w:rPr>
          <w:rFonts w:ascii="Times New Roman" w:hAnsi="Times New Roman" w:cs="Times New Roman"/>
        </w:rPr>
        <w:t xml:space="preserve"> SE. Anemia Neonatal. Anemia Neonatal </w:t>
      </w:r>
      <w:proofErr w:type="spellStart"/>
      <w:r w:rsidRPr="00FD6423">
        <w:rPr>
          <w:rFonts w:ascii="Times New Roman" w:hAnsi="Times New Roman" w:cs="Times New Roman"/>
        </w:rPr>
        <w:t>Current</w:t>
      </w:r>
      <w:proofErr w:type="spellEnd"/>
      <w:r w:rsidRPr="00FD6423">
        <w:rPr>
          <w:rFonts w:ascii="Times New Roman" w:hAnsi="Times New Roman" w:cs="Times New Roman"/>
        </w:rPr>
        <w:t xml:space="preserve"> </w:t>
      </w:r>
      <w:proofErr w:type="spellStart"/>
      <w:r w:rsidRPr="00FD6423">
        <w:rPr>
          <w:rFonts w:ascii="Times New Roman" w:hAnsi="Times New Roman" w:cs="Times New Roman"/>
        </w:rPr>
        <w:t>Pediatric</w:t>
      </w:r>
      <w:proofErr w:type="spellEnd"/>
      <w:r w:rsidRPr="00FD6423">
        <w:rPr>
          <w:rFonts w:ascii="Times New Roman" w:hAnsi="Times New Roman" w:cs="Times New Roman"/>
        </w:rPr>
        <w:t xml:space="preserve"> Reviews , v 2023;19(4):388–394.</w:t>
      </w:r>
    </w:p>
    <w:p w14:paraId="1B45E672" w14:textId="1FE94F3F" w:rsidR="00FD6423" w:rsidRDefault="00F36A86" w:rsidP="00BC294F">
      <w:pPr>
        <w:pStyle w:val="PargrafodaLista"/>
        <w:numPr>
          <w:ilvl w:val="0"/>
          <w:numId w:val="1"/>
        </w:numPr>
        <w:spacing w:line="360" w:lineRule="auto"/>
        <w:jc w:val="both"/>
        <w:rPr>
          <w:rFonts w:ascii="Times New Roman" w:hAnsi="Times New Roman" w:cs="Times New Roman"/>
        </w:rPr>
      </w:pPr>
      <w:r w:rsidRPr="00F36A86">
        <w:rPr>
          <w:rFonts w:ascii="Times New Roman" w:hAnsi="Times New Roman" w:cs="Times New Roman"/>
        </w:rPr>
        <w:t xml:space="preserve">Sun C-F. Associação entre anemia gestacional em diferentes trimestres e desfechos neonatais: um estudo de coorte longitudinal retrospectivo. World </w:t>
      </w:r>
      <w:proofErr w:type="spellStart"/>
      <w:r w:rsidRPr="00F36A86">
        <w:rPr>
          <w:rFonts w:ascii="Times New Roman" w:hAnsi="Times New Roman" w:cs="Times New Roman"/>
        </w:rPr>
        <w:t>Journal</w:t>
      </w:r>
      <w:proofErr w:type="spellEnd"/>
      <w:r w:rsidRPr="00F36A86">
        <w:rPr>
          <w:rFonts w:ascii="Times New Roman" w:hAnsi="Times New Roman" w:cs="Times New Roman"/>
        </w:rPr>
        <w:t xml:space="preserve"> </w:t>
      </w:r>
      <w:proofErr w:type="spellStart"/>
      <w:r w:rsidRPr="00F36A86">
        <w:rPr>
          <w:rFonts w:ascii="Times New Roman" w:hAnsi="Times New Roman" w:cs="Times New Roman"/>
        </w:rPr>
        <w:t>of</w:t>
      </w:r>
      <w:proofErr w:type="spellEnd"/>
      <w:r w:rsidRPr="00F36A86">
        <w:rPr>
          <w:rFonts w:ascii="Times New Roman" w:hAnsi="Times New Roman" w:cs="Times New Roman"/>
        </w:rPr>
        <w:t xml:space="preserve"> </w:t>
      </w:r>
      <w:proofErr w:type="spellStart"/>
      <w:r w:rsidRPr="00F36A86">
        <w:rPr>
          <w:rFonts w:ascii="Times New Roman" w:hAnsi="Times New Roman" w:cs="Times New Roman"/>
        </w:rPr>
        <w:t>Pediatrics</w:t>
      </w:r>
      <w:proofErr w:type="spellEnd"/>
      <w:r w:rsidRPr="00F36A86">
        <w:rPr>
          <w:rFonts w:ascii="Times New Roman" w:hAnsi="Times New Roman" w:cs="Times New Roman"/>
        </w:rPr>
        <w:t xml:space="preserve"> 2021;17:197–204.</w:t>
      </w:r>
    </w:p>
    <w:p w14:paraId="4302D5F9" w14:textId="2F3603C4" w:rsidR="00CE0EA3" w:rsidRDefault="00CE0EA3" w:rsidP="00BC294F">
      <w:pPr>
        <w:pStyle w:val="PargrafodaLista"/>
        <w:numPr>
          <w:ilvl w:val="0"/>
          <w:numId w:val="1"/>
        </w:numPr>
        <w:spacing w:line="360" w:lineRule="auto"/>
        <w:jc w:val="both"/>
        <w:rPr>
          <w:rFonts w:ascii="Times New Roman" w:hAnsi="Times New Roman" w:cs="Times New Roman"/>
        </w:rPr>
      </w:pPr>
      <w:proofErr w:type="spellStart"/>
      <w:r w:rsidRPr="00CE0EA3">
        <w:rPr>
          <w:rFonts w:ascii="Times New Roman" w:hAnsi="Times New Roman" w:cs="Times New Roman"/>
        </w:rPr>
        <w:t>Liset</w:t>
      </w:r>
      <w:proofErr w:type="spellEnd"/>
      <w:r w:rsidRPr="00CE0EA3">
        <w:rPr>
          <w:rFonts w:ascii="Times New Roman" w:hAnsi="Times New Roman" w:cs="Times New Roman"/>
        </w:rPr>
        <w:t xml:space="preserve"> E-M, Enrique L, Suárez-García. Anemia no recém-nascido. Atualizar Revista de Ciências Médicas de Pinar </w:t>
      </w:r>
      <w:proofErr w:type="spellStart"/>
      <w:r w:rsidRPr="00CE0EA3">
        <w:rPr>
          <w:rFonts w:ascii="Times New Roman" w:hAnsi="Times New Roman" w:cs="Times New Roman"/>
        </w:rPr>
        <w:t>del</w:t>
      </w:r>
      <w:proofErr w:type="spellEnd"/>
      <w:r w:rsidRPr="00CE0EA3">
        <w:rPr>
          <w:rFonts w:ascii="Times New Roman" w:hAnsi="Times New Roman" w:cs="Times New Roman"/>
        </w:rPr>
        <w:t xml:space="preserve"> </w:t>
      </w:r>
      <w:proofErr w:type="spellStart"/>
      <w:r w:rsidRPr="00CE0EA3">
        <w:rPr>
          <w:rFonts w:ascii="Times New Roman" w:hAnsi="Times New Roman" w:cs="Times New Roman"/>
        </w:rPr>
        <w:t>Río</w:t>
      </w:r>
      <w:proofErr w:type="spellEnd"/>
      <w:r w:rsidRPr="00CE0EA3">
        <w:rPr>
          <w:rFonts w:ascii="Times New Roman" w:hAnsi="Times New Roman" w:cs="Times New Roman"/>
        </w:rPr>
        <w:t xml:space="preserve"> 2023;27.</w:t>
      </w:r>
    </w:p>
    <w:p w14:paraId="4075F1D3" w14:textId="4B5A1202" w:rsidR="00136EBF" w:rsidRDefault="00136EBF" w:rsidP="00BC294F">
      <w:pPr>
        <w:pStyle w:val="PargrafodaLista"/>
        <w:numPr>
          <w:ilvl w:val="0"/>
          <w:numId w:val="1"/>
        </w:numPr>
        <w:spacing w:line="360" w:lineRule="auto"/>
        <w:jc w:val="both"/>
        <w:rPr>
          <w:rFonts w:ascii="Times New Roman" w:hAnsi="Times New Roman" w:cs="Times New Roman"/>
        </w:rPr>
      </w:pPr>
      <w:proofErr w:type="spellStart"/>
      <w:r w:rsidRPr="00136EBF">
        <w:rPr>
          <w:rFonts w:ascii="Times New Roman" w:hAnsi="Times New Roman" w:cs="Times New Roman"/>
        </w:rPr>
        <w:t>Meza</w:t>
      </w:r>
      <w:proofErr w:type="spellEnd"/>
      <w:r w:rsidRPr="00136EBF">
        <w:rPr>
          <w:rFonts w:ascii="Times New Roman" w:hAnsi="Times New Roman" w:cs="Times New Roman"/>
        </w:rPr>
        <w:t xml:space="preserve"> H. Fatores de risco associados à anemia em recém-nascidos do Hospital Nacional Dos de </w:t>
      </w:r>
      <w:proofErr w:type="spellStart"/>
      <w:r w:rsidRPr="00136EBF">
        <w:rPr>
          <w:rFonts w:ascii="Times New Roman" w:hAnsi="Times New Roman" w:cs="Times New Roman"/>
        </w:rPr>
        <w:t>Mayo</w:t>
      </w:r>
      <w:proofErr w:type="spellEnd"/>
      <w:r w:rsidRPr="00136EBF">
        <w:rPr>
          <w:rFonts w:ascii="Times New Roman" w:hAnsi="Times New Roman" w:cs="Times New Roman"/>
        </w:rPr>
        <w:t>. 2020;</w:t>
      </w:r>
    </w:p>
    <w:p w14:paraId="3613A507" w14:textId="54BBB474" w:rsidR="001404C5" w:rsidRDefault="001404C5" w:rsidP="00BC294F">
      <w:pPr>
        <w:pStyle w:val="PargrafodaLista"/>
        <w:numPr>
          <w:ilvl w:val="0"/>
          <w:numId w:val="1"/>
        </w:numPr>
        <w:spacing w:line="360" w:lineRule="auto"/>
        <w:jc w:val="both"/>
        <w:rPr>
          <w:rFonts w:ascii="Times New Roman" w:hAnsi="Times New Roman" w:cs="Times New Roman"/>
        </w:rPr>
      </w:pPr>
      <w:proofErr w:type="spellStart"/>
      <w:r w:rsidRPr="00DF57EA">
        <w:rPr>
          <w:rFonts w:ascii="Times New Roman" w:hAnsi="Times New Roman" w:cs="Times New Roman"/>
        </w:rPr>
        <w:t>Cortesi</w:t>
      </w:r>
      <w:proofErr w:type="spellEnd"/>
      <w:r w:rsidRPr="00DF57EA">
        <w:rPr>
          <w:rFonts w:ascii="Times New Roman" w:hAnsi="Times New Roman" w:cs="Times New Roman"/>
        </w:rPr>
        <w:t xml:space="preserve"> V. Apresentação grave de anemias hemolíticas congênitas na idade neonatal: questões diagnósticas e terapêuticas. </w:t>
      </w:r>
      <w:proofErr w:type="spellStart"/>
      <w:r w:rsidRPr="00DF57EA">
        <w:rPr>
          <w:rFonts w:ascii="Times New Roman" w:hAnsi="Times New Roman" w:cs="Times New Roman"/>
        </w:rPr>
        <w:t>Diagnostics</w:t>
      </w:r>
      <w:proofErr w:type="spellEnd"/>
      <w:r w:rsidRPr="00DF57EA">
        <w:rPr>
          <w:rFonts w:ascii="Times New Roman" w:hAnsi="Times New Roman" w:cs="Times New Roman"/>
        </w:rPr>
        <w:t xml:space="preserve"> , v. 11, n. 9. 2021;</w:t>
      </w:r>
    </w:p>
    <w:p w14:paraId="09F1CE26" w14:textId="06910EEF" w:rsidR="00DF57EA" w:rsidRPr="00DF57EA" w:rsidRDefault="00DF57EA" w:rsidP="00BC294F">
      <w:pPr>
        <w:pStyle w:val="PargrafodaLista"/>
        <w:numPr>
          <w:ilvl w:val="0"/>
          <w:numId w:val="1"/>
        </w:numPr>
        <w:spacing w:line="360" w:lineRule="auto"/>
        <w:jc w:val="both"/>
        <w:rPr>
          <w:rFonts w:ascii="Times New Roman" w:hAnsi="Times New Roman" w:cs="Times New Roman"/>
        </w:rPr>
      </w:pPr>
      <w:proofErr w:type="spellStart"/>
      <w:r w:rsidRPr="00DF57EA">
        <w:rPr>
          <w:rFonts w:ascii="Times New Roman" w:hAnsi="Times New Roman" w:cs="Times New Roman"/>
        </w:rPr>
        <w:t>Vilefort</w:t>
      </w:r>
      <w:proofErr w:type="spellEnd"/>
      <w:r w:rsidRPr="00DF57EA">
        <w:rPr>
          <w:rFonts w:ascii="Times New Roman" w:hAnsi="Times New Roman" w:cs="Times New Roman"/>
        </w:rPr>
        <w:t xml:space="preserve"> L. Suplementação de sulfato ferroso: prevenção da anemia ferropriva na faixa etária pediátrica. Revista Eletrônica Acervo Científico, v 2021;33:e8650–e8650.</w:t>
      </w:r>
    </w:p>
    <w:p w14:paraId="32318441" w14:textId="44E853F2" w:rsidR="001E7048" w:rsidRDefault="001E7048" w:rsidP="00BC294F">
      <w:pPr>
        <w:pStyle w:val="PargrafodaLista"/>
        <w:numPr>
          <w:ilvl w:val="0"/>
          <w:numId w:val="1"/>
        </w:numPr>
        <w:spacing w:line="360" w:lineRule="auto"/>
        <w:jc w:val="both"/>
        <w:rPr>
          <w:rFonts w:ascii="Times New Roman" w:hAnsi="Times New Roman" w:cs="Times New Roman"/>
        </w:rPr>
      </w:pPr>
      <w:r w:rsidRPr="001E7048">
        <w:rPr>
          <w:rFonts w:ascii="Times New Roman" w:hAnsi="Times New Roman" w:cs="Times New Roman"/>
        </w:rPr>
        <w:t>De Oliveira P. A Importância Da Triagem Neonatal Para Diagnóstico Da Anemia Falciforme No Brasil. 2020;</w:t>
      </w:r>
    </w:p>
    <w:p w14:paraId="5E165178" w14:textId="4D0263D2" w:rsidR="00154A5C" w:rsidRDefault="00154A5C" w:rsidP="00BC294F">
      <w:pPr>
        <w:pStyle w:val="PargrafodaLista"/>
        <w:numPr>
          <w:ilvl w:val="0"/>
          <w:numId w:val="1"/>
        </w:numPr>
        <w:spacing w:line="360" w:lineRule="auto"/>
        <w:jc w:val="both"/>
        <w:rPr>
          <w:rFonts w:ascii="Times New Roman" w:hAnsi="Times New Roman" w:cs="Times New Roman"/>
        </w:rPr>
      </w:pPr>
      <w:r w:rsidRPr="00154A5C">
        <w:rPr>
          <w:rFonts w:ascii="Times New Roman" w:hAnsi="Times New Roman" w:cs="Times New Roman"/>
        </w:rPr>
        <w:t xml:space="preserve">Leonard T, Nelson, Cabrera </w:t>
      </w:r>
      <w:proofErr w:type="spellStart"/>
      <w:r w:rsidRPr="00154A5C">
        <w:rPr>
          <w:rFonts w:ascii="Times New Roman" w:hAnsi="Times New Roman" w:cs="Times New Roman"/>
        </w:rPr>
        <w:t>Cuéllar</w:t>
      </w:r>
      <w:proofErr w:type="spellEnd"/>
      <w:r w:rsidRPr="00154A5C">
        <w:rPr>
          <w:rFonts w:ascii="Times New Roman" w:hAnsi="Times New Roman" w:cs="Times New Roman"/>
        </w:rPr>
        <w:t xml:space="preserve"> C. Doenças frequentes durante o período neonatal. Resultados de hemograma completo, esfregaço de sangue periférico. 2022;</w:t>
      </w:r>
    </w:p>
    <w:p w14:paraId="0499F22A" w14:textId="77777777" w:rsidR="007C5BFD" w:rsidRPr="007C5BFD" w:rsidRDefault="00290656" w:rsidP="00BC294F">
      <w:pPr>
        <w:pStyle w:val="PargrafodaLista"/>
        <w:numPr>
          <w:ilvl w:val="0"/>
          <w:numId w:val="1"/>
        </w:numPr>
        <w:spacing w:line="360" w:lineRule="auto"/>
        <w:jc w:val="both"/>
        <w:rPr>
          <w:rFonts w:ascii="Times New Roman" w:hAnsi="Times New Roman" w:cs="Times New Roman"/>
        </w:rPr>
      </w:pPr>
      <w:proofErr w:type="spellStart"/>
      <w:r w:rsidRPr="00290656">
        <w:rPr>
          <w:rFonts w:ascii="Times New Roman" w:hAnsi="Times New Roman" w:cs="Times New Roman"/>
        </w:rPr>
        <w:lastRenderedPageBreak/>
        <w:t>Roldan-Isaza</w:t>
      </w:r>
      <w:proofErr w:type="spellEnd"/>
      <w:r w:rsidRPr="00290656">
        <w:rPr>
          <w:rFonts w:ascii="Times New Roman" w:hAnsi="Times New Roman" w:cs="Times New Roman"/>
        </w:rPr>
        <w:t xml:space="preserve"> M. Papel de </w:t>
      </w:r>
      <w:proofErr w:type="spellStart"/>
      <w:r w:rsidRPr="00290656">
        <w:rPr>
          <w:rFonts w:ascii="Times New Roman" w:hAnsi="Times New Roman" w:cs="Times New Roman"/>
        </w:rPr>
        <w:t>los</w:t>
      </w:r>
      <w:proofErr w:type="spellEnd"/>
      <w:r w:rsidRPr="00290656">
        <w:rPr>
          <w:rFonts w:ascii="Times New Roman" w:hAnsi="Times New Roman" w:cs="Times New Roman"/>
        </w:rPr>
        <w:t xml:space="preserve"> estimulantes de </w:t>
      </w:r>
      <w:proofErr w:type="spellStart"/>
      <w:r w:rsidRPr="00290656">
        <w:rPr>
          <w:rFonts w:ascii="Times New Roman" w:hAnsi="Times New Roman" w:cs="Times New Roman"/>
        </w:rPr>
        <w:t>eritropoyesis</w:t>
      </w:r>
      <w:proofErr w:type="spellEnd"/>
      <w:r w:rsidRPr="00290656">
        <w:rPr>
          <w:rFonts w:ascii="Times New Roman" w:hAnsi="Times New Roman" w:cs="Times New Roman"/>
        </w:rPr>
        <w:t xml:space="preserve"> </w:t>
      </w:r>
      <w:proofErr w:type="spellStart"/>
      <w:r w:rsidRPr="00290656">
        <w:rPr>
          <w:rFonts w:ascii="Times New Roman" w:hAnsi="Times New Roman" w:cs="Times New Roman"/>
        </w:rPr>
        <w:t>en</w:t>
      </w:r>
      <w:proofErr w:type="spellEnd"/>
      <w:r w:rsidRPr="00290656">
        <w:rPr>
          <w:rFonts w:ascii="Times New Roman" w:hAnsi="Times New Roman" w:cs="Times New Roman"/>
        </w:rPr>
        <w:t xml:space="preserve"> </w:t>
      </w:r>
      <w:proofErr w:type="spellStart"/>
      <w:r w:rsidRPr="00290656">
        <w:rPr>
          <w:rFonts w:ascii="Times New Roman" w:hAnsi="Times New Roman" w:cs="Times New Roman"/>
        </w:rPr>
        <w:t>la</w:t>
      </w:r>
      <w:proofErr w:type="spellEnd"/>
      <w:r w:rsidRPr="00290656">
        <w:rPr>
          <w:rFonts w:ascii="Times New Roman" w:hAnsi="Times New Roman" w:cs="Times New Roman"/>
        </w:rPr>
        <w:t xml:space="preserve"> anemia neonatal. Revista de </w:t>
      </w:r>
      <w:proofErr w:type="spellStart"/>
      <w:r w:rsidRPr="00290656">
        <w:rPr>
          <w:rFonts w:ascii="Times New Roman" w:hAnsi="Times New Roman" w:cs="Times New Roman"/>
        </w:rPr>
        <w:t>la</w:t>
      </w:r>
      <w:proofErr w:type="spellEnd"/>
      <w:r w:rsidRPr="00290656">
        <w:rPr>
          <w:rFonts w:ascii="Times New Roman" w:hAnsi="Times New Roman" w:cs="Times New Roman"/>
        </w:rPr>
        <w:t xml:space="preserve"> </w:t>
      </w:r>
      <w:proofErr w:type="spellStart"/>
      <w:r w:rsidRPr="00290656">
        <w:rPr>
          <w:rFonts w:ascii="Times New Roman" w:hAnsi="Times New Roman" w:cs="Times New Roman"/>
        </w:rPr>
        <w:t>Facultad</w:t>
      </w:r>
      <w:proofErr w:type="spellEnd"/>
      <w:r w:rsidRPr="00290656">
        <w:rPr>
          <w:rFonts w:ascii="Times New Roman" w:hAnsi="Times New Roman" w:cs="Times New Roman"/>
        </w:rPr>
        <w:t xml:space="preserve"> de </w:t>
      </w:r>
      <w:proofErr w:type="spellStart"/>
      <w:r w:rsidRPr="00290656">
        <w:rPr>
          <w:rFonts w:ascii="Times New Roman" w:hAnsi="Times New Roman" w:cs="Times New Roman"/>
        </w:rPr>
        <w:t>Ciencias</w:t>
      </w:r>
      <w:proofErr w:type="spellEnd"/>
      <w:r w:rsidRPr="00290656">
        <w:rPr>
          <w:rFonts w:ascii="Times New Roman" w:hAnsi="Times New Roman" w:cs="Times New Roman"/>
        </w:rPr>
        <w:t xml:space="preserve"> de </w:t>
      </w:r>
      <w:proofErr w:type="spellStart"/>
      <w:r w:rsidRPr="00290656">
        <w:rPr>
          <w:rFonts w:ascii="Times New Roman" w:hAnsi="Times New Roman" w:cs="Times New Roman"/>
        </w:rPr>
        <w:t>la</w:t>
      </w:r>
      <w:proofErr w:type="spellEnd"/>
      <w:r w:rsidRPr="00290656">
        <w:rPr>
          <w:rFonts w:ascii="Times New Roman" w:hAnsi="Times New Roman" w:cs="Times New Roman"/>
        </w:rPr>
        <w:t xml:space="preserve"> </w:t>
      </w:r>
      <w:proofErr w:type="spellStart"/>
      <w:r w:rsidRPr="00290656">
        <w:rPr>
          <w:rFonts w:ascii="Times New Roman" w:hAnsi="Times New Roman" w:cs="Times New Roman"/>
        </w:rPr>
        <w:t>Salud</w:t>
      </w:r>
      <w:proofErr w:type="spellEnd"/>
      <w:r w:rsidRPr="00290656">
        <w:rPr>
          <w:rFonts w:ascii="Times New Roman" w:hAnsi="Times New Roman" w:cs="Times New Roman"/>
        </w:rPr>
        <w:t xml:space="preserve"> </w:t>
      </w:r>
      <w:proofErr w:type="spellStart"/>
      <w:r w:rsidRPr="00290656">
        <w:rPr>
          <w:rFonts w:ascii="Times New Roman" w:hAnsi="Times New Roman" w:cs="Times New Roman"/>
        </w:rPr>
        <w:t>Universidad</w:t>
      </w:r>
      <w:proofErr w:type="spellEnd"/>
      <w:r w:rsidRPr="00290656">
        <w:rPr>
          <w:rFonts w:ascii="Times New Roman" w:hAnsi="Times New Roman" w:cs="Times New Roman"/>
        </w:rPr>
        <w:t xml:space="preserve"> </w:t>
      </w:r>
      <w:proofErr w:type="spellStart"/>
      <w:r w:rsidRPr="00290656">
        <w:rPr>
          <w:rFonts w:ascii="Times New Roman" w:hAnsi="Times New Roman" w:cs="Times New Roman"/>
        </w:rPr>
        <w:t>del</w:t>
      </w:r>
      <w:proofErr w:type="spellEnd"/>
      <w:r w:rsidRPr="00290656">
        <w:rPr>
          <w:rFonts w:ascii="Times New Roman" w:hAnsi="Times New Roman" w:cs="Times New Roman"/>
        </w:rPr>
        <w:t xml:space="preserve"> </w:t>
      </w:r>
      <w:proofErr w:type="spellStart"/>
      <w:r w:rsidRPr="00290656">
        <w:rPr>
          <w:rFonts w:ascii="Times New Roman" w:hAnsi="Times New Roman" w:cs="Times New Roman"/>
        </w:rPr>
        <w:t>Cauca</w:t>
      </w:r>
      <w:proofErr w:type="spellEnd"/>
      <w:r w:rsidRPr="00290656">
        <w:rPr>
          <w:rFonts w:ascii="Times New Roman" w:hAnsi="Times New Roman" w:cs="Times New Roman"/>
        </w:rPr>
        <w:t>. 2021;17–26.</w:t>
      </w:r>
      <w:r w:rsidR="007C5BFD">
        <w:rPr>
          <w:rFonts w:ascii="Times New Roman" w:hAnsi="Times New Roman" w:cs="Times New Roman"/>
        </w:rPr>
        <w:t xml:space="preserve"> </w:t>
      </w:r>
      <w:r w:rsidR="007C5BFD" w:rsidRPr="007C5BFD">
        <w:rPr>
          <w:rFonts w:ascii="Times New Roman" w:hAnsi="Times New Roman" w:cs="Times New Roman"/>
        </w:rPr>
        <w:t>4</w:t>
      </w:r>
    </w:p>
    <w:p w14:paraId="6487CEA9" w14:textId="29484D3E" w:rsidR="00290656" w:rsidRPr="00154A5C" w:rsidRDefault="008A785F" w:rsidP="00BC294F">
      <w:pPr>
        <w:pStyle w:val="PargrafodaLista"/>
        <w:numPr>
          <w:ilvl w:val="0"/>
          <w:numId w:val="1"/>
        </w:numPr>
        <w:spacing w:line="360" w:lineRule="auto"/>
        <w:jc w:val="both"/>
        <w:rPr>
          <w:rFonts w:ascii="Times New Roman" w:hAnsi="Times New Roman" w:cs="Times New Roman"/>
        </w:rPr>
      </w:pPr>
      <w:r>
        <w:rPr>
          <w:rFonts w:ascii="Times New Roman" w:hAnsi="Times New Roman" w:cs="Times New Roman"/>
        </w:rPr>
        <w:t xml:space="preserve"> </w:t>
      </w:r>
      <w:r w:rsidR="007C5BFD" w:rsidRPr="007C5BFD">
        <w:rPr>
          <w:rFonts w:ascii="Times New Roman" w:hAnsi="Times New Roman" w:cs="Times New Roman"/>
        </w:rPr>
        <w:t>Ribeiro RN, Barbosa. ANEMIA FERROPRIVA E SEU IMPACTO NO DESENVOLVIMENTO INFANTIL. Revista Multidisciplinar do Sertão 2024;(6):222–228.</w:t>
      </w:r>
    </w:p>
    <w:sectPr w:rsidR="00290656" w:rsidRPr="00154A5C">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8328B" w14:textId="77777777" w:rsidR="00A31B3B" w:rsidRDefault="00A31B3B" w:rsidP="00D45F21">
      <w:pPr>
        <w:spacing w:after="0" w:line="240" w:lineRule="auto"/>
      </w:pPr>
      <w:r>
        <w:separator/>
      </w:r>
    </w:p>
  </w:endnote>
  <w:endnote w:type="continuationSeparator" w:id="0">
    <w:p w14:paraId="7C163664" w14:textId="77777777" w:rsidR="00A31B3B" w:rsidRDefault="00A31B3B" w:rsidP="00D45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2C003" w14:textId="77777777" w:rsidR="00A31B3B" w:rsidRDefault="00A31B3B" w:rsidP="00D45F21">
      <w:pPr>
        <w:spacing w:after="0" w:line="240" w:lineRule="auto"/>
      </w:pPr>
      <w:r>
        <w:separator/>
      </w:r>
    </w:p>
  </w:footnote>
  <w:footnote w:type="continuationSeparator" w:id="0">
    <w:p w14:paraId="70004665" w14:textId="77777777" w:rsidR="00A31B3B" w:rsidRDefault="00A31B3B" w:rsidP="00D45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FCEA" w14:textId="77777777" w:rsidR="00D45F21" w:rsidRDefault="00D45F21" w:rsidP="00D52D2F">
    <w:pPr>
      <w:pBdr>
        <w:top w:val="nil"/>
        <w:left w:val="nil"/>
        <w:bottom w:val="nil"/>
        <w:right w:val="nil"/>
        <w:between w:val="nil"/>
      </w:pBdr>
      <w:tabs>
        <w:tab w:val="center" w:pos="4252"/>
        <w:tab w:val="right" w:pos="8504"/>
      </w:tabs>
      <w:spacing w:after="0" w:line="240" w:lineRule="auto"/>
      <w:rPr>
        <w:rFonts w:ascii="Cambria" w:eastAsia="Cambria" w:hAnsi="Cambria" w:cs="Cambria"/>
        <w:color w:val="000000"/>
      </w:rPr>
    </w:pPr>
    <w:r>
      <w:rPr>
        <w:noProof/>
      </w:rPr>
      <w:drawing>
        <wp:anchor distT="0" distB="0" distL="114300" distR="114300" simplePos="0" relativeHeight="251660288" behindDoc="0" locked="0" layoutInCell="1" allowOverlap="1" wp14:anchorId="43F56982" wp14:editId="38DD8B86">
          <wp:simplePos x="0" y="0"/>
          <wp:positionH relativeFrom="column">
            <wp:posOffset>-289560</wp:posOffset>
          </wp:positionH>
          <wp:positionV relativeFrom="paragraph">
            <wp:posOffset>-339090</wp:posOffset>
          </wp:positionV>
          <wp:extent cx="2000250" cy="1584325"/>
          <wp:effectExtent l="0" t="0" r="0"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
                    <a:extLst>
                      <a:ext uri="{28A0092B-C50C-407E-A947-70E740481C1C}">
                        <a14:useLocalDpi xmlns:a14="http://schemas.microsoft.com/office/drawing/2010/main" val="0"/>
                      </a:ext>
                    </a:extLst>
                  </a:blip>
                  <a:stretch>
                    <a:fillRect/>
                  </a:stretch>
                </pic:blipFill>
                <pic:spPr>
                  <a:xfrm>
                    <a:off x="0" y="0"/>
                    <a:ext cx="2000250" cy="15843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hidden="0" allowOverlap="1" wp14:anchorId="263E71B7" wp14:editId="449D51BF">
          <wp:simplePos x="0" y="0"/>
          <wp:positionH relativeFrom="page">
            <wp:align>center</wp:align>
          </wp:positionH>
          <wp:positionV relativeFrom="paragraph">
            <wp:posOffset>-199390</wp:posOffset>
          </wp:positionV>
          <wp:extent cx="5760085" cy="1271905"/>
          <wp:effectExtent l="0" t="0" r="0" b="4445"/>
          <wp:wrapTopAndBottom distT="0" dist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760085" cy="1271905"/>
                  </a:xfrm>
                  <a:prstGeom prst="rect">
                    <a:avLst/>
                  </a:prstGeom>
                  <a:ln/>
                </pic:spPr>
              </pic:pic>
            </a:graphicData>
          </a:graphic>
        </wp:anchor>
      </w:drawing>
    </w:r>
  </w:p>
  <w:p w14:paraId="41CEA15F" w14:textId="77777777" w:rsidR="00D45F21" w:rsidRDefault="00D45F2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105F6"/>
    <w:multiLevelType w:val="hybridMultilevel"/>
    <w:tmpl w:val="FEEC4158"/>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67704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01"/>
    <w:rsid w:val="00104377"/>
    <w:rsid w:val="0011591E"/>
    <w:rsid w:val="00136EBF"/>
    <w:rsid w:val="001404C5"/>
    <w:rsid w:val="00154A5C"/>
    <w:rsid w:val="001E7048"/>
    <w:rsid w:val="00204399"/>
    <w:rsid w:val="00280167"/>
    <w:rsid w:val="00280918"/>
    <w:rsid w:val="00290656"/>
    <w:rsid w:val="002E4754"/>
    <w:rsid w:val="00335B52"/>
    <w:rsid w:val="003735CF"/>
    <w:rsid w:val="00392176"/>
    <w:rsid w:val="003A42CE"/>
    <w:rsid w:val="003B060F"/>
    <w:rsid w:val="003F1F8C"/>
    <w:rsid w:val="00487101"/>
    <w:rsid w:val="00547294"/>
    <w:rsid w:val="005511CD"/>
    <w:rsid w:val="0063218E"/>
    <w:rsid w:val="006A5698"/>
    <w:rsid w:val="006E53DC"/>
    <w:rsid w:val="00733865"/>
    <w:rsid w:val="00756453"/>
    <w:rsid w:val="007C5BFD"/>
    <w:rsid w:val="008502C2"/>
    <w:rsid w:val="008A1316"/>
    <w:rsid w:val="008A785F"/>
    <w:rsid w:val="008B25ED"/>
    <w:rsid w:val="00942011"/>
    <w:rsid w:val="00960641"/>
    <w:rsid w:val="00A22393"/>
    <w:rsid w:val="00A31B3B"/>
    <w:rsid w:val="00A47EDB"/>
    <w:rsid w:val="00A54676"/>
    <w:rsid w:val="00A648E7"/>
    <w:rsid w:val="00AF777E"/>
    <w:rsid w:val="00B543E8"/>
    <w:rsid w:val="00BC294F"/>
    <w:rsid w:val="00C4642C"/>
    <w:rsid w:val="00C70873"/>
    <w:rsid w:val="00CE0EA3"/>
    <w:rsid w:val="00D41F05"/>
    <w:rsid w:val="00D45F21"/>
    <w:rsid w:val="00D73E7F"/>
    <w:rsid w:val="00D80F4D"/>
    <w:rsid w:val="00DE6910"/>
    <w:rsid w:val="00DF57EA"/>
    <w:rsid w:val="00E3502D"/>
    <w:rsid w:val="00E741B4"/>
    <w:rsid w:val="00E777CD"/>
    <w:rsid w:val="00ED356C"/>
    <w:rsid w:val="00ED4057"/>
    <w:rsid w:val="00F16FE0"/>
    <w:rsid w:val="00F276E0"/>
    <w:rsid w:val="00F306A5"/>
    <w:rsid w:val="00F36A86"/>
    <w:rsid w:val="00FD6423"/>
    <w:rsid w:val="00FE4F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44F10BEE"/>
  <w15:chartTrackingRefBased/>
  <w15:docId w15:val="{A757C770-CBFD-194E-92E1-05A498BA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871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4871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48710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48710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48710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48710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48710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48710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487101"/>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87101"/>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487101"/>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487101"/>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487101"/>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487101"/>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487101"/>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48710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48710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487101"/>
    <w:rPr>
      <w:rFonts w:eastAsiaTheme="majorEastAsia" w:cstheme="majorBidi"/>
      <w:color w:val="272727" w:themeColor="text1" w:themeTint="D8"/>
    </w:rPr>
  </w:style>
  <w:style w:type="paragraph" w:styleId="Ttulo">
    <w:name w:val="Title"/>
    <w:basedOn w:val="Normal"/>
    <w:next w:val="Normal"/>
    <w:link w:val="TtuloChar"/>
    <w:uiPriority w:val="10"/>
    <w:qFormat/>
    <w:rsid w:val="004871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8710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487101"/>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48710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487101"/>
    <w:pPr>
      <w:spacing w:before="160"/>
      <w:jc w:val="center"/>
    </w:pPr>
    <w:rPr>
      <w:i/>
      <w:iCs/>
      <w:color w:val="404040" w:themeColor="text1" w:themeTint="BF"/>
    </w:rPr>
  </w:style>
  <w:style w:type="character" w:customStyle="1" w:styleId="CitaoChar">
    <w:name w:val="Citação Char"/>
    <w:basedOn w:val="Fontepargpadro"/>
    <w:link w:val="Citao"/>
    <w:uiPriority w:val="29"/>
    <w:rsid w:val="00487101"/>
    <w:rPr>
      <w:i/>
      <w:iCs/>
      <w:color w:val="404040" w:themeColor="text1" w:themeTint="BF"/>
    </w:rPr>
  </w:style>
  <w:style w:type="paragraph" w:styleId="PargrafodaLista">
    <w:name w:val="List Paragraph"/>
    <w:basedOn w:val="Normal"/>
    <w:uiPriority w:val="34"/>
    <w:qFormat/>
    <w:rsid w:val="00487101"/>
    <w:pPr>
      <w:ind w:left="720"/>
      <w:contextualSpacing/>
    </w:pPr>
  </w:style>
  <w:style w:type="character" w:styleId="nfaseIntensa">
    <w:name w:val="Intense Emphasis"/>
    <w:basedOn w:val="Fontepargpadro"/>
    <w:uiPriority w:val="21"/>
    <w:qFormat/>
    <w:rsid w:val="00487101"/>
    <w:rPr>
      <w:i/>
      <w:iCs/>
      <w:color w:val="0F4761" w:themeColor="accent1" w:themeShade="BF"/>
    </w:rPr>
  </w:style>
  <w:style w:type="paragraph" w:styleId="CitaoIntensa">
    <w:name w:val="Intense Quote"/>
    <w:basedOn w:val="Normal"/>
    <w:next w:val="Normal"/>
    <w:link w:val="CitaoIntensaChar"/>
    <w:uiPriority w:val="30"/>
    <w:qFormat/>
    <w:rsid w:val="004871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487101"/>
    <w:rPr>
      <w:i/>
      <w:iCs/>
      <w:color w:val="0F4761" w:themeColor="accent1" w:themeShade="BF"/>
    </w:rPr>
  </w:style>
  <w:style w:type="character" w:styleId="RefernciaIntensa">
    <w:name w:val="Intense Reference"/>
    <w:basedOn w:val="Fontepargpadro"/>
    <w:uiPriority w:val="32"/>
    <w:qFormat/>
    <w:rsid w:val="00487101"/>
    <w:rPr>
      <w:b/>
      <w:bCs/>
      <w:smallCaps/>
      <w:color w:val="0F4761" w:themeColor="accent1" w:themeShade="BF"/>
      <w:spacing w:val="5"/>
    </w:rPr>
  </w:style>
  <w:style w:type="paragraph" w:styleId="NormalWeb">
    <w:name w:val="Normal (Web)"/>
    <w:basedOn w:val="Normal"/>
    <w:uiPriority w:val="99"/>
    <w:unhideWhenUsed/>
    <w:rsid w:val="00E777CD"/>
    <w:pPr>
      <w:spacing w:before="100" w:beforeAutospacing="1" w:after="100" w:afterAutospacing="1" w:line="240" w:lineRule="auto"/>
    </w:pPr>
    <w:rPr>
      <w:rFonts w:ascii="Times New Roman" w:hAnsi="Times New Roman" w:cs="Times New Roman"/>
      <w:kern w:val="0"/>
      <w14:ligatures w14:val="none"/>
    </w:rPr>
  </w:style>
  <w:style w:type="paragraph" w:styleId="Cabealho">
    <w:name w:val="header"/>
    <w:basedOn w:val="Normal"/>
    <w:link w:val="CabealhoChar"/>
    <w:uiPriority w:val="99"/>
    <w:unhideWhenUsed/>
    <w:rsid w:val="00D45F2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5F21"/>
  </w:style>
  <w:style w:type="paragraph" w:styleId="Rodap">
    <w:name w:val="footer"/>
    <w:basedOn w:val="Normal"/>
    <w:link w:val="RodapChar"/>
    <w:uiPriority w:val="99"/>
    <w:unhideWhenUsed/>
    <w:rsid w:val="00D45F21"/>
    <w:pPr>
      <w:tabs>
        <w:tab w:val="center" w:pos="4252"/>
        <w:tab w:val="right" w:pos="8504"/>
      </w:tabs>
      <w:spacing w:after="0" w:line="240" w:lineRule="auto"/>
    </w:pPr>
  </w:style>
  <w:style w:type="character" w:customStyle="1" w:styleId="RodapChar">
    <w:name w:val="Rodapé Char"/>
    <w:basedOn w:val="Fontepargpadro"/>
    <w:link w:val="Rodap"/>
    <w:uiPriority w:val="99"/>
    <w:rsid w:val="00D45F21"/>
  </w:style>
  <w:style w:type="character" w:styleId="Hyperlink">
    <w:name w:val="Hyperlink"/>
    <w:basedOn w:val="Fontepargpadro"/>
    <w:uiPriority w:val="99"/>
    <w:unhideWhenUsed/>
    <w:rsid w:val="00D73E7F"/>
    <w:rPr>
      <w:color w:val="467886" w:themeColor="hyperlink"/>
      <w:u w:val="single"/>
    </w:rPr>
  </w:style>
  <w:style w:type="character" w:styleId="MenoPendente">
    <w:name w:val="Unresolved Mention"/>
    <w:basedOn w:val="Fontepargpadro"/>
    <w:uiPriority w:val="99"/>
    <w:semiHidden/>
    <w:unhideWhenUsed/>
    <w:rsid w:val="00D73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3313">
      <w:bodyDiv w:val="1"/>
      <w:marLeft w:val="0"/>
      <w:marRight w:val="0"/>
      <w:marTop w:val="0"/>
      <w:marBottom w:val="0"/>
      <w:divBdr>
        <w:top w:val="none" w:sz="0" w:space="0" w:color="auto"/>
        <w:left w:val="none" w:sz="0" w:space="0" w:color="auto"/>
        <w:bottom w:val="none" w:sz="0" w:space="0" w:color="auto"/>
        <w:right w:val="none" w:sz="0" w:space="0" w:color="auto"/>
      </w:divBdr>
      <w:divsChild>
        <w:div w:id="2111732896">
          <w:marLeft w:val="0"/>
          <w:marRight w:val="0"/>
          <w:marTop w:val="0"/>
          <w:marBottom w:val="0"/>
          <w:divBdr>
            <w:top w:val="none" w:sz="0" w:space="0" w:color="auto"/>
            <w:left w:val="none" w:sz="0" w:space="0" w:color="auto"/>
            <w:bottom w:val="none" w:sz="0" w:space="0" w:color="auto"/>
            <w:right w:val="none" w:sz="0" w:space="0" w:color="auto"/>
          </w:divBdr>
        </w:div>
      </w:divsChild>
    </w:div>
    <w:div w:id="1682589230">
      <w:bodyDiv w:val="1"/>
      <w:marLeft w:val="0"/>
      <w:marRight w:val="0"/>
      <w:marTop w:val="0"/>
      <w:marBottom w:val="0"/>
      <w:divBdr>
        <w:top w:val="none" w:sz="0" w:space="0" w:color="auto"/>
        <w:left w:val="none" w:sz="0" w:space="0" w:color="auto"/>
        <w:bottom w:val="none" w:sz="0" w:space="0" w:color="auto"/>
        <w:right w:val="none" w:sz="0" w:space="0" w:color="auto"/>
      </w:divBdr>
    </w:div>
    <w:div w:id="2125417914">
      <w:bodyDiv w:val="1"/>
      <w:marLeft w:val="0"/>
      <w:marRight w:val="0"/>
      <w:marTop w:val="0"/>
      <w:marBottom w:val="0"/>
      <w:divBdr>
        <w:top w:val="none" w:sz="0" w:space="0" w:color="auto"/>
        <w:left w:val="none" w:sz="0" w:space="0" w:color="auto"/>
        <w:bottom w:val="none" w:sz="0" w:space="0" w:color="auto"/>
        <w:right w:val="none" w:sz="0" w:space="0" w:color="auto"/>
      </w:divBdr>
      <w:divsChild>
        <w:div w:id="325129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villynflores@gmail.com" TargetMode="External" /><Relationship Id="rId3" Type="http://schemas.openxmlformats.org/officeDocument/2006/relationships/settings" Target="settings.xml" /><Relationship Id="rId7" Type="http://schemas.openxmlformats.org/officeDocument/2006/relationships/hyperlink" Target="mailto:mfernandafgp@gmail.com"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mailto:KIIMN@HOTMAIL.COM" TargetMode="External" /></Relationships>
</file>

<file path=word/_rels/header1.xml.rels><?xml version="1.0" encoding="UTF-8" standalone="yes"?>
<Relationships xmlns="http://schemas.openxmlformats.org/package/2006/relationships"><Relationship Id="rId2" Type="http://schemas.openxmlformats.org/officeDocument/2006/relationships/image" Target="media/image2.jpg" /><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2287</Words>
  <Characters>12353</Characters>
  <Application>Microsoft Office Word</Application>
  <DocSecurity>0</DocSecurity>
  <Lines>102</Lines>
  <Paragraphs>29</Paragraphs>
  <ScaleCrop>false</ScaleCrop>
  <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kevillyn maria nava flores</dc:creator>
  <cp:keywords/>
  <dc:description/>
  <cp:lastModifiedBy>kevillyn maria nava flores</cp:lastModifiedBy>
  <cp:revision>6</cp:revision>
  <dcterms:created xsi:type="dcterms:W3CDTF">2024-07-25T16:21:00Z</dcterms:created>
  <dcterms:modified xsi:type="dcterms:W3CDTF">2024-07-25T16:31:00Z</dcterms:modified>
</cp:coreProperties>
</file>