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22C906AA" w:rsidR="00172207" w:rsidRDefault="00825194">
      <w:pPr>
        <w:spacing w:before="240"/>
        <w:jc w:val="center"/>
        <w:rPr>
          <w:b/>
          <w:sz w:val="24"/>
          <w:szCs w:val="24"/>
        </w:rPr>
      </w:pPr>
      <w:r w:rsidRPr="00596FC0">
        <w:rPr>
          <w:b/>
          <w:sz w:val="24"/>
          <w:szCs w:val="24"/>
        </w:rPr>
        <w:t xml:space="preserve">EFEITOS A LONGO PRAZO DO TRATAMENTO FISIOTERAPÊUTICO </w:t>
      </w:r>
      <w:r>
        <w:rPr>
          <w:b/>
          <w:sz w:val="24"/>
          <w:szCs w:val="24"/>
        </w:rPr>
        <w:t xml:space="preserve">NA </w:t>
      </w:r>
      <w:r w:rsidR="00912649">
        <w:rPr>
          <w:b/>
          <w:sz w:val="24"/>
          <w:szCs w:val="24"/>
        </w:rPr>
        <w:t>INCONTINÊNCIA URINÁRIA DE ESFORÇO</w:t>
      </w:r>
    </w:p>
    <w:p w14:paraId="00000004" w14:textId="010A6037" w:rsidR="00172207" w:rsidRDefault="00172207">
      <w:pPr>
        <w:spacing w:before="240"/>
        <w:jc w:val="center"/>
        <w:rPr>
          <w:sz w:val="24"/>
          <w:szCs w:val="24"/>
        </w:rPr>
      </w:pPr>
    </w:p>
    <w:p w14:paraId="00000005" w14:textId="4EC6DCE6" w:rsidR="00172207" w:rsidRDefault="00912649">
      <w:pPr>
        <w:spacing w:before="24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Aliny</w:t>
      </w:r>
      <w:proofErr w:type="spellEnd"/>
      <w:r>
        <w:rPr>
          <w:sz w:val="24"/>
          <w:szCs w:val="24"/>
        </w:rPr>
        <w:t xml:space="preserve"> Vitória de Paula Silva</w:t>
      </w:r>
      <w:r w:rsidR="00B65A09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Iêda Pereira de Magalhães Martins</w:t>
      </w:r>
      <w:r w:rsidR="00B65A09">
        <w:rPr>
          <w:sz w:val="24"/>
          <w:szCs w:val="24"/>
          <w:vertAlign w:val="superscript"/>
        </w:rPr>
        <w:t>2</w:t>
      </w:r>
    </w:p>
    <w:p w14:paraId="29655195" w14:textId="77777777" w:rsidR="00BA07C4" w:rsidRDefault="00BA07C4">
      <w:pPr>
        <w:spacing w:before="240"/>
        <w:jc w:val="center"/>
        <w:rPr>
          <w:sz w:val="24"/>
          <w:szCs w:val="24"/>
        </w:rPr>
      </w:pPr>
    </w:p>
    <w:p w14:paraId="00000008" w14:textId="0619DDF9" w:rsidR="00172207" w:rsidRDefault="00B65A0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07C4">
        <w:rPr>
          <w:sz w:val="24"/>
          <w:szCs w:val="24"/>
        </w:rPr>
        <w:t>E</w:t>
      </w:r>
      <w:r>
        <w:rPr>
          <w:sz w:val="24"/>
          <w:szCs w:val="24"/>
        </w:rPr>
        <w:t>-</w:t>
      </w:r>
      <w:r w:rsidR="00BA07C4">
        <w:rPr>
          <w:sz w:val="24"/>
          <w:szCs w:val="24"/>
        </w:rPr>
        <w:t xml:space="preserve"> </w:t>
      </w:r>
      <w:r>
        <w:rPr>
          <w:sz w:val="24"/>
          <w:szCs w:val="24"/>
        </w:rPr>
        <w:t>mail</w:t>
      </w:r>
      <w:r w:rsidR="00912649">
        <w:rPr>
          <w:sz w:val="24"/>
          <w:szCs w:val="24"/>
        </w:rPr>
        <w:t>: alinypaula33@gmail.com</w:t>
      </w:r>
    </w:p>
    <w:p w14:paraId="00000009" w14:textId="77777777" w:rsidR="00172207" w:rsidRDefault="00B65A0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572C5E87" w:rsidR="00172207" w:rsidRPr="007753A9" w:rsidRDefault="00B65A09">
      <w:pPr>
        <w:spacing w:before="240"/>
        <w:jc w:val="both"/>
        <w:rPr>
          <w:color w:val="FF0000"/>
          <w:sz w:val="20"/>
          <w:szCs w:val="20"/>
        </w:rPr>
      </w:pPr>
      <w:r w:rsidRPr="007753A9">
        <w:rPr>
          <w:sz w:val="20"/>
          <w:szCs w:val="20"/>
          <w:vertAlign w:val="superscript"/>
        </w:rPr>
        <w:t>1</w:t>
      </w:r>
      <w:r w:rsidR="007753A9">
        <w:rPr>
          <w:sz w:val="20"/>
          <w:szCs w:val="20"/>
          <w:vertAlign w:val="superscript"/>
        </w:rPr>
        <w:t xml:space="preserve"> </w:t>
      </w:r>
      <w:r w:rsidR="00912649">
        <w:rPr>
          <w:sz w:val="20"/>
          <w:szCs w:val="20"/>
        </w:rPr>
        <w:t xml:space="preserve">Graduanda, </w:t>
      </w:r>
      <w:proofErr w:type="spellStart"/>
      <w:r w:rsidR="00912649">
        <w:rPr>
          <w:sz w:val="20"/>
          <w:szCs w:val="20"/>
        </w:rPr>
        <w:t>Unicerp</w:t>
      </w:r>
      <w:proofErr w:type="spellEnd"/>
      <w:r w:rsidR="00912649">
        <w:rPr>
          <w:sz w:val="20"/>
          <w:szCs w:val="20"/>
        </w:rPr>
        <w:t>, Fisioterapia, Patrocínio, 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912649" w:rsidRPr="00FD50B4">
        <w:rPr>
          <w:sz w:val="20"/>
          <w:szCs w:val="20"/>
        </w:rPr>
        <w:t>Mestr</w:t>
      </w:r>
      <w:r w:rsidR="007753A9" w:rsidRPr="00FD50B4">
        <w:rPr>
          <w:sz w:val="20"/>
          <w:szCs w:val="20"/>
        </w:rPr>
        <w:t>e</w:t>
      </w:r>
      <w:r w:rsidR="00912649" w:rsidRPr="00FD50B4">
        <w:rPr>
          <w:sz w:val="20"/>
          <w:szCs w:val="20"/>
        </w:rPr>
        <w:t xml:space="preserve">, </w:t>
      </w:r>
      <w:r w:rsidR="007753A9" w:rsidRPr="00FD50B4">
        <w:rPr>
          <w:sz w:val="20"/>
          <w:szCs w:val="20"/>
        </w:rPr>
        <w:t>Centro Universitário do Cerrado - Patrocínio</w:t>
      </w:r>
      <w:r w:rsidR="00912649" w:rsidRPr="00FD50B4">
        <w:rPr>
          <w:sz w:val="20"/>
          <w:szCs w:val="20"/>
        </w:rPr>
        <w:t>, Fisioterapia, Patrocínio, Brasil.</w:t>
      </w:r>
    </w:p>
    <w:p w14:paraId="0000000B" w14:textId="77777777" w:rsidR="00172207" w:rsidRDefault="00B65A0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1A911ACD" w:rsidR="00172207" w:rsidRPr="00AD4D3F" w:rsidRDefault="00B65A09" w:rsidP="007753A9">
      <w:pPr>
        <w:pStyle w:val="Corpodetexto"/>
        <w:spacing w:line="360" w:lineRule="auto"/>
        <w:jc w:val="both"/>
        <w:rPr>
          <w:rFonts w:ascii="Calibre" w:hAnsi="Calibre"/>
          <w:sz w:val="22"/>
          <w:szCs w:val="22"/>
        </w:rPr>
      </w:pPr>
      <w:r w:rsidRPr="00AD4D3F">
        <w:rPr>
          <w:rFonts w:ascii="Calibre" w:eastAsia="Calibri" w:hAnsi="Calibre"/>
          <w:b/>
          <w:sz w:val="22"/>
          <w:szCs w:val="22"/>
        </w:rPr>
        <w:t>Introdução:</w:t>
      </w:r>
      <w:r w:rsidR="00845756" w:rsidRPr="00AD4D3F">
        <w:rPr>
          <w:rFonts w:ascii="Calibre" w:eastAsia="Calibri" w:hAnsi="Calibre"/>
          <w:sz w:val="22"/>
          <w:szCs w:val="22"/>
        </w:rPr>
        <w:t xml:space="preserve"> </w:t>
      </w:r>
      <w:r w:rsidR="007F5525" w:rsidRPr="00AD4D3F">
        <w:rPr>
          <w:rFonts w:ascii="Calibre" w:hAnsi="Calibre"/>
          <w:sz w:val="22"/>
          <w:szCs w:val="22"/>
        </w:rPr>
        <w:t xml:space="preserve">A Sociedade Internacional de </w:t>
      </w:r>
      <w:r w:rsidR="007753A9" w:rsidRPr="00AD4D3F">
        <w:rPr>
          <w:rFonts w:ascii="Calibre" w:hAnsi="Calibre"/>
          <w:sz w:val="22"/>
          <w:szCs w:val="22"/>
        </w:rPr>
        <w:t>C</w:t>
      </w:r>
      <w:r w:rsidR="007F5525" w:rsidRPr="00AD4D3F">
        <w:rPr>
          <w:rFonts w:ascii="Calibre" w:hAnsi="Calibre"/>
          <w:sz w:val="22"/>
          <w:szCs w:val="22"/>
        </w:rPr>
        <w:t>ontinência define incontinência urinária como qualquer perda involuntária de urina, destacando-se em três subclassificações: Incontinência urinária de esforço (IUE), incontinência urinária de urgência (IUU) e incontinência urinária mista (IUM)</w:t>
      </w:r>
      <w:r w:rsidR="000F5286" w:rsidRPr="00AD4D3F">
        <w:rPr>
          <w:rFonts w:ascii="Calibre" w:hAnsi="Calibre"/>
          <w:sz w:val="22"/>
          <w:szCs w:val="22"/>
        </w:rPr>
        <w:t>.</w:t>
      </w:r>
      <w:r w:rsidR="008A48F9" w:rsidRPr="00AD4D3F">
        <w:rPr>
          <w:rFonts w:ascii="Calibre" w:hAnsi="Calibre"/>
          <w:sz w:val="22"/>
          <w:szCs w:val="22"/>
        </w:rPr>
        <w:t xml:space="preserve"> </w:t>
      </w:r>
      <w:r w:rsidR="00825194" w:rsidRPr="00596FC0">
        <w:rPr>
          <w:rFonts w:ascii="Calibre" w:hAnsi="Calibre"/>
          <w:sz w:val="22"/>
          <w:szCs w:val="22"/>
        </w:rPr>
        <w:t xml:space="preserve">A fisioterapia é considerada como padrão ouro no tratamento conservador dessa disfunção. </w:t>
      </w:r>
      <w:r w:rsidRPr="00AD4D3F">
        <w:rPr>
          <w:rFonts w:ascii="Calibre" w:eastAsia="Calibri" w:hAnsi="Calibre"/>
          <w:b/>
          <w:sz w:val="22"/>
          <w:szCs w:val="22"/>
        </w:rPr>
        <w:t>Objetivo:</w:t>
      </w:r>
      <w:r w:rsidR="007753A9" w:rsidRPr="00AD4D3F">
        <w:rPr>
          <w:rFonts w:ascii="Calibre" w:hAnsi="Calibre"/>
          <w:sz w:val="22"/>
          <w:szCs w:val="22"/>
        </w:rPr>
        <w:t xml:space="preserve"> </w:t>
      </w:r>
      <w:r w:rsidR="007753A9" w:rsidRPr="00596FC0">
        <w:rPr>
          <w:rFonts w:ascii="Calibre" w:hAnsi="Calibre"/>
          <w:sz w:val="22"/>
          <w:szCs w:val="22"/>
        </w:rPr>
        <w:t>Verificar</w:t>
      </w:r>
      <w:r w:rsidR="00596FC0" w:rsidRPr="00596FC0">
        <w:rPr>
          <w:rFonts w:ascii="Calibre" w:hAnsi="Calibre"/>
          <w:sz w:val="22"/>
          <w:szCs w:val="22"/>
        </w:rPr>
        <w:t xml:space="preserve"> </w:t>
      </w:r>
      <w:r w:rsidR="00825194" w:rsidRPr="00596FC0">
        <w:rPr>
          <w:rFonts w:ascii="Calibre" w:hAnsi="Calibre"/>
          <w:sz w:val="22"/>
          <w:szCs w:val="22"/>
        </w:rPr>
        <w:t>o nível de melhora a longo prazo das</w:t>
      </w:r>
      <w:r w:rsidR="00845756" w:rsidRPr="00596FC0">
        <w:rPr>
          <w:rFonts w:ascii="Calibre" w:hAnsi="Calibre"/>
          <w:sz w:val="22"/>
          <w:szCs w:val="22"/>
        </w:rPr>
        <w:t xml:space="preserve"> </w:t>
      </w:r>
      <w:r w:rsidR="00845756" w:rsidRPr="00AD4D3F">
        <w:rPr>
          <w:rFonts w:ascii="Calibre" w:hAnsi="Calibre"/>
          <w:sz w:val="22"/>
          <w:szCs w:val="22"/>
        </w:rPr>
        <w:t>mulheres após o tratamento fisioterapêutico</w:t>
      </w:r>
      <w:r w:rsidR="00596FC0">
        <w:rPr>
          <w:rFonts w:ascii="Calibre" w:hAnsi="Calibre"/>
          <w:sz w:val="22"/>
          <w:szCs w:val="22"/>
        </w:rPr>
        <w:t xml:space="preserve"> </w:t>
      </w:r>
      <w:r w:rsidR="007753A9" w:rsidRPr="00AD4D3F">
        <w:rPr>
          <w:rFonts w:ascii="Calibre" w:hAnsi="Calibre"/>
          <w:sz w:val="22"/>
          <w:szCs w:val="22"/>
        </w:rPr>
        <w:t>de incontinência urinária</w:t>
      </w:r>
      <w:r w:rsidRPr="00AD4D3F">
        <w:rPr>
          <w:rFonts w:ascii="Calibre" w:eastAsia="Calibri" w:hAnsi="Calibre"/>
          <w:sz w:val="22"/>
          <w:szCs w:val="22"/>
        </w:rPr>
        <w:t>.</w:t>
      </w:r>
      <w:r w:rsidR="008A48F9" w:rsidRPr="00AD4D3F">
        <w:rPr>
          <w:rFonts w:ascii="Calibre" w:eastAsia="Calibri" w:hAnsi="Calibre"/>
          <w:b/>
          <w:sz w:val="22"/>
          <w:szCs w:val="22"/>
        </w:rPr>
        <w:t xml:space="preserve"> </w:t>
      </w:r>
      <w:r w:rsidRPr="00AD4D3F">
        <w:rPr>
          <w:rFonts w:ascii="Calibre" w:eastAsia="Calibri" w:hAnsi="Calibre"/>
          <w:b/>
          <w:sz w:val="22"/>
          <w:szCs w:val="22"/>
        </w:rPr>
        <w:t>Metodologia:</w:t>
      </w:r>
      <w:r w:rsidR="00845756" w:rsidRPr="00AD4D3F">
        <w:rPr>
          <w:rFonts w:ascii="Calibre" w:eastAsia="Calibri" w:hAnsi="Calibre"/>
          <w:sz w:val="22"/>
          <w:szCs w:val="22"/>
        </w:rPr>
        <w:t xml:space="preserve"> </w:t>
      </w:r>
      <w:r w:rsidR="00845756" w:rsidRPr="00AD4D3F">
        <w:rPr>
          <w:rFonts w:ascii="Calibre" w:hAnsi="Calibre"/>
          <w:sz w:val="22"/>
          <w:szCs w:val="22"/>
        </w:rPr>
        <w:t>Trata-se de um estudo descritivo, transversal e de abordagem</w:t>
      </w:r>
      <w:r w:rsidR="00845756" w:rsidRPr="00AD4D3F">
        <w:rPr>
          <w:rFonts w:ascii="Calibre" w:hAnsi="Calibre"/>
          <w:spacing w:val="-15"/>
          <w:sz w:val="22"/>
          <w:szCs w:val="22"/>
        </w:rPr>
        <w:t xml:space="preserve"> </w:t>
      </w:r>
      <w:r w:rsidR="00845756" w:rsidRPr="00AD4D3F">
        <w:rPr>
          <w:rFonts w:ascii="Calibre" w:hAnsi="Calibre"/>
          <w:sz w:val="22"/>
          <w:szCs w:val="22"/>
        </w:rPr>
        <w:t>quantitativa. Realizado</w:t>
      </w:r>
      <w:r w:rsidR="00845756" w:rsidRPr="00AD4D3F">
        <w:rPr>
          <w:rFonts w:ascii="Calibre" w:hAnsi="Calibre"/>
          <w:spacing w:val="-15"/>
          <w:sz w:val="22"/>
          <w:szCs w:val="22"/>
        </w:rPr>
        <w:t xml:space="preserve"> </w:t>
      </w:r>
      <w:r w:rsidR="00845756" w:rsidRPr="00AD4D3F">
        <w:rPr>
          <w:rFonts w:ascii="Calibre" w:hAnsi="Calibre"/>
          <w:sz w:val="22"/>
          <w:szCs w:val="22"/>
        </w:rPr>
        <w:t>com</w:t>
      </w:r>
      <w:r w:rsidR="00845756" w:rsidRPr="00AD4D3F">
        <w:rPr>
          <w:rFonts w:ascii="Calibre" w:hAnsi="Calibre"/>
          <w:spacing w:val="-15"/>
          <w:sz w:val="22"/>
          <w:szCs w:val="22"/>
        </w:rPr>
        <w:t xml:space="preserve"> </w:t>
      </w:r>
      <w:r w:rsidR="00845756" w:rsidRPr="00AD4D3F">
        <w:rPr>
          <w:rFonts w:ascii="Calibre" w:hAnsi="Calibre"/>
          <w:sz w:val="22"/>
          <w:szCs w:val="22"/>
        </w:rPr>
        <w:t>mulheres</w:t>
      </w:r>
      <w:r w:rsidR="00845756" w:rsidRPr="00AD4D3F">
        <w:rPr>
          <w:rFonts w:ascii="Calibre" w:hAnsi="Calibre"/>
          <w:spacing w:val="-15"/>
          <w:sz w:val="22"/>
          <w:szCs w:val="22"/>
        </w:rPr>
        <w:t xml:space="preserve"> </w:t>
      </w:r>
      <w:r w:rsidR="00845756" w:rsidRPr="00AD4D3F">
        <w:rPr>
          <w:rFonts w:ascii="Calibre" w:hAnsi="Calibre"/>
          <w:sz w:val="22"/>
          <w:szCs w:val="22"/>
        </w:rPr>
        <w:t xml:space="preserve">submetidas ao tratamento fisioterapêutico conservador </w:t>
      </w:r>
      <w:r w:rsidR="00825194" w:rsidRPr="00596FC0">
        <w:rPr>
          <w:rFonts w:ascii="Calibre" w:hAnsi="Calibre"/>
          <w:sz w:val="22"/>
          <w:szCs w:val="22"/>
        </w:rPr>
        <w:t>de</w:t>
      </w:r>
      <w:r w:rsidR="00825194">
        <w:rPr>
          <w:rFonts w:ascii="Calibre" w:hAnsi="Calibre"/>
          <w:color w:val="FF0000"/>
          <w:sz w:val="22"/>
          <w:szCs w:val="22"/>
        </w:rPr>
        <w:t xml:space="preserve"> </w:t>
      </w:r>
      <w:r w:rsidR="000F5286" w:rsidRPr="00AD4D3F">
        <w:rPr>
          <w:rFonts w:ascii="Calibre" w:hAnsi="Calibre"/>
          <w:sz w:val="22"/>
          <w:szCs w:val="22"/>
        </w:rPr>
        <w:t xml:space="preserve">IUE </w:t>
      </w:r>
      <w:r w:rsidR="00845756" w:rsidRPr="00AD4D3F">
        <w:rPr>
          <w:rFonts w:ascii="Calibre" w:hAnsi="Calibre"/>
          <w:sz w:val="22"/>
          <w:szCs w:val="22"/>
        </w:rPr>
        <w:t>em uma clínica universitária no município de Patrocínio, Minas Gerais nos últimos cinco anos</w:t>
      </w:r>
      <w:r w:rsidR="00387DFE" w:rsidRPr="00AD4D3F">
        <w:rPr>
          <w:rFonts w:ascii="Calibre" w:hAnsi="Calibre"/>
          <w:sz w:val="22"/>
          <w:szCs w:val="22"/>
        </w:rPr>
        <w:t>.</w:t>
      </w:r>
      <w:r w:rsidR="00845756" w:rsidRPr="00AD4D3F">
        <w:rPr>
          <w:rFonts w:ascii="Calibre" w:hAnsi="Calibre"/>
          <w:spacing w:val="-2"/>
          <w:sz w:val="22"/>
          <w:szCs w:val="22"/>
        </w:rPr>
        <w:t xml:space="preserve"> Foram incluídas nesse estudo, mulheres com o diagnóstico de IUE e que tinham um histórico de alta e de boa evolução no decorrer das ses</w:t>
      </w:r>
      <w:r w:rsidR="002B6059" w:rsidRPr="00AD4D3F">
        <w:rPr>
          <w:rFonts w:ascii="Calibre" w:hAnsi="Calibre"/>
          <w:spacing w:val="-2"/>
          <w:sz w:val="22"/>
          <w:szCs w:val="22"/>
        </w:rPr>
        <w:t>sõ</w:t>
      </w:r>
      <w:r w:rsidR="00845756" w:rsidRPr="00AD4D3F">
        <w:rPr>
          <w:rFonts w:ascii="Calibre" w:hAnsi="Calibre"/>
          <w:spacing w:val="-2"/>
          <w:sz w:val="22"/>
          <w:szCs w:val="22"/>
        </w:rPr>
        <w:t xml:space="preserve">es de fisioterapia. Os critérios de exclusão foram mulheres que  </w:t>
      </w:r>
      <w:r w:rsidR="00825194" w:rsidRPr="00596FC0">
        <w:rPr>
          <w:rFonts w:ascii="Calibre" w:hAnsi="Calibre"/>
          <w:spacing w:val="-2"/>
          <w:sz w:val="22"/>
          <w:szCs w:val="22"/>
        </w:rPr>
        <w:t>tenham</w:t>
      </w:r>
      <w:r w:rsidR="00825194">
        <w:rPr>
          <w:rFonts w:ascii="Calibre" w:hAnsi="Calibre"/>
          <w:color w:val="FF0000"/>
          <w:spacing w:val="-2"/>
          <w:sz w:val="22"/>
          <w:szCs w:val="22"/>
        </w:rPr>
        <w:t xml:space="preserve"> </w:t>
      </w:r>
      <w:r w:rsidR="00845756" w:rsidRPr="00AD4D3F">
        <w:rPr>
          <w:rFonts w:ascii="Calibre" w:hAnsi="Calibre"/>
          <w:spacing w:val="-2"/>
          <w:sz w:val="22"/>
          <w:szCs w:val="22"/>
        </w:rPr>
        <w:t>realizado qualquer tratamento adicional para IU</w:t>
      </w:r>
      <w:r w:rsidR="000F5286" w:rsidRPr="00AD4D3F">
        <w:rPr>
          <w:rFonts w:ascii="Calibre" w:hAnsi="Calibre"/>
          <w:spacing w:val="-2"/>
          <w:sz w:val="22"/>
          <w:szCs w:val="22"/>
        </w:rPr>
        <w:t>E</w:t>
      </w:r>
      <w:r w:rsidR="00845756" w:rsidRPr="00AD4D3F">
        <w:rPr>
          <w:rFonts w:ascii="Calibre" w:hAnsi="Calibre"/>
          <w:spacing w:val="-2"/>
          <w:sz w:val="22"/>
          <w:szCs w:val="22"/>
        </w:rPr>
        <w:t xml:space="preserve"> durante esse perío</w:t>
      </w:r>
      <w:r w:rsidR="002B6059" w:rsidRPr="00AD4D3F">
        <w:rPr>
          <w:rFonts w:ascii="Calibre" w:hAnsi="Calibre"/>
          <w:spacing w:val="-2"/>
          <w:sz w:val="22"/>
          <w:szCs w:val="22"/>
        </w:rPr>
        <w:t>do</w:t>
      </w:r>
      <w:r w:rsidR="00D853A9" w:rsidRPr="00AD4D3F">
        <w:rPr>
          <w:rFonts w:ascii="Calibre" w:hAnsi="Calibre"/>
          <w:spacing w:val="-2"/>
          <w:sz w:val="22"/>
          <w:szCs w:val="22"/>
        </w:rPr>
        <w:t>. Foram</w:t>
      </w:r>
      <w:r w:rsidR="00D853A9" w:rsidRPr="00596FC0">
        <w:rPr>
          <w:rFonts w:ascii="Calibre" w:hAnsi="Calibre"/>
          <w:spacing w:val="-2"/>
          <w:sz w:val="22"/>
          <w:szCs w:val="22"/>
        </w:rPr>
        <w:t xml:space="preserve"> encontrad</w:t>
      </w:r>
      <w:r w:rsidR="00825194" w:rsidRPr="00596FC0">
        <w:rPr>
          <w:rFonts w:ascii="Calibre" w:hAnsi="Calibre"/>
          <w:spacing w:val="-2"/>
          <w:sz w:val="22"/>
          <w:szCs w:val="22"/>
        </w:rPr>
        <w:t>o</w:t>
      </w:r>
      <w:r w:rsidR="00D853A9" w:rsidRPr="00596FC0">
        <w:rPr>
          <w:rFonts w:ascii="Calibre" w:hAnsi="Calibre"/>
          <w:spacing w:val="-2"/>
          <w:sz w:val="22"/>
          <w:szCs w:val="22"/>
        </w:rPr>
        <w:t xml:space="preserve">s </w:t>
      </w:r>
      <w:r w:rsidR="00D853A9" w:rsidRPr="00AD4D3F">
        <w:rPr>
          <w:rFonts w:ascii="Calibre" w:hAnsi="Calibre"/>
          <w:spacing w:val="-2"/>
          <w:sz w:val="22"/>
          <w:szCs w:val="22"/>
        </w:rPr>
        <w:t>261 prontu</w:t>
      </w:r>
      <w:r w:rsidR="007F5525" w:rsidRPr="00AD4D3F">
        <w:rPr>
          <w:rFonts w:ascii="Calibre" w:hAnsi="Calibre"/>
          <w:spacing w:val="-2"/>
          <w:sz w:val="22"/>
          <w:szCs w:val="22"/>
        </w:rPr>
        <w:t>á</w:t>
      </w:r>
      <w:r w:rsidR="00D853A9" w:rsidRPr="00AD4D3F">
        <w:rPr>
          <w:rFonts w:ascii="Calibre" w:hAnsi="Calibre"/>
          <w:spacing w:val="-2"/>
          <w:sz w:val="22"/>
          <w:szCs w:val="22"/>
        </w:rPr>
        <w:t>rios, onde apenas 27</w:t>
      </w:r>
      <w:r w:rsidR="00916155" w:rsidRPr="00AD4D3F">
        <w:rPr>
          <w:rFonts w:ascii="Calibre" w:hAnsi="Calibre"/>
          <w:spacing w:val="-2"/>
          <w:sz w:val="22"/>
          <w:szCs w:val="22"/>
        </w:rPr>
        <w:t xml:space="preserve"> se encaixaram nos requisitos.</w:t>
      </w:r>
      <w:r w:rsidR="007F5525" w:rsidRPr="00AD4D3F">
        <w:rPr>
          <w:rFonts w:ascii="Calibre" w:hAnsi="Calibre"/>
          <w:spacing w:val="-2"/>
          <w:sz w:val="22"/>
          <w:szCs w:val="22"/>
        </w:rPr>
        <w:t xml:space="preserve"> </w:t>
      </w:r>
      <w:r w:rsidR="002B6059" w:rsidRPr="00AD4D3F">
        <w:rPr>
          <w:rFonts w:ascii="Calibre" w:hAnsi="Calibre"/>
          <w:sz w:val="22"/>
          <w:szCs w:val="22"/>
        </w:rPr>
        <w:t xml:space="preserve">Para atingir o objetivo desse estudo </w:t>
      </w:r>
      <w:r w:rsidR="000F5286" w:rsidRPr="00AD4D3F">
        <w:rPr>
          <w:rFonts w:ascii="Calibre" w:hAnsi="Calibre"/>
          <w:sz w:val="22"/>
          <w:szCs w:val="22"/>
        </w:rPr>
        <w:t xml:space="preserve">aplicamos </w:t>
      </w:r>
      <w:r w:rsidR="00FD50B4" w:rsidRPr="00AD4D3F">
        <w:rPr>
          <w:rFonts w:ascii="Calibre" w:hAnsi="Calibre"/>
          <w:sz w:val="22"/>
          <w:szCs w:val="22"/>
        </w:rPr>
        <w:t xml:space="preserve">três questionários, </w:t>
      </w:r>
      <w:r w:rsidR="002B6059" w:rsidRPr="00AD4D3F">
        <w:rPr>
          <w:rFonts w:ascii="Calibre" w:hAnsi="Calibre"/>
          <w:sz w:val="22"/>
          <w:szCs w:val="22"/>
        </w:rPr>
        <w:t>o questionário International Consultation on Incontinence Questionnaire-Short Form (ICIQ-SF)</w:t>
      </w:r>
      <w:r w:rsidR="000F5286" w:rsidRPr="00AD4D3F">
        <w:rPr>
          <w:rFonts w:ascii="Calibre" w:hAnsi="Calibre"/>
          <w:sz w:val="22"/>
          <w:szCs w:val="22"/>
          <w:lang w:val="pt-BR"/>
        </w:rPr>
        <w:t xml:space="preserve"> </w:t>
      </w:r>
      <w:r w:rsidR="00916155" w:rsidRPr="00AD4D3F">
        <w:rPr>
          <w:rFonts w:ascii="Calibre" w:hAnsi="Calibre"/>
          <w:sz w:val="22"/>
          <w:szCs w:val="22"/>
          <w:lang w:val="pt-BR"/>
        </w:rPr>
        <w:t xml:space="preserve">para </w:t>
      </w:r>
      <w:r w:rsidR="00FD50B4" w:rsidRPr="00AD4D3F">
        <w:rPr>
          <w:rFonts w:ascii="Calibre" w:hAnsi="Calibre"/>
          <w:sz w:val="22"/>
          <w:szCs w:val="22"/>
          <w:lang w:val="pt-BR"/>
        </w:rPr>
        <w:t>re</w:t>
      </w:r>
      <w:r w:rsidR="00916155" w:rsidRPr="00AD4D3F">
        <w:rPr>
          <w:rFonts w:ascii="Calibre" w:hAnsi="Calibre"/>
          <w:sz w:val="22"/>
          <w:szCs w:val="22"/>
          <w:lang w:val="pt-BR"/>
        </w:rPr>
        <w:t>avaliar o nível</w:t>
      </w:r>
      <w:r w:rsidR="00916155" w:rsidRPr="00596FC0">
        <w:rPr>
          <w:rFonts w:ascii="Calibre" w:hAnsi="Calibre"/>
          <w:sz w:val="22"/>
          <w:szCs w:val="22"/>
          <w:lang w:val="pt-BR"/>
        </w:rPr>
        <w:t xml:space="preserve"> </w:t>
      </w:r>
      <w:r w:rsidR="00825194" w:rsidRPr="00596FC0">
        <w:rPr>
          <w:rFonts w:ascii="Calibre" w:hAnsi="Calibre"/>
          <w:sz w:val="22"/>
          <w:szCs w:val="22"/>
          <w:lang w:val="pt-BR"/>
        </w:rPr>
        <w:t xml:space="preserve">atual </w:t>
      </w:r>
      <w:r w:rsidR="00916155" w:rsidRPr="00AD4D3F">
        <w:rPr>
          <w:rFonts w:ascii="Calibre" w:hAnsi="Calibre"/>
          <w:sz w:val="22"/>
          <w:szCs w:val="22"/>
          <w:lang w:val="pt-BR"/>
        </w:rPr>
        <w:t>de</w:t>
      </w:r>
      <w:r w:rsidR="000F5286" w:rsidRPr="00AD4D3F">
        <w:rPr>
          <w:rFonts w:ascii="Calibre" w:hAnsi="Calibre"/>
          <w:sz w:val="22"/>
          <w:szCs w:val="22"/>
          <w:lang w:val="pt-BR"/>
        </w:rPr>
        <w:t xml:space="preserve"> incontinência</w:t>
      </w:r>
      <w:r w:rsidR="00916155" w:rsidRPr="00AD4D3F">
        <w:rPr>
          <w:rFonts w:ascii="Calibre" w:hAnsi="Calibre"/>
          <w:sz w:val="22"/>
          <w:szCs w:val="22"/>
          <w:lang w:val="pt-BR"/>
        </w:rPr>
        <w:t>,</w:t>
      </w:r>
      <w:r w:rsidR="00FD50B4" w:rsidRPr="00AD4D3F">
        <w:rPr>
          <w:rFonts w:ascii="Calibre" w:hAnsi="Calibre"/>
          <w:sz w:val="22"/>
          <w:szCs w:val="22"/>
          <w:lang w:val="pt-BR"/>
        </w:rPr>
        <w:t xml:space="preserve"> um </w:t>
      </w:r>
      <w:r w:rsidR="009B5AF6" w:rsidRPr="00AD4D3F">
        <w:rPr>
          <w:rFonts w:ascii="Calibre" w:hAnsi="Calibre"/>
          <w:sz w:val="22"/>
          <w:szCs w:val="22"/>
        </w:rPr>
        <w:t>questionário sociodemogr</w:t>
      </w:r>
      <w:r w:rsidR="007F5525" w:rsidRPr="00AD4D3F">
        <w:rPr>
          <w:rFonts w:ascii="Calibre" w:hAnsi="Calibre"/>
          <w:sz w:val="22"/>
          <w:szCs w:val="22"/>
        </w:rPr>
        <w:t>á</w:t>
      </w:r>
      <w:r w:rsidR="009B5AF6" w:rsidRPr="00AD4D3F">
        <w:rPr>
          <w:rFonts w:ascii="Calibre" w:hAnsi="Calibre"/>
          <w:sz w:val="22"/>
          <w:szCs w:val="22"/>
        </w:rPr>
        <w:t>fico</w:t>
      </w:r>
      <w:r w:rsidR="00FD50B4" w:rsidRPr="00AD4D3F">
        <w:rPr>
          <w:rFonts w:ascii="Calibre" w:hAnsi="Calibre"/>
          <w:sz w:val="22"/>
          <w:szCs w:val="22"/>
        </w:rPr>
        <w:t xml:space="preserve">, </w:t>
      </w:r>
      <w:r w:rsidR="008A48F9" w:rsidRPr="00AD4D3F">
        <w:rPr>
          <w:rFonts w:ascii="Calibre" w:hAnsi="Calibre"/>
          <w:sz w:val="22"/>
          <w:szCs w:val="22"/>
        </w:rPr>
        <w:t xml:space="preserve">para </w:t>
      </w:r>
      <w:r w:rsidR="00FD50B4" w:rsidRPr="00AD4D3F">
        <w:rPr>
          <w:rFonts w:ascii="Calibre" w:hAnsi="Calibre"/>
          <w:sz w:val="22"/>
          <w:szCs w:val="22"/>
        </w:rPr>
        <w:t xml:space="preserve">verificar o perfil </w:t>
      </w:r>
      <w:r w:rsidR="00825194" w:rsidRPr="00596FC0">
        <w:rPr>
          <w:rFonts w:ascii="Calibre" w:hAnsi="Calibre"/>
          <w:sz w:val="22"/>
          <w:szCs w:val="22"/>
        </w:rPr>
        <w:t>dessas mulheres</w:t>
      </w:r>
      <w:r w:rsidR="00FD50B4" w:rsidRPr="00596FC0">
        <w:rPr>
          <w:rFonts w:ascii="Calibre" w:hAnsi="Calibre"/>
          <w:sz w:val="22"/>
          <w:szCs w:val="22"/>
        </w:rPr>
        <w:t xml:space="preserve"> </w:t>
      </w:r>
      <w:r w:rsidR="00FD50B4" w:rsidRPr="00AD4D3F">
        <w:rPr>
          <w:rFonts w:ascii="Calibre" w:hAnsi="Calibre"/>
          <w:sz w:val="22"/>
          <w:szCs w:val="22"/>
        </w:rPr>
        <w:t>e também um questionário</w:t>
      </w:r>
      <w:r w:rsidR="00825194">
        <w:rPr>
          <w:rFonts w:ascii="Calibre" w:hAnsi="Calibre"/>
          <w:sz w:val="22"/>
          <w:szCs w:val="22"/>
        </w:rPr>
        <w:t xml:space="preserve"> </w:t>
      </w:r>
      <w:r w:rsidR="00825194" w:rsidRPr="00596FC0">
        <w:rPr>
          <w:rFonts w:ascii="Calibre" w:hAnsi="Calibre"/>
          <w:sz w:val="22"/>
          <w:szCs w:val="22"/>
        </w:rPr>
        <w:t>para</w:t>
      </w:r>
      <w:r w:rsidR="00825194">
        <w:rPr>
          <w:rFonts w:ascii="Calibre" w:hAnsi="Calibre"/>
          <w:color w:val="FF0000"/>
          <w:sz w:val="22"/>
          <w:szCs w:val="22"/>
        </w:rPr>
        <w:t xml:space="preserve"> </w:t>
      </w:r>
      <w:r w:rsidR="009B5AF6" w:rsidRPr="00AD4D3F">
        <w:rPr>
          <w:rFonts w:ascii="Calibre" w:hAnsi="Calibre"/>
          <w:sz w:val="22"/>
          <w:szCs w:val="22"/>
        </w:rPr>
        <w:t xml:space="preserve"> </w:t>
      </w:r>
      <w:r w:rsidR="00FD50B4" w:rsidRPr="00AD4D3F">
        <w:rPr>
          <w:rFonts w:ascii="Calibre" w:hAnsi="Calibre"/>
          <w:sz w:val="22"/>
          <w:szCs w:val="22"/>
        </w:rPr>
        <w:t xml:space="preserve">identificar </w:t>
      </w:r>
      <w:r w:rsidR="00825194" w:rsidRPr="00596FC0">
        <w:rPr>
          <w:rFonts w:ascii="Calibre" w:hAnsi="Calibre"/>
          <w:sz w:val="22"/>
          <w:szCs w:val="22"/>
        </w:rPr>
        <w:t xml:space="preserve">o quadro </w:t>
      </w:r>
      <w:r w:rsidR="00D853A9" w:rsidRPr="00596FC0">
        <w:rPr>
          <w:rFonts w:ascii="Calibre" w:hAnsi="Calibre"/>
          <w:sz w:val="22"/>
          <w:szCs w:val="22"/>
        </w:rPr>
        <w:t xml:space="preserve"> </w:t>
      </w:r>
      <w:r w:rsidR="009B5AF6" w:rsidRPr="00AD4D3F">
        <w:rPr>
          <w:rFonts w:ascii="Calibre" w:hAnsi="Calibre"/>
          <w:sz w:val="22"/>
          <w:szCs w:val="22"/>
        </w:rPr>
        <w:t xml:space="preserve">das </w:t>
      </w:r>
      <w:r w:rsidR="009B5AF6" w:rsidRPr="00596FC0">
        <w:rPr>
          <w:rFonts w:ascii="Calibre" w:hAnsi="Calibre"/>
          <w:sz w:val="22"/>
          <w:szCs w:val="22"/>
        </w:rPr>
        <w:t>participantes</w:t>
      </w:r>
      <w:r w:rsidR="00825194" w:rsidRPr="00596FC0">
        <w:rPr>
          <w:rFonts w:ascii="Calibre" w:hAnsi="Calibre"/>
          <w:sz w:val="22"/>
          <w:szCs w:val="22"/>
        </w:rPr>
        <w:t xml:space="preserve"> desde o período da alta até o momento da entrevista</w:t>
      </w:r>
      <w:r w:rsidR="00FD50B4" w:rsidRPr="00AD4D3F">
        <w:rPr>
          <w:rFonts w:ascii="Calibre" w:hAnsi="Calibre"/>
          <w:sz w:val="22"/>
          <w:szCs w:val="22"/>
        </w:rPr>
        <w:t>.</w:t>
      </w:r>
      <w:r w:rsidR="00596FC0">
        <w:rPr>
          <w:rFonts w:ascii="Calibre" w:hAnsi="Calibre"/>
          <w:sz w:val="22"/>
          <w:szCs w:val="22"/>
        </w:rPr>
        <w:t xml:space="preserve"> </w:t>
      </w:r>
      <w:r w:rsidRPr="00AD4D3F">
        <w:rPr>
          <w:rFonts w:ascii="Calibre" w:eastAsia="Calibri" w:hAnsi="Calibre"/>
          <w:b/>
          <w:sz w:val="22"/>
          <w:szCs w:val="22"/>
        </w:rPr>
        <w:t>Resultados:</w:t>
      </w:r>
      <w:r w:rsidR="002B6059" w:rsidRPr="00AD4D3F">
        <w:rPr>
          <w:rFonts w:ascii="Calibre" w:eastAsia="Calibri" w:hAnsi="Calibre"/>
          <w:sz w:val="22"/>
          <w:szCs w:val="22"/>
        </w:rPr>
        <w:t xml:space="preserve"> </w:t>
      </w:r>
      <w:r w:rsidR="00387DFE" w:rsidRPr="00AD4D3F">
        <w:rPr>
          <w:rFonts w:ascii="Calibre" w:eastAsia="Calibri" w:hAnsi="Calibre"/>
          <w:sz w:val="22"/>
          <w:szCs w:val="22"/>
        </w:rPr>
        <w:t>Após a aplicação do question</w:t>
      </w:r>
      <w:r w:rsidR="007F5525" w:rsidRPr="00AD4D3F">
        <w:rPr>
          <w:rFonts w:ascii="Calibre" w:eastAsia="Calibri" w:hAnsi="Calibre"/>
          <w:sz w:val="22"/>
          <w:szCs w:val="22"/>
        </w:rPr>
        <w:t>á</w:t>
      </w:r>
      <w:r w:rsidR="00387DFE" w:rsidRPr="00AD4D3F">
        <w:rPr>
          <w:rFonts w:ascii="Calibre" w:eastAsia="Calibri" w:hAnsi="Calibre"/>
          <w:sz w:val="22"/>
          <w:szCs w:val="22"/>
        </w:rPr>
        <w:t>rio ICIQ-SF identifica</w:t>
      </w:r>
      <w:r w:rsidR="000F5286" w:rsidRPr="00AD4D3F">
        <w:rPr>
          <w:rFonts w:ascii="Calibre" w:eastAsia="Calibri" w:hAnsi="Calibre"/>
          <w:sz w:val="22"/>
          <w:szCs w:val="22"/>
        </w:rPr>
        <w:t>mos</w:t>
      </w:r>
      <w:r w:rsidR="00387DFE" w:rsidRPr="00AD4D3F">
        <w:rPr>
          <w:rFonts w:ascii="Calibre" w:eastAsia="Calibri" w:hAnsi="Calibre"/>
          <w:sz w:val="22"/>
          <w:szCs w:val="22"/>
        </w:rPr>
        <w:t xml:space="preserve"> que 37% das mulheres</w:t>
      </w:r>
      <w:r w:rsidR="005F06E4" w:rsidRPr="00AD4D3F">
        <w:rPr>
          <w:rFonts w:ascii="Calibre" w:eastAsia="Calibri" w:hAnsi="Calibre"/>
          <w:sz w:val="22"/>
          <w:szCs w:val="22"/>
        </w:rPr>
        <w:t xml:space="preserve"> ainda</w:t>
      </w:r>
      <w:r w:rsidR="00387DFE" w:rsidRPr="00AD4D3F">
        <w:rPr>
          <w:rFonts w:ascii="Calibre" w:eastAsia="Calibri" w:hAnsi="Calibre"/>
          <w:sz w:val="22"/>
          <w:szCs w:val="22"/>
        </w:rPr>
        <w:t xml:space="preserve"> possuem IUE leve, 33% moderada, </w:t>
      </w:r>
      <w:r w:rsidR="005F06E4" w:rsidRPr="00AD4D3F">
        <w:rPr>
          <w:rFonts w:ascii="Calibre" w:eastAsia="Calibri" w:hAnsi="Calibre"/>
          <w:sz w:val="22"/>
          <w:szCs w:val="22"/>
        </w:rPr>
        <w:t>4</w:t>
      </w:r>
      <w:r w:rsidR="00387DFE" w:rsidRPr="00AD4D3F">
        <w:rPr>
          <w:rFonts w:ascii="Calibre" w:eastAsia="Calibri" w:hAnsi="Calibre"/>
          <w:sz w:val="22"/>
          <w:szCs w:val="22"/>
        </w:rPr>
        <w:t xml:space="preserve">% grave e 26% severa. </w:t>
      </w:r>
      <w:r w:rsidR="00351CBA" w:rsidRPr="00AD4D3F">
        <w:rPr>
          <w:rFonts w:ascii="Calibre" w:eastAsia="Calibri" w:hAnsi="Calibre"/>
          <w:sz w:val="22"/>
          <w:szCs w:val="22"/>
        </w:rPr>
        <w:t>Na avaliação sobre</w:t>
      </w:r>
      <w:r w:rsidR="00596FC0">
        <w:rPr>
          <w:rFonts w:ascii="Calibre" w:eastAsia="Calibri" w:hAnsi="Calibre"/>
          <w:sz w:val="22"/>
          <w:szCs w:val="22"/>
        </w:rPr>
        <w:t xml:space="preserve"> </w:t>
      </w:r>
      <w:r w:rsidR="00825194" w:rsidRPr="00596FC0">
        <w:rPr>
          <w:rFonts w:ascii="Calibre" w:eastAsia="Calibri" w:hAnsi="Calibre"/>
          <w:sz w:val="22"/>
          <w:szCs w:val="22"/>
        </w:rPr>
        <w:t xml:space="preserve">o quadro atual, </w:t>
      </w:r>
      <w:r w:rsidR="00351CBA" w:rsidRPr="00AD4D3F">
        <w:rPr>
          <w:rFonts w:ascii="Calibre" w:eastAsia="Calibri" w:hAnsi="Calibre"/>
          <w:sz w:val="22"/>
          <w:szCs w:val="22"/>
        </w:rPr>
        <w:t>a</w:t>
      </w:r>
      <w:r w:rsidR="00FA7BA2" w:rsidRPr="00AD4D3F">
        <w:rPr>
          <w:rFonts w:ascii="Calibre" w:eastAsia="Calibri" w:hAnsi="Calibre"/>
          <w:sz w:val="22"/>
          <w:szCs w:val="22"/>
        </w:rPr>
        <w:t xml:space="preserve"> porcentagem de melhora logo após a </w:t>
      </w:r>
      <w:r w:rsidR="00FA7BA2" w:rsidRPr="00596FC0">
        <w:rPr>
          <w:rFonts w:ascii="Calibre" w:eastAsia="Calibri" w:hAnsi="Calibre"/>
          <w:sz w:val="22"/>
          <w:szCs w:val="22"/>
        </w:rPr>
        <w:t xml:space="preserve">alta </w:t>
      </w:r>
      <w:r w:rsidR="00825194" w:rsidRPr="00596FC0">
        <w:rPr>
          <w:rFonts w:ascii="Calibre" w:eastAsia="Calibri" w:hAnsi="Calibre"/>
          <w:sz w:val="22"/>
          <w:szCs w:val="22"/>
        </w:rPr>
        <w:t xml:space="preserve">foi </w:t>
      </w:r>
      <w:r w:rsidR="00B002ED" w:rsidRPr="00596FC0">
        <w:rPr>
          <w:rFonts w:ascii="Calibre" w:eastAsia="Calibri" w:hAnsi="Calibre"/>
          <w:sz w:val="22"/>
          <w:szCs w:val="22"/>
        </w:rPr>
        <w:t xml:space="preserve">uma </w:t>
      </w:r>
      <w:r w:rsidR="00B002ED" w:rsidRPr="00AD4D3F">
        <w:rPr>
          <w:rFonts w:ascii="Calibre" w:eastAsia="Calibri" w:hAnsi="Calibre"/>
          <w:sz w:val="22"/>
          <w:szCs w:val="22"/>
        </w:rPr>
        <w:t xml:space="preserve">média de </w:t>
      </w:r>
      <w:r w:rsidR="00FA7BA2" w:rsidRPr="00AD4D3F">
        <w:rPr>
          <w:rFonts w:ascii="Calibre" w:eastAsia="Calibri" w:hAnsi="Calibre"/>
          <w:sz w:val="22"/>
          <w:szCs w:val="22"/>
        </w:rPr>
        <w:t xml:space="preserve"> </w:t>
      </w:r>
      <w:r w:rsidR="00B002ED" w:rsidRPr="00AD4D3F">
        <w:rPr>
          <w:rFonts w:ascii="Calibre" w:eastAsia="Calibri" w:hAnsi="Calibre"/>
          <w:sz w:val="22"/>
          <w:szCs w:val="22"/>
        </w:rPr>
        <w:t>72,5%</w:t>
      </w:r>
      <w:r w:rsidR="00596FC0">
        <w:rPr>
          <w:rFonts w:ascii="Calibre" w:eastAsia="Calibri" w:hAnsi="Calibre"/>
          <w:sz w:val="22"/>
          <w:szCs w:val="22"/>
        </w:rPr>
        <w:t xml:space="preserve">. </w:t>
      </w:r>
      <w:r w:rsidR="00B002ED" w:rsidRPr="00AD4D3F">
        <w:rPr>
          <w:rFonts w:ascii="Calibre" w:eastAsia="Calibri" w:hAnsi="Calibre"/>
          <w:sz w:val="22"/>
          <w:szCs w:val="22"/>
        </w:rPr>
        <w:t xml:space="preserve"> </w:t>
      </w:r>
      <w:r w:rsidR="00916155" w:rsidRPr="00AD4D3F">
        <w:rPr>
          <w:rFonts w:ascii="Calibre" w:eastAsia="Calibri" w:hAnsi="Calibre"/>
          <w:sz w:val="22"/>
          <w:szCs w:val="22"/>
        </w:rPr>
        <w:t xml:space="preserve">Sobre </w:t>
      </w:r>
      <w:r w:rsidR="000F5286" w:rsidRPr="00AD4D3F">
        <w:rPr>
          <w:rFonts w:ascii="Calibre" w:eastAsia="Calibri" w:hAnsi="Calibre"/>
          <w:sz w:val="22"/>
          <w:szCs w:val="22"/>
        </w:rPr>
        <w:t>o tempo de</w:t>
      </w:r>
      <w:r w:rsidR="00916155" w:rsidRPr="00AD4D3F">
        <w:rPr>
          <w:rFonts w:ascii="Calibre" w:eastAsia="Calibri" w:hAnsi="Calibre"/>
          <w:sz w:val="22"/>
          <w:szCs w:val="22"/>
        </w:rPr>
        <w:t xml:space="preserve"> </w:t>
      </w:r>
      <w:r w:rsidR="00387DFE" w:rsidRPr="00AD4D3F">
        <w:rPr>
          <w:rFonts w:ascii="Calibre" w:eastAsia="Calibri" w:hAnsi="Calibre"/>
          <w:sz w:val="22"/>
          <w:szCs w:val="22"/>
        </w:rPr>
        <w:t>melhora após o trat</w:t>
      </w:r>
      <w:r w:rsidR="00FA7BA2" w:rsidRPr="00AD4D3F">
        <w:rPr>
          <w:rFonts w:ascii="Calibre" w:eastAsia="Calibri" w:hAnsi="Calibre"/>
          <w:sz w:val="22"/>
          <w:szCs w:val="22"/>
        </w:rPr>
        <w:t>amento</w:t>
      </w:r>
      <w:r w:rsidR="00825194" w:rsidRPr="00596FC0">
        <w:rPr>
          <w:rFonts w:ascii="Calibre" w:eastAsia="Calibri" w:hAnsi="Calibre"/>
          <w:sz w:val="22"/>
          <w:szCs w:val="22"/>
        </w:rPr>
        <w:t>,</w:t>
      </w:r>
      <w:r w:rsidR="00825194">
        <w:rPr>
          <w:rFonts w:ascii="Calibre" w:eastAsia="Calibri" w:hAnsi="Calibre"/>
          <w:color w:val="FF0000"/>
          <w:sz w:val="22"/>
          <w:szCs w:val="22"/>
        </w:rPr>
        <w:t xml:space="preserve"> </w:t>
      </w:r>
      <w:r w:rsidR="00D07612" w:rsidRPr="00AD4D3F">
        <w:rPr>
          <w:rFonts w:ascii="Calibre" w:eastAsia="Calibri" w:hAnsi="Calibre"/>
          <w:sz w:val="22"/>
          <w:szCs w:val="22"/>
        </w:rPr>
        <w:t xml:space="preserve"> o menor tempo</w:t>
      </w:r>
      <w:r w:rsidR="00596FC0">
        <w:rPr>
          <w:rFonts w:ascii="Calibre" w:eastAsia="Calibri" w:hAnsi="Calibre"/>
          <w:sz w:val="22"/>
          <w:szCs w:val="22"/>
        </w:rPr>
        <w:t xml:space="preserve"> </w:t>
      </w:r>
      <w:r w:rsidR="00D07612" w:rsidRPr="00AD4D3F">
        <w:rPr>
          <w:rFonts w:ascii="Calibre" w:eastAsia="Calibri" w:hAnsi="Calibre"/>
          <w:sz w:val="22"/>
          <w:szCs w:val="22"/>
        </w:rPr>
        <w:t xml:space="preserve">foi de </w:t>
      </w:r>
      <w:r w:rsidR="00FA7BA2" w:rsidRPr="00AD4D3F">
        <w:rPr>
          <w:rFonts w:ascii="Calibre" w:eastAsia="Calibri" w:hAnsi="Calibre"/>
          <w:sz w:val="22"/>
          <w:szCs w:val="22"/>
        </w:rPr>
        <w:t>um</w:t>
      </w:r>
      <w:r w:rsidR="00D07612" w:rsidRPr="00AD4D3F">
        <w:rPr>
          <w:rFonts w:ascii="Calibre" w:eastAsia="Calibri" w:hAnsi="Calibre"/>
          <w:sz w:val="22"/>
          <w:szCs w:val="22"/>
        </w:rPr>
        <w:t xml:space="preserve"> mês, </w:t>
      </w:r>
      <w:r w:rsidR="00D07612" w:rsidRPr="00AD4D3F">
        <w:rPr>
          <w:rFonts w:ascii="Calibre" w:eastAsia="Calibri" w:hAnsi="Calibre"/>
          <w:sz w:val="22"/>
          <w:szCs w:val="22"/>
        </w:rPr>
        <w:lastRenderedPageBreak/>
        <w:t xml:space="preserve">percebido por 7% </w:t>
      </w:r>
      <w:r w:rsidR="00351CBA" w:rsidRPr="00AD4D3F">
        <w:rPr>
          <w:rFonts w:ascii="Calibre" w:eastAsia="Calibri" w:hAnsi="Calibre"/>
          <w:sz w:val="22"/>
          <w:szCs w:val="22"/>
        </w:rPr>
        <w:t>das participantes, e o período mais longo foi de doze meses percebid</w:t>
      </w:r>
      <w:r w:rsidR="008A48F9" w:rsidRPr="00AD4D3F">
        <w:rPr>
          <w:rFonts w:ascii="Calibre" w:eastAsia="Calibri" w:hAnsi="Calibre"/>
          <w:sz w:val="22"/>
          <w:szCs w:val="22"/>
        </w:rPr>
        <w:t xml:space="preserve">o </w:t>
      </w:r>
      <w:r w:rsidR="00351CBA" w:rsidRPr="00AD4D3F">
        <w:rPr>
          <w:rFonts w:ascii="Calibre" w:eastAsia="Calibri" w:hAnsi="Calibre"/>
          <w:sz w:val="22"/>
          <w:szCs w:val="22"/>
        </w:rPr>
        <w:t>por 7% das participantes, a</w:t>
      </w:r>
      <w:r w:rsidR="005F06E4" w:rsidRPr="00AD4D3F">
        <w:rPr>
          <w:rFonts w:ascii="Calibre" w:eastAsia="Calibri" w:hAnsi="Calibre"/>
          <w:sz w:val="22"/>
          <w:szCs w:val="22"/>
        </w:rPr>
        <w:t xml:space="preserve"> média de tempo de melhora foi de </w:t>
      </w:r>
      <w:r w:rsidR="00351CBA" w:rsidRPr="00AD4D3F">
        <w:rPr>
          <w:rFonts w:ascii="Calibre" w:eastAsia="Calibri" w:hAnsi="Calibre"/>
          <w:sz w:val="22"/>
          <w:szCs w:val="22"/>
        </w:rPr>
        <w:t xml:space="preserve">seis </w:t>
      </w:r>
      <w:r w:rsidR="005F06E4" w:rsidRPr="00AD4D3F">
        <w:rPr>
          <w:rFonts w:ascii="Calibre" w:eastAsia="Calibri" w:hAnsi="Calibre"/>
          <w:sz w:val="22"/>
          <w:szCs w:val="22"/>
        </w:rPr>
        <w:t>meses</w:t>
      </w:r>
      <w:r w:rsidR="00825194">
        <w:rPr>
          <w:rFonts w:ascii="Calibre" w:eastAsia="Calibri" w:hAnsi="Calibre"/>
          <w:sz w:val="22"/>
          <w:szCs w:val="22"/>
        </w:rPr>
        <w:t xml:space="preserve"> </w:t>
      </w:r>
      <w:r w:rsidR="00825194" w:rsidRPr="00596FC0">
        <w:rPr>
          <w:rFonts w:ascii="Calibre" w:eastAsia="Calibri" w:hAnsi="Calibre"/>
          <w:sz w:val="22"/>
          <w:szCs w:val="22"/>
        </w:rPr>
        <w:t>entre todas as entrevistadas</w:t>
      </w:r>
      <w:r w:rsidR="005F06E4" w:rsidRPr="00596FC0">
        <w:rPr>
          <w:rFonts w:ascii="Calibre" w:eastAsia="Calibri" w:hAnsi="Calibre"/>
          <w:sz w:val="22"/>
          <w:szCs w:val="22"/>
        </w:rPr>
        <w:t xml:space="preserve">. </w:t>
      </w:r>
      <w:r w:rsidR="00462F19" w:rsidRPr="00AD4D3F">
        <w:rPr>
          <w:rFonts w:ascii="Calibre" w:eastAsia="Calibri" w:hAnsi="Calibre"/>
          <w:sz w:val="22"/>
          <w:szCs w:val="22"/>
        </w:rPr>
        <w:t>S</w:t>
      </w:r>
      <w:r w:rsidR="009B5AF6" w:rsidRPr="00AD4D3F">
        <w:rPr>
          <w:rFonts w:ascii="Calibre" w:eastAsia="Calibri" w:hAnsi="Calibre"/>
          <w:sz w:val="22"/>
          <w:szCs w:val="22"/>
        </w:rPr>
        <w:t>obre a pr</w:t>
      </w:r>
      <w:r w:rsidR="007F5525" w:rsidRPr="00AD4D3F">
        <w:rPr>
          <w:rFonts w:ascii="Calibre" w:eastAsia="Calibri" w:hAnsi="Calibre"/>
          <w:sz w:val="22"/>
          <w:szCs w:val="22"/>
        </w:rPr>
        <w:t>á</w:t>
      </w:r>
      <w:r w:rsidR="009B5AF6" w:rsidRPr="00AD4D3F">
        <w:rPr>
          <w:rFonts w:ascii="Calibre" w:eastAsia="Calibri" w:hAnsi="Calibre"/>
          <w:sz w:val="22"/>
          <w:szCs w:val="22"/>
        </w:rPr>
        <w:t xml:space="preserve">tica de </w:t>
      </w:r>
      <w:r w:rsidR="00462F19" w:rsidRPr="00AD4D3F">
        <w:rPr>
          <w:rFonts w:ascii="Calibre" w:eastAsia="Calibri" w:hAnsi="Calibre"/>
          <w:sz w:val="22"/>
          <w:szCs w:val="22"/>
        </w:rPr>
        <w:t>e</w:t>
      </w:r>
      <w:r w:rsidR="009B5AF6" w:rsidRPr="00AD4D3F">
        <w:rPr>
          <w:rFonts w:ascii="Calibre" w:eastAsia="Calibri" w:hAnsi="Calibre"/>
          <w:sz w:val="22"/>
          <w:szCs w:val="22"/>
        </w:rPr>
        <w:t>xerc</w:t>
      </w:r>
      <w:r w:rsidR="00462F19" w:rsidRPr="00AD4D3F">
        <w:rPr>
          <w:rFonts w:ascii="Calibre" w:eastAsia="Calibri" w:hAnsi="Calibre"/>
          <w:sz w:val="22"/>
          <w:szCs w:val="22"/>
        </w:rPr>
        <w:t>í</w:t>
      </w:r>
      <w:r w:rsidR="009B5AF6" w:rsidRPr="00AD4D3F">
        <w:rPr>
          <w:rFonts w:ascii="Calibre" w:eastAsia="Calibri" w:hAnsi="Calibre"/>
          <w:sz w:val="22"/>
          <w:szCs w:val="22"/>
        </w:rPr>
        <w:t>cios</w:t>
      </w:r>
      <w:r w:rsidR="00596FC0">
        <w:rPr>
          <w:rFonts w:ascii="Calibre" w:eastAsia="Calibri" w:hAnsi="Calibre"/>
          <w:sz w:val="22"/>
          <w:szCs w:val="22"/>
        </w:rPr>
        <w:t xml:space="preserve">, </w:t>
      </w:r>
      <w:r w:rsidR="009B5AF6" w:rsidRPr="00AD4D3F">
        <w:rPr>
          <w:rFonts w:ascii="Calibre" w:eastAsia="Calibri" w:hAnsi="Calibre"/>
          <w:sz w:val="22"/>
          <w:szCs w:val="22"/>
        </w:rPr>
        <w:t xml:space="preserve">67% afirmaram que </w:t>
      </w:r>
      <w:r w:rsidR="009B5AF6" w:rsidRPr="00596FC0">
        <w:rPr>
          <w:rFonts w:ascii="Calibre" w:eastAsia="Calibri" w:hAnsi="Calibre"/>
          <w:sz w:val="22"/>
          <w:szCs w:val="22"/>
        </w:rPr>
        <w:t xml:space="preserve">exercitam o </w:t>
      </w:r>
      <w:r w:rsidR="009B5AF6" w:rsidRPr="00AD4D3F">
        <w:rPr>
          <w:rFonts w:ascii="Calibre" w:eastAsia="Calibri" w:hAnsi="Calibre"/>
          <w:sz w:val="22"/>
          <w:szCs w:val="22"/>
        </w:rPr>
        <w:t>assoalho p</w:t>
      </w:r>
      <w:r w:rsidR="007F5525" w:rsidRPr="00AD4D3F">
        <w:rPr>
          <w:rFonts w:ascii="Calibre" w:eastAsia="Calibri" w:hAnsi="Calibre"/>
          <w:sz w:val="22"/>
          <w:szCs w:val="22"/>
        </w:rPr>
        <w:t>é</w:t>
      </w:r>
      <w:r w:rsidR="009B5AF6" w:rsidRPr="00AD4D3F">
        <w:rPr>
          <w:rFonts w:ascii="Calibre" w:eastAsia="Calibri" w:hAnsi="Calibre"/>
          <w:sz w:val="22"/>
          <w:szCs w:val="22"/>
        </w:rPr>
        <w:t xml:space="preserve">lvico </w:t>
      </w:r>
      <w:r w:rsidR="00825194" w:rsidRPr="00596FC0">
        <w:rPr>
          <w:rFonts w:ascii="Calibre" w:eastAsia="Calibri" w:hAnsi="Calibre"/>
          <w:sz w:val="22"/>
          <w:szCs w:val="22"/>
        </w:rPr>
        <w:t>conforme orientação recebida durante o tratamento</w:t>
      </w:r>
      <w:r w:rsidR="00D07612" w:rsidRPr="00AD4D3F">
        <w:rPr>
          <w:rFonts w:ascii="Calibre" w:eastAsia="Calibri" w:hAnsi="Calibre"/>
          <w:sz w:val="22"/>
          <w:szCs w:val="22"/>
        </w:rPr>
        <w:t>.</w:t>
      </w:r>
      <w:r w:rsidR="00D853A9" w:rsidRPr="00AD4D3F">
        <w:rPr>
          <w:rFonts w:ascii="Calibre" w:eastAsia="Calibri" w:hAnsi="Calibre"/>
          <w:sz w:val="22"/>
          <w:szCs w:val="22"/>
        </w:rPr>
        <w:t xml:space="preserve"> </w:t>
      </w:r>
      <w:r w:rsidRPr="00AD4D3F">
        <w:rPr>
          <w:rFonts w:ascii="Calibre" w:eastAsia="Calibri" w:hAnsi="Calibre"/>
          <w:b/>
          <w:sz w:val="22"/>
          <w:szCs w:val="22"/>
        </w:rPr>
        <w:t>Conclusão:</w:t>
      </w:r>
      <w:r w:rsidRPr="00AD4D3F">
        <w:rPr>
          <w:rFonts w:ascii="Calibre" w:eastAsia="Calibri" w:hAnsi="Calibre"/>
          <w:sz w:val="22"/>
          <w:szCs w:val="22"/>
        </w:rPr>
        <w:t xml:space="preserve"> </w:t>
      </w:r>
      <w:r w:rsidR="00D853A9" w:rsidRPr="00AD4D3F">
        <w:rPr>
          <w:rFonts w:ascii="Calibre" w:eastAsia="Calibri" w:hAnsi="Calibre"/>
          <w:sz w:val="22"/>
          <w:szCs w:val="22"/>
        </w:rPr>
        <w:t>Conclui-se então que o tratamento conservador</w:t>
      </w:r>
      <w:r w:rsidR="00364945" w:rsidRPr="00AD4D3F">
        <w:rPr>
          <w:rFonts w:ascii="Calibre" w:eastAsia="Calibri" w:hAnsi="Calibre"/>
          <w:sz w:val="22"/>
          <w:szCs w:val="22"/>
        </w:rPr>
        <w:t xml:space="preserve"> em IUE é eficiente e proporciona uma boa qualidade de vida para as</w:t>
      </w:r>
      <w:r w:rsidR="00D853A9" w:rsidRPr="00AD4D3F">
        <w:rPr>
          <w:rFonts w:ascii="Calibre" w:eastAsia="Calibri" w:hAnsi="Calibre"/>
          <w:sz w:val="22"/>
          <w:szCs w:val="22"/>
        </w:rPr>
        <w:t xml:space="preserve"> </w:t>
      </w:r>
      <w:r w:rsidR="00364945" w:rsidRPr="00AD4D3F">
        <w:rPr>
          <w:rFonts w:ascii="Calibre" w:eastAsia="Calibri" w:hAnsi="Calibre"/>
          <w:sz w:val="22"/>
          <w:szCs w:val="22"/>
        </w:rPr>
        <w:t xml:space="preserve">mulheres </w:t>
      </w:r>
      <w:r w:rsidR="00D853A9" w:rsidRPr="00AD4D3F">
        <w:rPr>
          <w:rFonts w:ascii="Calibre" w:eastAsia="Calibri" w:hAnsi="Calibre"/>
          <w:sz w:val="22"/>
          <w:szCs w:val="22"/>
        </w:rPr>
        <w:t>incontinente</w:t>
      </w:r>
      <w:r w:rsidR="00364945" w:rsidRPr="00AD4D3F">
        <w:rPr>
          <w:rFonts w:ascii="Calibre" w:eastAsia="Calibri" w:hAnsi="Calibre"/>
          <w:sz w:val="22"/>
          <w:szCs w:val="22"/>
        </w:rPr>
        <w:t>s,</w:t>
      </w:r>
      <w:r w:rsidR="00596FC0">
        <w:rPr>
          <w:rFonts w:ascii="Calibre" w:eastAsia="Calibri" w:hAnsi="Calibre"/>
          <w:sz w:val="22"/>
          <w:szCs w:val="22"/>
        </w:rPr>
        <w:t xml:space="preserve"> </w:t>
      </w:r>
      <w:r w:rsidR="005B1A51">
        <w:rPr>
          <w:rFonts w:ascii="Calibre" w:eastAsia="Calibri" w:hAnsi="Calibre"/>
          <w:sz w:val="22"/>
          <w:szCs w:val="22"/>
        </w:rPr>
        <w:t xml:space="preserve"> </w:t>
      </w:r>
      <w:r w:rsidR="005B1A51" w:rsidRPr="00596FC0">
        <w:rPr>
          <w:rFonts w:ascii="Calibre" w:eastAsia="Calibri" w:hAnsi="Calibre"/>
          <w:sz w:val="22"/>
          <w:szCs w:val="22"/>
        </w:rPr>
        <w:t>mas o tempo de continuidade da melhora é pequeno.</w:t>
      </w:r>
      <w:r w:rsidR="00364945" w:rsidRPr="00596FC0">
        <w:rPr>
          <w:rFonts w:ascii="Calibre" w:eastAsia="Calibri" w:hAnsi="Calibre"/>
          <w:sz w:val="22"/>
          <w:szCs w:val="22"/>
        </w:rPr>
        <w:t xml:space="preserve"> </w:t>
      </w:r>
    </w:p>
    <w:p w14:paraId="0000000D" w14:textId="5F3DF586" w:rsidR="00172207" w:rsidRPr="00AD4D3F" w:rsidRDefault="00B65A09">
      <w:pPr>
        <w:spacing w:before="240"/>
        <w:jc w:val="both"/>
        <w:rPr>
          <w:sz w:val="24"/>
          <w:szCs w:val="24"/>
        </w:rPr>
      </w:pPr>
      <w:r w:rsidRPr="00AD4D3F">
        <w:rPr>
          <w:b/>
          <w:sz w:val="24"/>
          <w:szCs w:val="24"/>
        </w:rPr>
        <w:t>Palavras-chave:</w:t>
      </w:r>
      <w:r w:rsidRPr="00AD4D3F">
        <w:rPr>
          <w:sz w:val="24"/>
          <w:szCs w:val="24"/>
        </w:rPr>
        <w:t xml:space="preserve"> </w:t>
      </w:r>
      <w:r w:rsidR="00916155" w:rsidRPr="00AD4D3F">
        <w:rPr>
          <w:sz w:val="24"/>
          <w:szCs w:val="24"/>
        </w:rPr>
        <w:t>Incontinência urinária de esforço. Tratamento conservador. Melhora após a alta.</w:t>
      </w:r>
    </w:p>
    <w:p w14:paraId="0000000E" w14:textId="77777777" w:rsidR="00172207" w:rsidRDefault="00B65A0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AF2D" w14:textId="77777777" w:rsidR="008A4514" w:rsidRDefault="008A4514">
      <w:pPr>
        <w:spacing w:line="240" w:lineRule="auto"/>
      </w:pPr>
      <w:r>
        <w:separator/>
      </w:r>
    </w:p>
  </w:endnote>
  <w:endnote w:type="continuationSeparator" w:id="0">
    <w:p w14:paraId="54DC8C53" w14:textId="77777777" w:rsidR="008A4514" w:rsidRDefault="008A4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C129" w14:textId="77777777" w:rsidR="008A4514" w:rsidRDefault="008A4514">
      <w:pPr>
        <w:spacing w:line="240" w:lineRule="auto"/>
      </w:pPr>
      <w:r>
        <w:separator/>
      </w:r>
    </w:p>
  </w:footnote>
  <w:footnote w:type="continuationSeparator" w:id="0">
    <w:p w14:paraId="694C317E" w14:textId="77777777" w:rsidR="008A4514" w:rsidRDefault="008A4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323DE"/>
    <w:rsid w:val="000D0604"/>
    <w:rsid w:val="000F5286"/>
    <w:rsid w:val="00172207"/>
    <w:rsid w:val="001D0480"/>
    <w:rsid w:val="002B6059"/>
    <w:rsid w:val="002D68DB"/>
    <w:rsid w:val="00351CBA"/>
    <w:rsid w:val="00364945"/>
    <w:rsid w:val="00387DFE"/>
    <w:rsid w:val="003E4E33"/>
    <w:rsid w:val="00462F19"/>
    <w:rsid w:val="00482617"/>
    <w:rsid w:val="00596FC0"/>
    <w:rsid w:val="005A7AF7"/>
    <w:rsid w:val="005B1A51"/>
    <w:rsid w:val="005F06E4"/>
    <w:rsid w:val="007753A9"/>
    <w:rsid w:val="007F5525"/>
    <w:rsid w:val="00825194"/>
    <w:rsid w:val="00845756"/>
    <w:rsid w:val="008A4514"/>
    <w:rsid w:val="008A48F9"/>
    <w:rsid w:val="00910982"/>
    <w:rsid w:val="00912649"/>
    <w:rsid w:val="00916155"/>
    <w:rsid w:val="00923905"/>
    <w:rsid w:val="009B5AF6"/>
    <w:rsid w:val="00AD4D3F"/>
    <w:rsid w:val="00B002ED"/>
    <w:rsid w:val="00B65A09"/>
    <w:rsid w:val="00B848CA"/>
    <w:rsid w:val="00BA07C4"/>
    <w:rsid w:val="00C01C02"/>
    <w:rsid w:val="00CC122E"/>
    <w:rsid w:val="00D07612"/>
    <w:rsid w:val="00D853A9"/>
    <w:rsid w:val="00DC46BA"/>
    <w:rsid w:val="00FA7BA2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7FE79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BNTCorpodeTexto">
    <w:name w:val="ABNT Corpo de Texto"/>
    <w:basedOn w:val="Normal"/>
    <w:qFormat/>
    <w:rsid w:val="00845756"/>
    <w:pPr>
      <w:spacing w:line="360" w:lineRule="auto"/>
      <w:ind w:firstLine="709"/>
      <w:jc w:val="both"/>
    </w:pPr>
    <w:rPr>
      <w:rFonts w:ascii="Times New Roman" w:eastAsiaTheme="minorHAnsi" w:hAnsi="Times New Roman" w:cs="Times New Roman"/>
      <w:sz w:val="24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2B605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B6059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Paulo Henrique Machado</cp:lastModifiedBy>
  <cp:revision>3</cp:revision>
  <dcterms:created xsi:type="dcterms:W3CDTF">2023-11-06T02:01:00Z</dcterms:created>
  <dcterms:modified xsi:type="dcterms:W3CDTF">2023-11-06T02:39:00Z</dcterms:modified>
</cp:coreProperties>
</file>