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A PARTICIPAÇÃO DE ACADÊMICOS DE MEDICINA NO OSCE COMO AVALIADORES E AVALIADOS: RELATO DE EXPERIÊNCIA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Júlia de Sousa Caroba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; Carolyne Machado Desidério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; Laísa Abdisa Isaías do Nascimento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; Raissa Martins de Oliveira Nunes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; </w:t>
      </w:r>
      <w:bookmarkStart w:id="0" w:name="__DdeLink__253_1728620990"/>
      <w:r>
        <w:rPr>
          <w:rFonts w:cs="Times New Roman" w:ascii="Times New Roman" w:hAnsi="Times New Roman"/>
          <w:sz w:val="24"/>
          <w:szCs w:val="24"/>
        </w:rPr>
        <w:t>Leonam Costa Oliveira</w:t>
      </w:r>
      <w:bookmarkEnd w:id="0"/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Acadêmicas de Medicina da FAHESP/IESVAP; 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Docente das disciplinas de Habilidades Médicas e Saúde da Mulher I da FAHESP/IESVAP.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Área temática: Educação em saúde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Email do autor: juliacaroba@hotmail.com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INTRODUÇÃO: </w:t>
      </w:r>
      <w:r>
        <w:rPr>
          <w:rFonts w:cs="Times New Roman" w:ascii="Times New Roman" w:hAnsi="Times New Roman"/>
          <w:sz w:val="24"/>
          <w:szCs w:val="24"/>
        </w:rPr>
        <w:t>As Diretrizes Curriculares dos cursos de Graduação em Medicina não contemplam só o objetivo de formar médicos com características humanísticas e éticas, mas também médicos com habilidades técnicas de alta competência. Os atuais métodos de avaliação abrangem testes que analisam tanto o conhecimento médico quanto a comunicação clínica e o cuidado com o paciente. Dentre esses métodos, o exame clínico objetivo estruturado (OSCE), criado em 1979 pelo médico e professor universitário Ronald Harden, é considerado padrão ouro para avaliação de habilidades psicomotoras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no ensino médico e vem ganhando destaque no Brasil e no mundo como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t-BR"/>
        </w:rPr>
        <w:t xml:space="preserve">meio de avaliação das competências clínicas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onde há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t-BR"/>
        </w:rPr>
        <w:t xml:space="preserve"> interação com paciente simulado e recursos didáticos por meio de estações</w:t>
      </w:r>
      <w:r>
        <w:rPr>
          <w:rFonts w:cs="Times New Roman" w:ascii="Times New Roman" w:hAnsi="Times New Roman"/>
          <w:sz w:val="24"/>
          <w:szCs w:val="24"/>
        </w:rPr>
        <w:t xml:space="preserve">. O OSCE tem como propósito a avaliação objetiva das competências médicas, como a aptidão de exercer na prática o aprendizado, não ficando exclusivo só ao conhecimento. </w:t>
      </w:r>
      <w:r>
        <w:rPr>
          <w:rFonts w:cs="Times New Roman" w:ascii="Times New Roman" w:hAnsi="Times New Roman"/>
          <w:b/>
          <w:sz w:val="24"/>
          <w:szCs w:val="24"/>
        </w:rPr>
        <w:t>OBJETIVOS:</w:t>
      </w:r>
      <w:r>
        <w:rPr>
          <w:rFonts w:cs="Times New Roman" w:ascii="Times New Roman" w:hAnsi="Times New Roman"/>
          <w:sz w:val="24"/>
          <w:szCs w:val="24"/>
        </w:rPr>
        <w:t xml:space="preserve"> Analisar a aplicação do método OSCE no Instituto de Educação Superior do Vale do Parnaíba (IESVAP) no curso de medicina e relatar a percepção dos acadêmicos em relação as suas diversas formas de participação desse método. </w:t>
      </w:r>
      <w:r>
        <w:rPr>
          <w:rFonts w:cs="Times New Roman" w:ascii="Times New Roman" w:hAnsi="Times New Roman"/>
          <w:b/>
          <w:sz w:val="24"/>
          <w:szCs w:val="24"/>
        </w:rPr>
        <w:t xml:space="preserve">MÉTODOS: </w:t>
      </w:r>
      <w:r>
        <w:rPr>
          <w:rFonts w:cs="Times New Roman" w:ascii="Times New Roman" w:hAnsi="Times New Roman"/>
          <w:sz w:val="24"/>
          <w:szCs w:val="24"/>
        </w:rPr>
        <w:t>Trata-se de um re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lato de experiência descrito por discentes do curso de medicina do IESVAP, que destaca a relevância do trabalho coletivo de graduandos e professores médicos na realização do OSCE. S</w:t>
      </w:r>
      <w:r>
        <w:rPr>
          <w:rFonts w:cs="Times New Roman" w:ascii="Times New Roman" w:hAnsi="Times New Roman"/>
          <w:sz w:val="24"/>
          <w:szCs w:val="24"/>
        </w:rPr>
        <w:t>ua organização inicia-se com o professor coordenador da disciplina de habilidades médicas, que solicita à faculdade a elaboração do edital para a seleção dos acadêmicos de períodos superiores, que consequentemente, já cursaram os assuntos que serão abordados nas estações. Os alunos selecionados e os professores convidados pelo coordenador se reúnem 1(uma) hora antes do início do exame para serem divididos em 3(três) salas correspondentes às estações para ter a capacitação referente à realização do exame seguindo de: leitura do checklist, com a compreensão da pontuação para cada item executado, visualização dos vídeos de acertos e erros construídos pelo professor responsável da matéria, pequena simulação e revisão para antecipar as previsões que podem ocorrer no processo da prova. Cada estação compreende um aluno e um</w:t>
      </w:r>
      <w:r>
        <w:rPr>
          <w:rFonts w:cs="Times New Roman" w:ascii="Times New Roman" w:hAnsi="Times New Roman"/>
          <w:strike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professor avaliador – responsáveis por avaliar e preencher o checklist (um para cada examinador) de acordo com o enunciado do caso clínico e um aluno ator-paciente. A duração de cada estação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t-BR"/>
        </w:rPr>
        <w:t>de avaliação em rodízios</w:t>
      </w:r>
      <w:r>
        <w:rPr>
          <w:rFonts w:cs="Times New Roman" w:ascii="Times New Roman" w:hAnsi="Times New Roman"/>
          <w:sz w:val="24"/>
          <w:szCs w:val="24"/>
        </w:rPr>
        <w:t xml:space="preserve"> é de 7 minutos (1 minuto para leitura do caso clínico, 5 minutos para realização do enunciado e 1 minuto para feedback; caso o acadêmico deseja receber), podendo assimilar o término de cada tempo através do apito. Ao término do OSCE os avaliadores fazem o somatório dos itens de cada checklist. Além disso, todos eles são direcionados a uma sala para relatar a experiência individual e são convidados a responderem um questionário com o objetivo de feedback para os organizadores, professores e coordenador. A posteriore o professor da disciplina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expõe para a turma que passou pela avaliação o desempenho esperado em cada estação, através do mesmo vídeo que foi utilizado no treinamento dos avaliadores. </w:t>
      </w:r>
      <w:r>
        <w:rPr>
          <w:rFonts w:cs="Times New Roman" w:ascii="Times New Roman" w:hAnsi="Times New Roman"/>
          <w:b/>
          <w:sz w:val="24"/>
          <w:szCs w:val="24"/>
        </w:rPr>
        <w:t xml:space="preserve">RESULTADOS: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pt-BR"/>
        </w:rPr>
        <w:t>O</w:t>
      </w:r>
      <w:r>
        <w:rPr>
          <w:rFonts w:cs="Times New Roman" w:ascii="Times New Roman" w:hAnsi="Times New Roman"/>
          <w:sz w:val="24"/>
          <w:szCs w:val="24"/>
        </w:rPr>
        <w:t xml:space="preserve">s alunos avaliados consideram que os acadêmicos examinadores foram corteses, cooperativos e mais rigorosos comparados com professores; como também essa dinâmica tornou um ambiente de avaliação que os deixam menos nervosos e mais confiantes; por estarem com acadêmicos conhecidos de períodos superiores que passam pela mesma situação semestralmente. Também identificam os pontos fortes do desempenho em habilidades clínicas e constroem posicionamentos em uma prática médica centrada no paciente. Já os acadêmicos avaliadores julgam que a experiência de educação médica propicia análise e revisão mais sistemática dos casos clínicos expostos propiciando, assim, o enriquecimento do raciocínio ágil diante de um caso real através da repetição dos itens dos checklists feitos por cada aluno avaliado que passa pela estação. </w:t>
      </w:r>
      <w:r>
        <w:rPr>
          <w:rFonts w:cs="Times New Roman" w:ascii="Times New Roman" w:hAnsi="Times New Roman"/>
          <w:b/>
          <w:sz w:val="24"/>
          <w:szCs w:val="24"/>
        </w:rPr>
        <w:t>CONCLUSÃO:</w:t>
      </w:r>
      <w:r>
        <w:rPr>
          <w:rFonts w:cs="Times New Roman" w:ascii="Times New Roman" w:hAnsi="Times New Roman"/>
          <w:sz w:val="24"/>
          <w:szCs w:val="24"/>
        </w:rPr>
        <w:t xml:space="preserve"> Infere-se que o OSCE pode ser considerado uma técnica de avaliação satisfatória para o alcance de competências clínicas na formação médica, é uma experiência fundamental tanto aos alunos avaliadores quanto aos alunos avaliados, pois permite com que o acadêmico se prepare diante a uma situação simulada treinando assim o seu atendimento, desde de uma boa comunicação com o paciente à execução de procedimentos em situações de estresse, uma vez que esse conhecimento é adquirido ao longo de sua graduação e extremamente essencial no futuro quanto médico. Além disso, embora a realização do OSCE possa deixar alguns alunos ansiosos e nervosos, a presença de alunos avalia</w:t>
      </w:r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  <w:t>dores os tornam mais calmos e seguros quantos às atividades a serem realizadas. Ademais, o OSCE propicia uma autoavaliação, através do feedback, quanto ao atendimento ao paciente e uma análise quanto às áreas que possui maior dificuldade preparando-os para o futuro profissional.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Palavras-chave:</w:t>
      </w:r>
      <w:r>
        <w:rPr>
          <w:rFonts w:cs="Times New Roman" w:ascii="Times New Roman" w:hAnsi="Times New Roman"/>
          <w:sz w:val="24"/>
          <w:szCs w:val="24"/>
        </w:rPr>
        <w:t xml:space="preserve"> Ensino; Formação; Habilidade.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REFERÊNCIAS: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FRANCO, Camila Ament Giuliani dos Santos et al. OSCE para Competências de Comunicação Clínica e Profissionalismo: Relato de Experiência e Meta-Avaliação.</w:t>
      </w:r>
      <w:r>
        <w:rPr>
          <w:rFonts w:cs="Times New Roman" w:ascii="Times New Roman" w:hAnsi="Times New Roman"/>
          <w:bCs/>
          <w:sz w:val="24"/>
          <w:szCs w:val="24"/>
        </w:rPr>
        <w:t> Rev. bras. educ. med.</w:t>
      </w:r>
      <w:r>
        <w:rPr>
          <w:rFonts w:cs="Times New Roman" w:ascii="Times New Roman" w:hAnsi="Times New Roman"/>
          <w:sz w:val="24"/>
          <w:szCs w:val="24"/>
        </w:rPr>
        <w:t>, Rio de Janeiro ,  v. 39, n. 3, p. 433-441,  Sept.  2015.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shd w:fill="FFFFFF" w:val="clear"/>
          <w:lang w:val="en-US"/>
        </w:rPr>
        <w:t>HARDEN, R. M. What is an OSCE?. 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  <w:lang w:val="en-US"/>
        </w:rPr>
        <w:t>Medical teacher</w:t>
      </w:r>
      <w:r>
        <w:rPr>
          <w:rFonts w:cs="Times New Roman" w:ascii="Times New Roman" w:hAnsi="Times New Roman"/>
          <w:sz w:val="24"/>
          <w:szCs w:val="24"/>
          <w:shd w:fill="FFFFFF" w:val="clear"/>
          <w:lang w:val="en-US"/>
        </w:rPr>
        <w:t>, v. 10, n. 1, p. 19-22, 1988.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MARTINS, Mílton de Arruda. Ensino médico.</w:t>
      </w:r>
      <w:r>
        <w:rPr>
          <w:rFonts w:cs="Times New Roman" w:ascii="Times New Roman" w:hAnsi="Times New Roman"/>
          <w:bCs/>
          <w:sz w:val="24"/>
          <w:szCs w:val="24"/>
        </w:rPr>
        <w:t> Rev. Assoc. Med. Bras.</w:t>
      </w:r>
      <w:r>
        <w:rPr>
          <w:rFonts w:cs="Times New Roman" w:ascii="Times New Roman" w:hAnsi="Times New Roman"/>
          <w:sz w:val="24"/>
          <w:szCs w:val="24"/>
        </w:rPr>
        <w:t>, São Paulo,  v. 52, n. 5, p. 282,  Oct.  2006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shd w:fill="FFFFFF" w:val="clear"/>
          <w:lang w:eastAsia="pt-BR"/>
        </w:rPr>
        <w:t>SILVA, Dyone Karla Barbosa da. Et al. </w:t>
      </w: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  <w:shd w:fill="FFFFFF" w:val="clear"/>
          <w:lang w:eastAsia="pt-BR"/>
        </w:rPr>
        <w:t>Percepções de estudantes de medicina sobre o OSCE: análise de seu papel como instrumento de avaliação formativa em uma universidade na Amazônia. 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shd w:fill="FFFFFF" w:val="clear"/>
          <w:lang w:eastAsia="pt-BR"/>
        </w:rPr>
        <w:t>Revista Científica Multidisciplinar Núcleo do Conhecimento. Ano 04, Ed. 05, Vol. 02, pp. 66-85 Maio de 2019. ISSN: 2448-0959.</w:t>
      </w:r>
    </w:p>
    <w:p>
      <w:pPr>
        <w:pStyle w:val="Normal"/>
        <w:spacing w:lineRule="auto" w:line="240" w:before="0" w:after="16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77df9"/>
    <w:rPr>
      <w:b/>
      <w:bCs/>
    </w:rPr>
  </w:style>
  <w:style w:type="character" w:styleId="Nfase">
    <w:name w:val="Ênfase"/>
    <w:basedOn w:val="DefaultParagraphFont"/>
    <w:uiPriority w:val="20"/>
    <w:qFormat/>
    <w:rsid w:val="00f77df9"/>
    <w:rPr>
      <w:i/>
      <w:i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a3d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2</Pages>
  <Words>935</Words>
  <Characters>5221</Characters>
  <CharactersWithSpaces>6154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2019-10-27T19:14:00Z</dcterms:created>
  <dc:creator>Aluno IESVAP</dc:creator>
  <dc:description/>
  <dc:language>pt-BR</dc:language>
  <cp:lastModifiedBy/>
  <dcterms:modified xsi:type="dcterms:W3CDTF">2019-10-27T22:34:27Z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