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22BD9" w14:textId="77777777" w:rsidR="009B4014" w:rsidRDefault="00E64BAF">
      <w:r>
        <w:rPr>
          <w:noProof/>
          <w:lang w:eastAsia="pt-BR"/>
        </w:rPr>
        <w:drawing>
          <wp:inline distT="0" distB="0" distL="0" distR="0" wp14:anchorId="49F3304E" wp14:editId="119109B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8EE75" w14:textId="03B71F4F" w:rsidR="00342DF4" w:rsidRDefault="00F30EFB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E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IMPORTÂNCIA DO PLANO DE DESENVOLVIMENTO INDIVIDUAL (PDI) NA EDUCAÇÃO ESPECIAL: UM ESTUDO DE CASO EM UMA ESCOLA ESTADUAL DE MONTES CLAROS/MG</w:t>
      </w:r>
    </w:p>
    <w:p w14:paraId="67B0FB68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A9BD32" w14:textId="344119F7" w:rsidR="00342DF4" w:rsidRDefault="00F30EF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Daniel Rodrigues Domingos Junior</w:t>
      </w:r>
    </w:p>
    <w:p w14:paraId="09CBD6AC" w14:textId="663321C7" w:rsidR="00342DF4" w:rsidRDefault="0031665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665C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Secretaria de Estado de Educação de Minas Gerais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</w:t>
      </w:r>
      <w:r>
        <w:t xml:space="preserve"> </w:t>
      </w:r>
      <w:r w:rsidRPr="0031665C">
        <w:rPr>
          <w:rFonts w:ascii="Times New Roman" w:eastAsia="Times New Roman" w:hAnsi="Times New Roman" w:cs="Times New Roman"/>
          <w:sz w:val="24"/>
          <w:szCs w:val="24"/>
          <w:lang w:eastAsia="pt-BR"/>
        </w:rPr>
        <w:t>SEE-MG</w:t>
      </w:r>
    </w:p>
    <w:p w14:paraId="6BF73E1A" w14:textId="124FC4E6" w:rsidR="00342DF4" w:rsidRDefault="0031665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665C">
        <w:rPr>
          <w:rFonts w:ascii="Times New Roman" w:eastAsia="Times New Roman" w:hAnsi="Times New Roman" w:cs="Times New Roman"/>
          <w:sz w:val="24"/>
          <w:szCs w:val="24"/>
          <w:lang w:eastAsia="pt-BR"/>
        </w:rPr>
        <w:t>daniel.domingos.junior@educacao.mg.gov.br</w:t>
      </w:r>
    </w:p>
    <w:p w14:paraId="5287B922" w14:textId="381A13E2" w:rsidR="0031665C" w:rsidRDefault="0031665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1665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Grazielle Pereira Frois</w:t>
      </w:r>
    </w:p>
    <w:p w14:paraId="00580610" w14:textId="27679F8B" w:rsidR="00342DF4" w:rsidRDefault="0031665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665C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Secretaria de Estado de Educação de Minas Gerais - SEE-MG</w:t>
      </w:r>
    </w:p>
    <w:p w14:paraId="4BED3408" w14:textId="4C7578F1" w:rsidR="00342DF4" w:rsidRPr="0031665C" w:rsidRDefault="00CC215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2154">
        <w:rPr>
          <w:rFonts w:ascii="Times New Roman" w:eastAsia="Times New Roman" w:hAnsi="Times New Roman" w:cs="Times New Roman"/>
          <w:sz w:val="24"/>
          <w:szCs w:val="24"/>
          <w:lang w:eastAsia="pt-BR"/>
        </w:rPr>
        <w:t>grazielle.frois@educacao.mg.gov.br</w:t>
      </w:r>
    </w:p>
    <w:p w14:paraId="65F1F4CA" w14:textId="48E384A3" w:rsidR="00342DF4" w:rsidRPr="0031665C" w:rsidRDefault="0031665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166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166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166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Educação Inclusiva, Acessibilidade e Tecnologias Assistivas</w:t>
      </w:r>
    </w:p>
    <w:p w14:paraId="0E48E877" w14:textId="7CF96EEA" w:rsidR="00342DF4" w:rsidRPr="0031665C" w:rsidRDefault="00342DF4" w:rsidP="003166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3166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30EFB" w:rsidRPr="00F30EF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Especial. Inclusão Escolar. Plano de Desenvolvimento Individual. Deficiência Intelectual.</w:t>
      </w:r>
    </w:p>
    <w:p w14:paraId="1E0AD31B" w14:textId="77777777" w:rsidR="00342DF4" w:rsidRDefault="00342DF4"/>
    <w:p w14:paraId="3EB4E207" w14:textId="77777777" w:rsid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74D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Introdução</w:t>
      </w:r>
    </w:p>
    <w:p w14:paraId="1885AF6E" w14:textId="416E475F" w:rsid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74D6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Pr="00974D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inclusão escolar de estudantes com deficiência intelectual constitui um dos principais desafios da educação contemporânea no Brasil. Apesar dos avanços legislativos e das políticas públicas, a efetivação de uma escola verdadeiramente inclusiva ainda demanda práticas pedagógicas que reconheçam as necessidades específicas dos alunos. O Plano de Desenvolvimento Individual (PDI) surge como instrumento pedagógico capaz de promover a personalização do ensino, articulando estratégias que favorecem a aprendizagem e a participação social. Este estudo analisa a efetividade do PDI na trajetória acadêmica de um estudante com deficiência intelectual grave matriculado no Ensino Médio em Tempo Integral/Técnico em Segurança do Trabalho em uma escola estadual de Montes Claros/MG.</w:t>
      </w:r>
    </w:p>
    <w:p w14:paraId="60D8A78D" w14:textId="77777777" w:rsidR="00974D64" w:rsidRP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93117F" w14:textId="77777777" w:rsidR="00974D64" w:rsidRP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74D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Fundamentos Teóricos</w:t>
      </w:r>
    </w:p>
    <w:p w14:paraId="5BA7D4F1" w14:textId="72A0C42E" w:rsid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74D6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Pr="00974D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conceito de inclusão escolar, garantido pela Constituição Federal de 1988, pela LDB (Lei nº 9.394/1996) e pela Lei Brasileira de Inclusão da Pessoa com Deficiência (Lei nº 13.146/2015), ultrapassa a simples inserção física do aluno na escola, pois pressupõe a eliminação de barreiras arquitetônicas, comunicacionais, pedagógicas e atitudinais (MANTOAN, 2003; FREITAS, 2023). Nesse contexto, o PDI se configura como um planejamento pedagógico individualizado, elaborado de forma colaborativa entre professores, equipe pedagógica, família e, sempre que possível, o próprio estudante (HUDSON; BORGES, 2020). Ele define objetivos, adaptações curriculares, recursos de acessibilidade e estratégias específicas, buscando não apenas compensar dificuldades, mas também valorizar potencialidades (PLETSCH; GLAT, 2012). A literatura aponta que o êxito do PDI depende da formação docente, da disponibilidade de recursos pedagógicos acessíveis e da articulação entre escola e família (FERREIRA; CARNEIRO, 2016; </w:t>
      </w:r>
      <w:r w:rsidRPr="00974D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MARQUES; CARON; CRUZ, 2020). A Política Nacional de Educação Especial na Perspectiva da Educação Inclusiva (BRASIL, 2008) reforça essa visão, destacando a necessidade de eliminar barreiras e promover a equidade educacional.</w:t>
      </w:r>
    </w:p>
    <w:p w14:paraId="6212EB6C" w14:textId="77777777" w:rsidR="00974D64" w:rsidRP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57E8236" w14:textId="77777777" w:rsid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74D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Metodologia</w:t>
      </w:r>
    </w:p>
    <w:p w14:paraId="50A1146A" w14:textId="0ADE841A" w:rsidR="00974D64" w:rsidRP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74D6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Pr="00974D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pesquisa adotou abordagem qualitativa, de natureza exploratória e descritiva, desenvolvida por meio de estudo de caso. Os instrumentos metodológicos incluíram a análise documental do PDI elaborado para o estudante, levantamento bibliográfico em legislações, políticas públicas e produções acadêmicas sobre educação inclusiva e consulta a registros escolares que evidenciaram a evolução do discente. O recorte empírico se deu em uma escola estadual de Montes Claros/MG, onde o aluno com deficiência intelectual grave (CID10: F72.1) e transtorno específico do desenvolvimento das habilidades escolares (CID10: F81.8) está matriculado no Ensino Médio em Tempo Integral.</w:t>
      </w:r>
    </w:p>
    <w:p w14:paraId="4AFA47CE" w14:textId="77777777" w:rsidR="00974D64" w:rsidRP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700019B" w14:textId="77777777" w:rsid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74D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Análise de Dados</w:t>
      </w:r>
    </w:p>
    <w:p w14:paraId="4E9911CE" w14:textId="7EA18F36" w:rsid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74D6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Pr="00974D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análise revelou que o estudante apresenta dificuldades significativas em leitura e escrita, reconhecendo letras e números, mas sem alcançar alfabetização plena. Em matemática, identifica números até 100 e realiza operações simples com apoio docente. Apesar dessas limitações, demonstra boa interação social e participação nas atividades escolares. O PDI elaborado contemplou adaptação de materiais didáticos, diversificação das atividades e apoio da Sala de Recursos Multifuncionais. Essas medidas favoreceram avanços graduais na aprendizagem, alinhando-se às recomendações da literatura (MANTOAN, 2003; FREITAS, 2023). O envolvimento da família se mostrou essencial para fortalecer a autonomia e a autoestima do estudante (MARQUES; CARON; CRUZ, 2020). Entretanto, persistem desafios como a insuficiência de recursos pedagógicos acessíveis e a necessidade de maior formação continuada dos docentes para lidar com a diversidade. Tais limitações evidenciam a urgência de políticas públicas mais efetivas e de investimentos em práticas inclusivas.</w:t>
      </w:r>
    </w:p>
    <w:p w14:paraId="1DB33535" w14:textId="77777777" w:rsidR="00974D64" w:rsidRP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FB5E780" w14:textId="77777777" w:rsid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74D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Conclusões</w:t>
      </w:r>
    </w:p>
    <w:p w14:paraId="614CE9DF" w14:textId="7F0CF8E8" w:rsidR="00974D64" w:rsidRPr="00974D64" w:rsidRDefault="00974D6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74D6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Pr="00974D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estudo confirmou a relevância do Plano de Desenvolvimento Individual (PDI) como instrumento pedagógico estratégico para a inclusão escolar de estudantes com deficiência intelectual grave. Ao personalizar o ensino e promover adaptações metodológicas, o PDI contribuiu para o desenvolvimento acadêmico e social do discente, reforçando sua participação no ambiente escolar. Conclui-se que o sucesso da inclusão depende da efetividade do PDI, do suporte da escola e do envolvimento da família, bem como da formação continuada de professores e da disponibilização de recursos pedagógicos acessíveis. A pesquisa reafirma que a inclusão não se resume ao acesso físico, mas exige a construção de ambientes educativos equitativos e colaborativos, capazes de valorizar a diversidade e assegurar o direito à educação de qualidade para todos.</w:t>
      </w:r>
    </w:p>
    <w:p w14:paraId="64FF8177" w14:textId="77777777" w:rsidR="00342DF4" w:rsidRDefault="00342DF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916B030" w14:textId="77777777" w:rsidR="00342DF4" w:rsidRDefault="00342DF4" w:rsidP="00974D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9032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1A492971" w14:textId="77777777" w:rsidR="00E9032C" w:rsidRPr="00E9032C" w:rsidRDefault="00E9032C" w:rsidP="00974D6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7A607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38F">
        <w:rPr>
          <w:rFonts w:ascii="Times New Roman" w:hAnsi="Times New Roman" w:cs="Times New Roman"/>
          <w:sz w:val="24"/>
          <w:szCs w:val="24"/>
        </w:rPr>
        <w:t xml:space="preserve">BRASIL. </w:t>
      </w:r>
      <w:r w:rsidRPr="000C438F">
        <w:rPr>
          <w:rFonts w:ascii="Times New Roman" w:hAnsi="Times New Roman" w:cs="Times New Roman"/>
          <w:b/>
          <w:bCs/>
          <w:sz w:val="24"/>
          <w:szCs w:val="24"/>
        </w:rPr>
        <w:t>Constituição da República Federativa do Brasil de 1988</w:t>
      </w:r>
      <w:r w:rsidRPr="000C438F">
        <w:rPr>
          <w:rFonts w:ascii="Times New Roman" w:hAnsi="Times New Roman" w:cs="Times New Roman"/>
          <w:sz w:val="24"/>
          <w:szCs w:val="24"/>
        </w:rPr>
        <w:t xml:space="preserve">. Brasília, DF: Presidência da República, 1988. Disponível em: </w:t>
      </w:r>
      <w:r w:rsidRPr="000C438F">
        <w:rPr>
          <w:rFonts w:ascii="Times New Roman" w:hAnsi="Times New Roman" w:cs="Times New Roman"/>
          <w:sz w:val="24"/>
          <w:szCs w:val="24"/>
        </w:rPr>
        <w:lastRenderedPageBreak/>
        <w:t>&lt;https://www.planalto.gov.br/ccivil_03/constituicao/constituicao.htm&gt;. Acesso em: 10 mar. 2025.</w:t>
      </w:r>
    </w:p>
    <w:p w14:paraId="118CDBC4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7AC18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38F">
        <w:rPr>
          <w:rFonts w:ascii="Times New Roman" w:hAnsi="Times New Roman" w:cs="Times New Roman"/>
          <w:sz w:val="24"/>
          <w:szCs w:val="24"/>
        </w:rPr>
        <w:t xml:space="preserve">BRASIL. </w:t>
      </w:r>
      <w:r w:rsidRPr="000C438F">
        <w:rPr>
          <w:rFonts w:ascii="Times New Roman" w:hAnsi="Times New Roman" w:cs="Times New Roman"/>
          <w:b/>
          <w:bCs/>
          <w:sz w:val="24"/>
          <w:szCs w:val="24"/>
        </w:rPr>
        <w:t>Lei nº 13.146, de 6 de julho de 2015</w:t>
      </w:r>
      <w:r w:rsidRPr="000C438F">
        <w:rPr>
          <w:rFonts w:ascii="Times New Roman" w:hAnsi="Times New Roman" w:cs="Times New Roman"/>
          <w:sz w:val="24"/>
          <w:szCs w:val="24"/>
        </w:rPr>
        <w:t>. Institui a Lei Brasileira de Inclusão da Pessoa com Deficiência (Estatuto da Pessoa com Deficiência). Diário Oficial da União, Brasília, DF, 2015. Disponível em: &lt;https://www.planalto.gov.br/ccivil_03/_ato2015-2018/2015/lei/l13146.htm&gt;. Acesso em: 02 mar. 2025.</w:t>
      </w:r>
    </w:p>
    <w:p w14:paraId="63F1EFE8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D734B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38F">
        <w:rPr>
          <w:rFonts w:ascii="Times New Roman" w:hAnsi="Times New Roman" w:cs="Times New Roman"/>
          <w:sz w:val="24"/>
          <w:szCs w:val="24"/>
        </w:rPr>
        <w:t xml:space="preserve">BRASIL. </w:t>
      </w:r>
      <w:r w:rsidRPr="000C438F">
        <w:rPr>
          <w:rFonts w:ascii="Times New Roman" w:hAnsi="Times New Roman" w:cs="Times New Roman"/>
          <w:b/>
          <w:bCs/>
          <w:sz w:val="24"/>
          <w:szCs w:val="24"/>
        </w:rPr>
        <w:t>Lei nº 9.394, de 20 de dezembro de 1996</w:t>
      </w:r>
      <w:r w:rsidRPr="000C438F">
        <w:rPr>
          <w:rFonts w:ascii="Times New Roman" w:hAnsi="Times New Roman" w:cs="Times New Roman"/>
          <w:sz w:val="24"/>
          <w:szCs w:val="24"/>
        </w:rPr>
        <w:t>. Estabelece as diretrizes e bases da educação nacional. Diário Oficial da União, Brasília, DF, 1996. Disponível em: &lt;https://www.planalto.gov.br/ccivil_03/leis/l9394.htm&gt;. Acesso em: 02 mar. 2025.</w:t>
      </w:r>
    </w:p>
    <w:p w14:paraId="748CE02E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81400B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38F">
        <w:rPr>
          <w:rFonts w:ascii="Times New Roman" w:hAnsi="Times New Roman" w:cs="Times New Roman"/>
          <w:sz w:val="24"/>
          <w:szCs w:val="24"/>
        </w:rPr>
        <w:t xml:space="preserve">BRASIL. </w:t>
      </w:r>
      <w:r w:rsidRPr="000C438F">
        <w:rPr>
          <w:rFonts w:ascii="Times New Roman" w:hAnsi="Times New Roman" w:cs="Times New Roman"/>
          <w:b/>
          <w:bCs/>
          <w:sz w:val="24"/>
          <w:szCs w:val="24"/>
        </w:rPr>
        <w:t>Política Nacional de Educação Especial na Perspectiva da Educação Inclusiva</w:t>
      </w:r>
      <w:r w:rsidRPr="000C438F">
        <w:rPr>
          <w:rFonts w:ascii="Times New Roman" w:hAnsi="Times New Roman" w:cs="Times New Roman"/>
          <w:sz w:val="24"/>
          <w:szCs w:val="24"/>
        </w:rPr>
        <w:t>. Brasília: MEC/SEESP, 2008. Disponível em: &lt;http://portal.mec.gov.br/arquivos/pdf/politicaeducespecial.pdf&gt;. Acesso em: 10 mar. 2025.</w:t>
      </w:r>
    </w:p>
    <w:p w14:paraId="3199A929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FE1A92" w14:textId="77777777" w:rsidR="000C438F" w:rsidRPr="000C438F" w:rsidRDefault="000C438F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38F">
        <w:rPr>
          <w:rFonts w:ascii="Times New Roman" w:hAnsi="Times New Roman" w:cs="Times New Roman"/>
          <w:sz w:val="24"/>
          <w:szCs w:val="24"/>
        </w:rPr>
        <w:t xml:space="preserve">FERREIRA, José </w:t>
      </w:r>
      <w:proofErr w:type="spellStart"/>
      <w:r w:rsidRPr="000C438F">
        <w:rPr>
          <w:rFonts w:ascii="Times New Roman" w:hAnsi="Times New Roman" w:cs="Times New Roman"/>
          <w:sz w:val="24"/>
          <w:szCs w:val="24"/>
        </w:rPr>
        <w:t>Adnilton</w:t>
      </w:r>
      <w:proofErr w:type="spellEnd"/>
      <w:r w:rsidRPr="000C438F">
        <w:rPr>
          <w:rFonts w:ascii="Times New Roman" w:hAnsi="Times New Roman" w:cs="Times New Roman"/>
          <w:sz w:val="24"/>
          <w:szCs w:val="24"/>
        </w:rPr>
        <w:t xml:space="preserve"> de Oliveira; CARNEIRO, </w:t>
      </w:r>
      <w:proofErr w:type="spellStart"/>
      <w:r w:rsidRPr="000C438F">
        <w:rPr>
          <w:rFonts w:ascii="Times New Roman" w:hAnsi="Times New Roman" w:cs="Times New Roman"/>
          <w:sz w:val="24"/>
          <w:szCs w:val="24"/>
        </w:rPr>
        <w:t>Relma</w:t>
      </w:r>
      <w:proofErr w:type="spellEnd"/>
      <w:r w:rsidRPr="000C43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38F">
        <w:rPr>
          <w:rFonts w:ascii="Times New Roman" w:hAnsi="Times New Roman" w:cs="Times New Roman"/>
          <w:sz w:val="24"/>
          <w:szCs w:val="24"/>
        </w:rPr>
        <w:t>Urel</w:t>
      </w:r>
      <w:proofErr w:type="spellEnd"/>
      <w:r w:rsidRPr="000C438F">
        <w:rPr>
          <w:rFonts w:ascii="Times New Roman" w:hAnsi="Times New Roman" w:cs="Times New Roman"/>
          <w:sz w:val="24"/>
          <w:szCs w:val="24"/>
        </w:rPr>
        <w:t xml:space="preserve"> Carbone. Educação inclusiva: o trabalho pedagógico com alunos público-alvo da educação especial do ensino fundamental II na sala de aula comum. </w:t>
      </w:r>
      <w:r w:rsidRPr="000C438F">
        <w:rPr>
          <w:rFonts w:ascii="Times New Roman" w:hAnsi="Times New Roman" w:cs="Times New Roman"/>
          <w:b/>
          <w:bCs/>
          <w:sz w:val="24"/>
          <w:szCs w:val="24"/>
        </w:rPr>
        <w:t>Revista Ibero-Americana de Estudos em Educação</w:t>
      </w:r>
      <w:r w:rsidRPr="000C438F">
        <w:rPr>
          <w:rFonts w:ascii="Times New Roman" w:hAnsi="Times New Roman" w:cs="Times New Roman"/>
          <w:sz w:val="24"/>
          <w:szCs w:val="24"/>
        </w:rPr>
        <w:t>, v. 11, n. esp. 2, p. 969-985, 2016. DOI: https://dx.doi.org/10.21723/riaee.v11.esp2.p969-985.</w:t>
      </w:r>
    </w:p>
    <w:p w14:paraId="65948AB0" w14:textId="77777777" w:rsidR="000C438F" w:rsidRPr="000C438F" w:rsidRDefault="000C438F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B4B74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38F">
        <w:rPr>
          <w:rFonts w:ascii="Times New Roman" w:hAnsi="Times New Roman" w:cs="Times New Roman"/>
          <w:sz w:val="24"/>
          <w:szCs w:val="24"/>
        </w:rPr>
        <w:t xml:space="preserve">FREITAS, Marcos Cezar de. Educação inclusiva: diferenças entre acesso, acessibilidade e inclusão. </w:t>
      </w:r>
      <w:r w:rsidRPr="000C438F">
        <w:rPr>
          <w:rFonts w:ascii="Times New Roman" w:hAnsi="Times New Roman" w:cs="Times New Roman"/>
          <w:b/>
          <w:bCs/>
          <w:sz w:val="24"/>
          <w:szCs w:val="24"/>
        </w:rPr>
        <w:t>Cadernos de Pesquisa</w:t>
      </w:r>
      <w:r w:rsidRPr="000C438F">
        <w:rPr>
          <w:rFonts w:ascii="Times New Roman" w:hAnsi="Times New Roman" w:cs="Times New Roman"/>
          <w:sz w:val="24"/>
          <w:szCs w:val="24"/>
        </w:rPr>
        <w:t>, São Paulo, v. 53, p. 1-16, 2023. DOI: https://doi.org/10.1590/1980531410084.</w:t>
      </w:r>
    </w:p>
    <w:p w14:paraId="398A9EDF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DA310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38F">
        <w:rPr>
          <w:rFonts w:ascii="Times New Roman" w:hAnsi="Times New Roman" w:cs="Times New Roman"/>
          <w:sz w:val="24"/>
          <w:szCs w:val="24"/>
        </w:rPr>
        <w:t xml:space="preserve">HUDSON, Bruna Cristina da Silva; BORGES, Adriana Araújo Pereira. A utilização do Plano de Desenvolvimento Individual por professores em Minas Gerais. </w:t>
      </w:r>
      <w:r w:rsidRPr="000C438F">
        <w:rPr>
          <w:rFonts w:ascii="Times New Roman" w:hAnsi="Times New Roman" w:cs="Times New Roman"/>
          <w:b/>
          <w:bCs/>
          <w:sz w:val="24"/>
          <w:szCs w:val="24"/>
        </w:rPr>
        <w:t>Revista Educação Especial</w:t>
      </w:r>
      <w:r w:rsidRPr="000C438F">
        <w:rPr>
          <w:rFonts w:ascii="Times New Roman" w:hAnsi="Times New Roman" w:cs="Times New Roman"/>
          <w:sz w:val="24"/>
          <w:szCs w:val="24"/>
        </w:rPr>
        <w:t>, v. 33, p. 1-26, 2020. DOI: http://dx.doi.org/10.5902/1984686X47967.</w:t>
      </w:r>
    </w:p>
    <w:p w14:paraId="3E654C51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D9F69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38F">
        <w:rPr>
          <w:rFonts w:ascii="Times New Roman" w:hAnsi="Times New Roman" w:cs="Times New Roman"/>
          <w:sz w:val="24"/>
          <w:szCs w:val="24"/>
        </w:rPr>
        <w:t xml:space="preserve">MANTOAN, Maria Teresa </w:t>
      </w:r>
      <w:proofErr w:type="spellStart"/>
      <w:r w:rsidRPr="000C438F">
        <w:rPr>
          <w:rFonts w:ascii="Times New Roman" w:hAnsi="Times New Roman" w:cs="Times New Roman"/>
          <w:sz w:val="24"/>
          <w:szCs w:val="24"/>
        </w:rPr>
        <w:t>Eglér</w:t>
      </w:r>
      <w:proofErr w:type="spellEnd"/>
      <w:r w:rsidRPr="000C438F">
        <w:rPr>
          <w:rFonts w:ascii="Times New Roman" w:hAnsi="Times New Roman" w:cs="Times New Roman"/>
          <w:sz w:val="24"/>
          <w:szCs w:val="24"/>
        </w:rPr>
        <w:t xml:space="preserve">. </w:t>
      </w:r>
      <w:r w:rsidRPr="000C438F">
        <w:rPr>
          <w:rFonts w:ascii="Times New Roman" w:hAnsi="Times New Roman" w:cs="Times New Roman"/>
          <w:b/>
          <w:bCs/>
          <w:sz w:val="24"/>
          <w:szCs w:val="24"/>
        </w:rPr>
        <w:t>Inclusão Escolar</w:t>
      </w:r>
      <w:r w:rsidRPr="000C438F">
        <w:rPr>
          <w:rFonts w:ascii="Times New Roman" w:hAnsi="Times New Roman" w:cs="Times New Roman"/>
          <w:sz w:val="24"/>
          <w:szCs w:val="24"/>
        </w:rPr>
        <w:t>: O que é? Por quê? Como fazer? São Paulo: Moderna, 2003.</w:t>
      </w:r>
    </w:p>
    <w:p w14:paraId="24494CC6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3024D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38F">
        <w:rPr>
          <w:rFonts w:ascii="Times New Roman" w:hAnsi="Times New Roman" w:cs="Times New Roman"/>
          <w:sz w:val="24"/>
          <w:szCs w:val="24"/>
        </w:rPr>
        <w:t xml:space="preserve">MARQUES, Circe Mara; CARON, Lurdes; CRUZ, Adriane Alves da. Inclusão da criança com deficiência no ensino regular: olhar das famílias sobre a inclusão na escola. </w:t>
      </w:r>
      <w:r w:rsidRPr="000C438F">
        <w:rPr>
          <w:rFonts w:ascii="Times New Roman" w:hAnsi="Times New Roman" w:cs="Times New Roman"/>
          <w:b/>
          <w:bCs/>
          <w:sz w:val="24"/>
          <w:szCs w:val="24"/>
        </w:rPr>
        <w:t>Práxis Educativa</w:t>
      </w:r>
      <w:r w:rsidRPr="000C438F">
        <w:rPr>
          <w:rFonts w:ascii="Times New Roman" w:hAnsi="Times New Roman" w:cs="Times New Roman"/>
          <w:sz w:val="24"/>
          <w:szCs w:val="24"/>
        </w:rPr>
        <w:t>, Ponta Grossa, v. 15, p. 1-18, 2020.</w:t>
      </w:r>
    </w:p>
    <w:p w14:paraId="134C0A8F" w14:textId="77777777" w:rsidR="00E9032C" w:rsidRPr="000C438F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DC778" w14:textId="77777777" w:rsidR="00E9032C" w:rsidRPr="00E9032C" w:rsidRDefault="00E9032C" w:rsidP="00356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38F">
        <w:rPr>
          <w:rFonts w:ascii="Times New Roman" w:hAnsi="Times New Roman" w:cs="Times New Roman"/>
          <w:sz w:val="24"/>
          <w:szCs w:val="24"/>
        </w:rPr>
        <w:t xml:space="preserve">PLETSCH, Márcia Denise; GLAT, Rosana. A escolarização de alunos com deficiência intelectual: uma análise da aplicação do Plano de Desenvolvimento Educacional Individualizado. </w:t>
      </w:r>
      <w:r w:rsidRPr="000C438F">
        <w:rPr>
          <w:rFonts w:ascii="Times New Roman" w:hAnsi="Times New Roman" w:cs="Times New Roman"/>
          <w:b/>
          <w:bCs/>
          <w:sz w:val="24"/>
          <w:szCs w:val="24"/>
        </w:rPr>
        <w:t>Linhas Críticas</w:t>
      </w:r>
      <w:r w:rsidRPr="000C438F">
        <w:rPr>
          <w:rFonts w:ascii="Times New Roman" w:hAnsi="Times New Roman" w:cs="Times New Roman"/>
          <w:sz w:val="24"/>
          <w:szCs w:val="24"/>
        </w:rPr>
        <w:t>, Brasília, DF, v. 18, n. 35, p. 193-208, 2012.</w:t>
      </w:r>
    </w:p>
    <w:p w14:paraId="3671E1E0" w14:textId="77777777" w:rsidR="00342DF4" w:rsidRDefault="00342DF4" w:rsidP="00974D64">
      <w:pPr>
        <w:spacing w:after="0" w:line="240" w:lineRule="auto"/>
      </w:pPr>
    </w:p>
    <w:sectPr w:rsidR="00342D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C438F"/>
    <w:rsid w:val="0031665C"/>
    <w:rsid w:val="00342DF4"/>
    <w:rsid w:val="00356D2A"/>
    <w:rsid w:val="003B3E13"/>
    <w:rsid w:val="00491BB7"/>
    <w:rsid w:val="00503447"/>
    <w:rsid w:val="00660186"/>
    <w:rsid w:val="00773D54"/>
    <w:rsid w:val="00941F25"/>
    <w:rsid w:val="00974D64"/>
    <w:rsid w:val="009B4014"/>
    <w:rsid w:val="00BF1A49"/>
    <w:rsid w:val="00CA78BC"/>
    <w:rsid w:val="00CC2154"/>
    <w:rsid w:val="00DC79A8"/>
    <w:rsid w:val="00E64BAF"/>
    <w:rsid w:val="00E9032C"/>
    <w:rsid w:val="00F30EFB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6CDD2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1182</Words>
  <Characters>6388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Daniel Rodrigues</cp:lastModifiedBy>
  <cp:revision>14</cp:revision>
  <dcterms:created xsi:type="dcterms:W3CDTF">2025-07-07T16:04:00Z</dcterms:created>
  <dcterms:modified xsi:type="dcterms:W3CDTF">2025-09-15T22:37:00Z</dcterms:modified>
</cp:coreProperties>
</file>