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634" w:rsidRPr="00083276" w:rsidRDefault="00CD22C3" w:rsidP="00DA412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  <w:r w:rsidR="00224652">
        <w:rPr>
          <w:rFonts w:ascii="Arial" w:hAnsi="Arial" w:cs="Arial"/>
          <w:b/>
          <w:sz w:val="24"/>
          <w:szCs w:val="24"/>
        </w:rPr>
        <w:t>XADREZ ESCOLAR E INTELIGÊNCIA VIRTUAL: POSSIBILIDADES!</w:t>
      </w:r>
    </w:p>
    <w:p w:rsidR="00E92634" w:rsidRDefault="00E92634" w:rsidP="00E9263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92634" w:rsidRDefault="00E92634" w:rsidP="00E92634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03D78">
        <w:rPr>
          <w:rFonts w:ascii="Arial" w:hAnsi="Arial" w:cs="Arial"/>
          <w:b/>
          <w:color w:val="000000" w:themeColor="text1"/>
          <w:sz w:val="24"/>
          <w:szCs w:val="24"/>
        </w:rPr>
        <w:t>Antônio Manoel Lima de Holanda</w:t>
      </w:r>
    </w:p>
    <w:p w:rsidR="00E92634" w:rsidRDefault="00E340B6" w:rsidP="00E340B6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Professor</w:t>
      </w:r>
      <w:r w:rsidR="00265C9E">
        <w:rPr>
          <w:rFonts w:ascii="Arial" w:hAnsi="Arial" w:cs="Arial"/>
          <w:color w:val="000000" w:themeColor="text1"/>
          <w:sz w:val="24"/>
          <w:szCs w:val="24"/>
        </w:rPr>
        <w:t xml:space="preserve"> do Ginásio Olímpico Juan Antonio Samaranch</w:t>
      </w:r>
      <w:r w:rsidR="00E926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92634" w:rsidRPr="00083276" w:rsidRDefault="00E92634" w:rsidP="00E92634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92634" w:rsidRPr="00083276" w:rsidRDefault="00E92634" w:rsidP="00265C9E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92634" w:rsidRPr="00083276" w:rsidRDefault="00E92634" w:rsidP="00E926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92634" w:rsidRDefault="00E92634" w:rsidP="00E9263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RESUMO</w:t>
      </w:r>
    </w:p>
    <w:p w:rsidR="00E92634" w:rsidRPr="00B32607" w:rsidRDefault="00E92634" w:rsidP="00E9263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03AAD">
        <w:rPr>
          <w:rFonts w:ascii="Arial" w:hAnsi="Arial" w:cs="Arial"/>
          <w:b/>
          <w:sz w:val="24"/>
          <w:szCs w:val="24"/>
        </w:rPr>
        <w:t>Introdução:</w:t>
      </w:r>
      <w:r>
        <w:rPr>
          <w:rFonts w:ascii="Arial" w:hAnsi="Arial" w:cs="Arial"/>
          <w:sz w:val="24"/>
          <w:szCs w:val="24"/>
        </w:rPr>
        <w:t xml:space="preserve"> </w:t>
      </w:r>
      <w:r w:rsidR="003E668C">
        <w:rPr>
          <w:rFonts w:ascii="Arial" w:hAnsi="Arial" w:cs="Arial"/>
          <w:sz w:val="24"/>
          <w:szCs w:val="24"/>
        </w:rPr>
        <w:t>Repare em s</w:t>
      </w:r>
      <w:r w:rsidR="00B32607">
        <w:rPr>
          <w:rFonts w:ascii="Arial" w:hAnsi="Arial" w:cs="Arial"/>
          <w:sz w:val="24"/>
          <w:szCs w:val="24"/>
        </w:rPr>
        <w:t>eus alunos, grandes diferenças ao lidar com à construção do conhecimento</w:t>
      </w:r>
      <w:r w:rsidR="00873DC8">
        <w:rPr>
          <w:rFonts w:ascii="Arial" w:hAnsi="Arial" w:cs="Arial"/>
          <w:sz w:val="24"/>
          <w:szCs w:val="24"/>
        </w:rPr>
        <w:t>!</w:t>
      </w:r>
      <w:r w:rsidR="000E3C55">
        <w:rPr>
          <w:rFonts w:ascii="Arial" w:hAnsi="Arial" w:cs="Arial"/>
          <w:sz w:val="24"/>
          <w:szCs w:val="24"/>
        </w:rPr>
        <w:t xml:space="preserve"> “...nem todas as pessoas têm o mesmo interesse e habilidades, nem todas aprendem da mesma </w:t>
      </w:r>
      <w:r w:rsidR="0066391D">
        <w:rPr>
          <w:rFonts w:ascii="Arial" w:hAnsi="Arial" w:cs="Arial"/>
          <w:sz w:val="24"/>
          <w:szCs w:val="24"/>
        </w:rPr>
        <w:t>maneira. ”</w:t>
      </w:r>
      <w:r w:rsidR="000E3C55">
        <w:rPr>
          <w:rFonts w:ascii="Arial" w:hAnsi="Arial" w:cs="Arial"/>
          <w:sz w:val="24"/>
          <w:szCs w:val="24"/>
        </w:rPr>
        <w:t xml:space="preserve"> </w:t>
      </w:r>
      <w:r w:rsidR="00717A24">
        <w:rPr>
          <w:rFonts w:ascii="Arial" w:hAnsi="Arial" w:cs="Arial"/>
          <w:sz w:val="24"/>
          <w:szCs w:val="24"/>
        </w:rPr>
        <w:t>(Smole, 1999)</w:t>
      </w:r>
      <w:r w:rsidR="00DD45D9">
        <w:rPr>
          <w:rFonts w:ascii="Arial" w:hAnsi="Arial" w:cs="Arial"/>
          <w:sz w:val="24"/>
          <w:szCs w:val="24"/>
        </w:rPr>
        <w:t>. Durante longo tempo, a concepção dominante de inteligência esteve baseada em questões</w:t>
      </w:r>
      <w:r w:rsidR="00872FF8">
        <w:rPr>
          <w:rFonts w:ascii="Arial" w:hAnsi="Arial" w:cs="Arial"/>
          <w:sz w:val="24"/>
          <w:szCs w:val="24"/>
        </w:rPr>
        <w:t xml:space="preserve"> lógico-matemáticas e linguísticas. A Teoria das Múltiplas Inteligências, proposta por Gardner, redefine inteli</w:t>
      </w:r>
      <w:r w:rsidR="00306F59">
        <w:rPr>
          <w:rFonts w:ascii="Arial" w:hAnsi="Arial" w:cs="Arial"/>
          <w:sz w:val="24"/>
          <w:szCs w:val="24"/>
        </w:rPr>
        <w:t xml:space="preserve">gência à luz das origens biológicas de resolver problemas. </w:t>
      </w:r>
      <w:r w:rsidR="00F01FAF">
        <w:rPr>
          <w:rFonts w:ascii="Arial" w:hAnsi="Arial" w:cs="Arial"/>
          <w:sz w:val="24"/>
          <w:szCs w:val="24"/>
        </w:rPr>
        <w:t>“</w:t>
      </w:r>
      <w:r w:rsidR="00306F59">
        <w:rPr>
          <w:rFonts w:ascii="Arial" w:hAnsi="Arial" w:cs="Arial"/>
          <w:sz w:val="24"/>
          <w:szCs w:val="24"/>
        </w:rPr>
        <w:t xml:space="preserve">Visão pluralista da </w:t>
      </w:r>
      <w:r w:rsidR="002F2A6C">
        <w:rPr>
          <w:rFonts w:ascii="Arial" w:hAnsi="Arial" w:cs="Arial"/>
          <w:sz w:val="24"/>
          <w:szCs w:val="24"/>
        </w:rPr>
        <w:t>mente”</w:t>
      </w:r>
      <w:r w:rsidR="00306F59">
        <w:rPr>
          <w:rFonts w:ascii="Arial" w:hAnsi="Arial" w:cs="Arial"/>
          <w:sz w:val="24"/>
          <w:szCs w:val="24"/>
        </w:rPr>
        <w:t xml:space="preserve"> (Smole, 1999). </w:t>
      </w:r>
      <w:r w:rsidR="00306F59" w:rsidRPr="005D3C15">
        <w:rPr>
          <w:rFonts w:ascii="Arial" w:hAnsi="Arial" w:cs="Arial"/>
          <w:b/>
          <w:bCs/>
          <w:sz w:val="24"/>
          <w:szCs w:val="24"/>
        </w:rPr>
        <w:t>Objetivo</w:t>
      </w:r>
      <w:r w:rsidR="00275A84">
        <w:rPr>
          <w:rFonts w:ascii="Arial" w:hAnsi="Arial" w:cs="Arial"/>
          <w:b/>
          <w:bCs/>
          <w:sz w:val="24"/>
          <w:szCs w:val="24"/>
        </w:rPr>
        <w:t xml:space="preserve">: </w:t>
      </w:r>
      <w:r w:rsidR="00275A84">
        <w:rPr>
          <w:rFonts w:ascii="Arial" w:hAnsi="Arial" w:cs="Arial"/>
          <w:sz w:val="24"/>
          <w:szCs w:val="24"/>
        </w:rPr>
        <w:t>A partir da Teoria das Inteligências Múltiplas</w:t>
      </w:r>
      <w:r w:rsidR="00F25B73">
        <w:rPr>
          <w:rFonts w:ascii="Arial" w:hAnsi="Arial" w:cs="Arial"/>
          <w:sz w:val="24"/>
          <w:szCs w:val="24"/>
        </w:rPr>
        <w:t>, e dos expressivos avanços tecnológicos</w:t>
      </w:r>
      <w:r w:rsidR="00CE66A8">
        <w:rPr>
          <w:rFonts w:ascii="Arial" w:hAnsi="Arial" w:cs="Arial"/>
          <w:sz w:val="24"/>
          <w:szCs w:val="24"/>
        </w:rPr>
        <w:t>, delinear o surgimento de uma nova inteligência</w:t>
      </w:r>
      <w:r w:rsidR="005B6E07">
        <w:rPr>
          <w:rFonts w:ascii="Arial" w:hAnsi="Arial" w:cs="Arial"/>
          <w:sz w:val="24"/>
          <w:szCs w:val="24"/>
        </w:rPr>
        <w:t xml:space="preserve">: Inteligência virtual. </w:t>
      </w:r>
      <w:r w:rsidR="008A4CE0">
        <w:rPr>
          <w:rFonts w:ascii="Arial" w:hAnsi="Arial" w:cs="Arial"/>
          <w:sz w:val="24"/>
          <w:szCs w:val="24"/>
        </w:rPr>
        <w:t>C</w:t>
      </w:r>
      <w:r w:rsidR="005B6E07">
        <w:rPr>
          <w:rFonts w:ascii="Arial" w:hAnsi="Arial" w:cs="Arial"/>
          <w:sz w:val="24"/>
          <w:szCs w:val="24"/>
        </w:rPr>
        <w:t>onfigurada,</w:t>
      </w:r>
      <w:r w:rsidR="008A4CE0">
        <w:rPr>
          <w:rFonts w:ascii="Arial" w:hAnsi="Arial" w:cs="Arial"/>
          <w:sz w:val="24"/>
          <w:szCs w:val="24"/>
        </w:rPr>
        <w:t xml:space="preserve"> </w:t>
      </w:r>
      <w:r w:rsidR="00EB08D9">
        <w:rPr>
          <w:rFonts w:ascii="Arial" w:hAnsi="Arial" w:cs="Arial"/>
          <w:sz w:val="24"/>
          <w:szCs w:val="24"/>
        </w:rPr>
        <w:t xml:space="preserve">na </w:t>
      </w:r>
      <w:r w:rsidR="0066391D">
        <w:rPr>
          <w:rFonts w:ascii="Arial" w:hAnsi="Arial" w:cs="Arial"/>
          <w:sz w:val="24"/>
          <w:szCs w:val="24"/>
        </w:rPr>
        <w:t>Pós-Graduação</w:t>
      </w:r>
      <w:r w:rsidR="00A06D6B">
        <w:rPr>
          <w:rFonts w:ascii="Arial" w:hAnsi="Arial" w:cs="Arial"/>
          <w:sz w:val="24"/>
          <w:szCs w:val="24"/>
        </w:rPr>
        <w:t xml:space="preserve"> em</w:t>
      </w:r>
      <w:r w:rsidR="005B6E07">
        <w:rPr>
          <w:rFonts w:ascii="Arial" w:hAnsi="Arial" w:cs="Arial"/>
          <w:sz w:val="24"/>
          <w:szCs w:val="24"/>
        </w:rPr>
        <w:t xml:space="preserve"> NeuroPsicopedagogia</w:t>
      </w:r>
      <w:r w:rsidR="00EB08D9">
        <w:rPr>
          <w:rFonts w:ascii="Arial" w:hAnsi="Arial" w:cs="Arial"/>
          <w:sz w:val="24"/>
          <w:szCs w:val="24"/>
        </w:rPr>
        <w:t xml:space="preserve"> (UNIABEU).</w:t>
      </w:r>
      <w:r w:rsidR="006B0821">
        <w:rPr>
          <w:rFonts w:ascii="Arial" w:hAnsi="Arial" w:cs="Arial"/>
          <w:sz w:val="24"/>
          <w:szCs w:val="24"/>
        </w:rPr>
        <w:t xml:space="preserve"> </w:t>
      </w:r>
      <w:r w:rsidRPr="00A03AAD">
        <w:rPr>
          <w:rFonts w:ascii="Arial" w:hAnsi="Arial" w:cs="Arial"/>
          <w:b/>
          <w:sz w:val="24"/>
          <w:szCs w:val="24"/>
        </w:rPr>
        <w:t>Metodologia:</w:t>
      </w:r>
      <w:r w:rsidR="002620C1">
        <w:rPr>
          <w:rFonts w:ascii="Arial" w:hAnsi="Arial" w:cs="Arial"/>
          <w:sz w:val="24"/>
          <w:szCs w:val="24"/>
        </w:rPr>
        <w:t xml:space="preserve"> </w:t>
      </w:r>
      <w:r w:rsidR="006B0821">
        <w:rPr>
          <w:rFonts w:ascii="Arial" w:hAnsi="Arial" w:cs="Arial"/>
          <w:sz w:val="24"/>
          <w:szCs w:val="24"/>
        </w:rPr>
        <w:t xml:space="preserve">O processo de estudo se </w:t>
      </w:r>
      <w:r w:rsidR="0066391D">
        <w:rPr>
          <w:rFonts w:ascii="Arial" w:hAnsi="Arial" w:cs="Arial"/>
          <w:sz w:val="24"/>
          <w:szCs w:val="24"/>
        </w:rPr>
        <w:t>pautou na</w:t>
      </w:r>
      <w:r w:rsidR="006B0821">
        <w:rPr>
          <w:rFonts w:ascii="Arial" w:hAnsi="Arial" w:cs="Arial"/>
          <w:sz w:val="24"/>
          <w:szCs w:val="24"/>
        </w:rPr>
        <w:t xml:space="preserve"> Revisão </w:t>
      </w:r>
      <w:r w:rsidR="0066391D">
        <w:rPr>
          <w:rFonts w:ascii="Arial" w:hAnsi="Arial" w:cs="Arial"/>
          <w:sz w:val="24"/>
          <w:szCs w:val="24"/>
        </w:rPr>
        <w:t>Bibliográfica da</w:t>
      </w:r>
      <w:r w:rsidR="006B0821">
        <w:rPr>
          <w:rFonts w:ascii="Arial" w:hAnsi="Arial" w:cs="Arial"/>
          <w:sz w:val="24"/>
          <w:szCs w:val="24"/>
        </w:rPr>
        <w:t xml:space="preserve"> Teoria das Inteligências Múltiplas</w:t>
      </w:r>
      <w:r w:rsidR="002620C1">
        <w:rPr>
          <w:rFonts w:ascii="Arial" w:hAnsi="Arial" w:cs="Arial"/>
          <w:sz w:val="24"/>
          <w:szCs w:val="24"/>
        </w:rPr>
        <w:t xml:space="preserve">, relacionando-a com o surgimento de novas tecnologias, que impactaram de forma decisiva à Educação e a forma como às crianças aprendem. </w:t>
      </w:r>
      <w:r w:rsidRPr="00A03AAD">
        <w:rPr>
          <w:rFonts w:ascii="Arial" w:hAnsi="Arial" w:cs="Arial"/>
          <w:b/>
          <w:sz w:val="24"/>
          <w:szCs w:val="24"/>
        </w:rPr>
        <w:t>Resultados:</w:t>
      </w:r>
      <w:r w:rsidR="002620C1">
        <w:rPr>
          <w:rFonts w:ascii="Arial" w:hAnsi="Arial" w:cs="Arial"/>
          <w:sz w:val="24"/>
          <w:szCs w:val="24"/>
        </w:rPr>
        <w:t xml:space="preserve"> A observação minuciosa dos educandos em sala de aula, revelou a necessidade de associar novas tecnologias ás suas aprendizagens</w:t>
      </w:r>
      <w:r w:rsidR="00947195">
        <w:rPr>
          <w:rFonts w:ascii="Arial" w:hAnsi="Arial" w:cs="Arial"/>
          <w:sz w:val="24"/>
          <w:szCs w:val="24"/>
        </w:rPr>
        <w:t xml:space="preserve">: o uso de celulares para o jogo/ treinamento </w:t>
      </w:r>
      <w:r w:rsidR="0066391D">
        <w:rPr>
          <w:rFonts w:ascii="Arial" w:hAnsi="Arial" w:cs="Arial"/>
          <w:sz w:val="24"/>
          <w:szCs w:val="24"/>
        </w:rPr>
        <w:t>(aplicativos</w:t>
      </w:r>
      <w:r w:rsidR="00DD6AA5">
        <w:rPr>
          <w:rFonts w:ascii="Arial" w:hAnsi="Arial" w:cs="Arial"/>
          <w:sz w:val="24"/>
          <w:szCs w:val="24"/>
        </w:rPr>
        <w:t>).</w:t>
      </w:r>
      <w:r w:rsidR="00DE3BBA">
        <w:rPr>
          <w:rFonts w:ascii="Arial" w:hAnsi="Arial" w:cs="Arial"/>
          <w:sz w:val="24"/>
          <w:szCs w:val="24"/>
        </w:rPr>
        <w:t xml:space="preserve"> </w:t>
      </w:r>
      <w:r w:rsidR="00521779">
        <w:rPr>
          <w:rFonts w:ascii="Arial" w:hAnsi="Arial" w:cs="Arial"/>
          <w:sz w:val="24"/>
          <w:szCs w:val="24"/>
        </w:rPr>
        <w:t>Ele</w:t>
      </w:r>
      <w:r w:rsidR="00DE3BBA">
        <w:rPr>
          <w:rFonts w:ascii="Arial" w:hAnsi="Arial" w:cs="Arial"/>
          <w:sz w:val="24"/>
          <w:szCs w:val="24"/>
        </w:rPr>
        <w:t>vou ao máximo</w:t>
      </w:r>
      <w:r w:rsidR="00521779">
        <w:rPr>
          <w:rFonts w:ascii="Arial" w:hAnsi="Arial" w:cs="Arial"/>
          <w:sz w:val="24"/>
          <w:szCs w:val="24"/>
        </w:rPr>
        <w:t xml:space="preserve"> a </w:t>
      </w:r>
      <w:r w:rsidR="00251BD5">
        <w:rPr>
          <w:rFonts w:ascii="Arial" w:hAnsi="Arial" w:cs="Arial"/>
          <w:sz w:val="24"/>
          <w:szCs w:val="24"/>
        </w:rPr>
        <w:t>motivação, e</w:t>
      </w:r>
      <w:r w:rsidR="0015450C">
        <w:rPr>
          <w:rFonts w:ascii="Arial" w:hAnsi="Arial" w:cs="Arial"/>
          <w:sz w:val="24"/>
          <w:szCs w:val="24"/>
        </w:rPr>
        <w:t xml:space="preserve"> às performances </w:t>
      </w:r>
      <w:r w:rsidR="001016F3">
        <w:rPr>
          <w:rFonts w:ascii="Arial" w:hAnsi="Arial" w:cs="Arial"/>
          <w:sz w:val="24"/>
          <w:szCs w:val="24"/>
        </w:rPr>
        <w:t>acadêmicas e no xadrez</w:t>
      </w:r>
      <w:r w:rsidR="0015450C">
        <w:rPr>
          <w:rFonts w:ascii="Arial" w:hAnsi="Arial" w:cs="Arial"/>
          <w:sz w:val="24"/>
          <w:szCs w:val="24"/>
        </w:rPr>
        <w:t>,</w:t>
      </w:r>
      <w:r w:rsidR="00AB3B05">
        <w:rPr>
          <w:rFonts w:ascii="Arial" w:hAnsi="Arial" w:cs="Arial"/>
          <w:sz w:val="24"/>
          <w:szCs w:val="24"/>
        </w:rPr>
        <w:t xml:space="preserve"> foram às alturas! </w:t>
      </w:r>
      <w:r w:rsidR="00E33933">
        <w:rPr>
          <w:rFonts w:ascii="Arial" w:hAnsi="Arial" w:cs="Arial"/>
          <w:sz w:val="24"/>
          <w:szCs w:val="24"/>
        </w:rPr>
        <w:t>Atingindo o nível, de melhor xadrez escolar do Rio de Janeiro.</w:t>
      </w:r>
      <w:r w:rsidR="0015450C">
        <w:rPr>
          <w:rFonts w:ascii="Arial" w:hAnsi="Arial" w:cs="Arial"/>
          <w:sz w:val="24"/>
          <w:szCs w:val="24"/>
        </w:rPr>
        <w:t xml:space="preserve"> </w:t>
      </w:r>
      <w:r w:rsidRPr="00A03AAD">
        <w:rPr>
          <w:rFonts w:ascii="Arial" w:hAnsi="Arial" w:cs="Arial"/>
          <w:b/>
          <w:sz w:val="24"/>
          <w:szCs w:val="24"/>
        </w:rPr>
        <w:t>Conclusão:</w:t>
      </w:r>
      <w:r w:rsidR="00EA5F93">
        <w:rPr>
          <w:rFonts w:ascii="Arial" w:hAnsi="Arial" w:cs="Arial"/>
          <w:sz w:val="24"/>
          <w:szCs w:val="24"/>
        </w:rPr>
        <w:t xml:space="preserve"> </w:t>
      </w:r>
      <w:r w:rsidR="00A5202D">
        <w:rPr>
          <w:rFonts w:ascii="Arial" w:hAnsi="Arial" w:cs="Arial"/>
          <w:sz w:val="24"/>
          <w:szCs w:val="24"/>
        </w:rPr>
        <w:t>Atualmente, quase todos jogadores possuem celulares de última geração</w:t>
      </w:r>
      <w:r w:rsidR="00CF2222">
        <w:rPr>
          <w:rFonts w:ascii="Arial" w:hAnsi="Arial" w:cs="Arial"/>
          <w:sz w:val="24"/>
          <w:szCs w:val="24"/>
        </w:rPr>
        <w:t>, e os alunos também, de acordo com suas realidades. “São programas potentes e confiáveis, capaz de fazer às melhores análises</w:t>
      </w:r>
      <w:r w:rsidR="00DC0B99">
        <w:rPr>
          <w:rFonts w:ascii="Arial" w:hAnsi="Arial" w:cs="Arial"/>
          <w:sz w:val="24"/>
          <w:szCs w:val="24"/>
        </w:rPr>
        <w:t xml:space="preserve">” </w:t>
      </w:r>
      <w:r w:rsidR="0066391D">
        <w:rPr>
          <w:rFonts w:ascii="Arial" w:hAnsi="Arial" w:cs="Arial"/>
          <w:sz w:val="24"/>
          <w:szCs w:val="24"/>
        </w:rPr>
        <w:t>(Larousse</w:t>
      </w:r>
      <w:r w:rsidR="00DC0B99">
        <w:rPr>
          <w:rFonts w:ascii="Arial" w:hAnsi="Arial" w:cs="Arial"/>
          <w:sz w:val="24"/>
          <w:szCs w:val="24"/>
        </w:rPr>
        <w:t xml:space="preserve"> Dele Ajedrez, 1998). </w:t>
      </w:r>
      <w:r w:rsidR="002607CE">
        <w:rPr>
          <w:rFonts w:ascii="Arial" w:hAnsi="Arial" w:cs="Arial"/>
          <w:sz w:val="24"/>
          <w:szCs w:val="24"/>
        </w:rPr>
        <w:t xml:space="preserve"> “A internet não é um fim, mas apenas um meio, o mais completo, colocado à disposição da humanidade, para que a raça humana, continue a desenvolver: o saber pensar! </w:t>
      </w:r>
      <w:r w:rsidR="0066391D">
        <w:rPr>
          <w:rFonts w:ascii="Arial" w:hAnsi="Arial" w:cs="Arial"/>
          <w:sz w:val="24"/>
          <w:szCs w:val="24"/>
        </w:rPr>
        <w:t>(Gehringer</w:t>
      </w:r>
      <w:r w:rsidR="002607CE">
        <w:rPr>
          <w:rFonts w:ascii="Arial" w:hAnsi="Arial" w:cs="Arial"/>
          <w:sz w:val="24"/>
          <w:szCs w:val="24"/>
        </w:rPr>
        <w:t>, 2001</w:t>
      </w:r>
      <w:r w:rsidR="007815EA">
        <w:rPr>
          <w:rFonts w:ascii="Arial" w:hAnsi="Arial" w:cs="Arial"/>
          <w:sz w:val="24"/>
          <w:szCs w:val="24"/>
        </w:rPr>
        <w:t>). A grande vantagem, reside na agili</w:t>
      </w:r>
      <w:r w:rsidR="002B72D0">
        <w:rPr>
          <w:rFonts w:ascii="Arial" w:hAnsi="Arial" w:cs="Arial"/>
          <w:sz w:val="24"/>
          <w:szCs w:val="24"/>
        </w:rPr>
        <w:t>dade das consultas e na disponibili</w:t>
      </w:r>
      <w:r w:rsidR="005A7BA6">
        <w:rPr>
          <w:rFonts w:ascii="Arial" w:hAnsi="Arial" w:cs="Arial"/>
          <w:sz w:val="24"/>
          <w:szCs w:val="24"/>
        </w:rPr>
        <w:t xml:space="preserve">dade </w:t>
      </w:r>
      <w:r w:rsidR="002B72D0">
        <w:rPr>
          <w:rFonts w:ascii="Arial" w:hAnsi="Arial" w:cs="Arial"/>
          <w:sz w:val="24"/>
          <w:szCs w:val="24"/>
        </w:rPr>
        <w:t>de fortíssimos adversários</w:t>
      </w:r>
      <w:r w:rsidR="000744D8">
        <w:rPr>
          <w:rFonts w:ascii="Arial" w:hAnsi="Arial" w:cs="Arial"/>
          <w:sz w:val="24"/>
          <w:szCs w:val="24"/>
        </w:rPr>
        <w:t xml:space="preserve">. Além da informática ser a linguagem da Pós </w:t>
      </w:r>
      <w:r w:rsidR="00017DEC">
        <w:rPr>
          <w:rFonts w:ascii="Arial" w:hAnsi="Arial" w:cs="Arial"/>
          <w:sz w:val="24"/>
          <w:szCs w:val="24"/>
        </w:rPr>
        <w:t>Modernidade (</w:t>
      </w:r>
      <w:r w:rsidR="0087101C">
        <w:rPr>
          <w:rFonts w:ascii="Arial" w:hAnsi="Arial" w:cs="Arial"/>
          <w:sz w:val="24"/>
          <w:szCs w:val="24"/>
        </w:rPr>
        <w:t>Inteligência Virtual), o que a torna atrativa e estimulante para crianças, jovens, adultos e idosos. A Inteligência Virtual</w:t>
      </w:r>
      <w:r w:rsidR="002F3B94">
        <w:rPr>
          <w:rFonts w:ascii="Arial" w:hAnsi="Arial" w:cs="Arial"/>
          <w:sz w:val="24"/>
          <w:szCs w:val="24"/>
        </w:rPr>
        <w:t>, aqui proposta, seria a capacidade de operar com desembaraço</w:t>
      </w:r>
      <w:r w:rsidR="000B4655">
        <w:rPr>
          <w:rFonts w:ascii="Arial" w:hAnsi="Arial" w:cs="Arial"/>
          <w:sz w:val="24"/>
          <w:szCs w:val="24"/>
        </w:rPr>
        <w:t xml:space="preserve"> e propriedade, os modernos componentes da informática</w:t>
      </w:r>
      <w:r w:rsidR="00E1554F">
        <w:rPr>
          <w:rFonts w:ascii="Arial" w:hAnsi="Arial" w:cs="Arial"/>
          <w:sz w:val="24"/>
          <w:szCs w:val="24"/>
        </w:rPr>
        <w:t xml:space="preserve">, em prol da própria vida, e </w:t>
      </w:r>
      <w:r w:rsidR="00DF6659">
        <w:rPr>
          <w:rFonts w:ascii="Arial" w:hAnsi="Arial" w:cs="Arial"/>
          <w:sz w:val="24"/>
          <w:szCs w:val="24"/>
        </w:rPr>
        <w:t>do xadrez.</w:t>
      </w:r>
      <w:r w:rsidRPr="005F0155">
        <w:rPr>
          <w:rFonts w:ascii="Arial" w:hAnsi="Arial" w:cs="Arial"/>
          <w:sz w:val="24"/>
          <w:szCs w:val="24"/>
        </w:rPr>
        <w:t xml:space="preserve"> </w:t>
      </w:r>
    </w:p>
    <w:p w:rsidR="00B27DE9" w:rsidRPr="00E92634" w:rsidRDefault="00E92634" w:rsidP="00E92634">
      <w:pPr>
        <w:spacing w:after="0" w:line="240" w:lineRule="auto"/>
      </w:pPr>
      <w:r w:rsidRPr="00083276">
        <w:rPr>
          <w:rFonts w:ascii="Arial" w:hAnsi="Arial" w:cs="Arial"/>
          <w:b/>
          <w:sz w:val="24"/>
          <w:szCs w:val="24"/>
        </w:rPr>
        <w:t>Palavras-chave:</w:t>
      </w:r>
      <w:r w:rsidRPr="00083276">
        <w:rPr>
          <w:rFonts w:ascii="Arial" w:hAnsi="Arial" w:cs="Arial"/>
          <w:sz w:val="24"/>
          <w:szCs w:val="24"/>
        </w:rPr>
        <w:t xml:space="preserve"> </w:t>
      </w:r>
      <w:r w:rsidR="00DF6659">
        <w:rPr>
          <w:rFonts w:ascii="Arial" w:hAnsi="Arial" w:cs="Arial"/>
          <w:sz w:val="24"/>
          <w:szCs w:val="24"/>
        </w:rPr>
        <w:t xml:space="preserve">Inteligência </w:t>
      </w:r>
      <w:r w:rsidR="005415F2">
        <w:rPr>
          <w:rFonts w:ascii="Arial" w:hAnsi="Arial" w:cs="Arial"/>
          <w:sz w:val="24"/>
          <w:szCs w:val="24"/>
        </w:rPr>
        <w:t>Virtual</w:t>
      </w:r>
      <w:r w:rsidRPr="00083276">
        <w:rPr>
          <w:rFonts w:ascii="Arial" w:hAnsi="Arial" w:cs="Arial"/>
          <w:sz w:val="24"/>
          <w:szCs w:val="24"/>
        </w:rPr>
        <w:t xml:space="preserve">; </w:t>
      </w:r>
      <w:r w:rsidR="005415F2">
        <w:rPr>
          <w:rFonts w:ascii="Arial" w:hAnsi="Arial" w:cs="Arial"/>
          <w:sz w:val="24"/>
          <w:szCs w:val="24"/>
        </w:rPr>
        <w:t>Tecnologia</w:t>
      </w:r>
      <w:r w:rsidRPr="00083276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Xadrez</w:t>
      </w:r>
      <w:r w:rsidRPr="00083276">
        <w:rPr>
          <w:rFonts w:ascii="Arial" w:hAnsi="Arial" w:cs="Arial"/>
          <w:sz w:val="24"/>
          <w:szCs w:val="24"/>
        </w:rPr>
        <w:t>.</w:t>
      </w:r>
    </w:p>
    <w:sectPr w:rsidR="00B27DE9" w:rsidRPr="00E92634" w:rsidSect="000919A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41A" w:rsidRDefault="00C7241A" w:rsidP="004705A7">
      <w:pPr>
        <w:spacing w:after="0" w:line="240" w:lineRule="auto"/>
      </w:pPr>
      <w:r>
        <w:separator/>
      </w:r>
    </w:p>
  </w:endnote>
  <w:endnote w:type="continuationSeparator" w:id="0">
    <w:p w:rsidR="00C7241A" w:rsidRDefault="00C7241A" w:rsidP="0047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41A" w:rsidRDefault="00C7241A" w:rsidP="004705A7">
      <w:pPr>
        <w:spacing w:after="0" w:line="240" w:lineRule="auto"/>
      </w:pPr>
      <w:r>
        <w:separator/>
      </w:r>
    </w:p>
  </w:footnote>
  <w:footnote w:type="continuationSeparator" w:id="0">
    <w:p w:rsidR="00C7241A" w:rsidRDefault="00C7241A" w:rsidP="00470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5A7" w:rsidRDefault="00ED0463" w:rsidP="00ED0463">
    <w:pPr>
      <w:pStyle w:val="Cabealho"/>
      <w:tabs>
        <w:tab w:val="clear" w:pos="8504"/>
        <w:tab w:val="left" w:pos="4956"/>
      </w:tabs>
    </w:pPr>
    <w:r>
      <w:tab/>
    </w:r>
    <w:r>
      <w:tab/>
    </w:r>
    <w:r>
      <w:tab/>
    </w:r>
    <w:r>
      <w:rPr>
        <w:noProof/>
        <w:lang w:eastAsia="pt-BR"/>
      </w:rPr>
      <w:drawing>
        <wp:inline distT="0" distB="0" distL="0" distR="0">
          <wp:extent cx="5391150" cy="99758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0463" w:rsidRDefault="00ED0463" w:rsidP="00ED0463">
    <w:pPr>
      <w:pStyle w:val="Cabealho"/>
      <w:tabs>
        <w:tab w:val="clear" w:pos="8504"/>
        <w:tab w:val="left" w:pos="49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27BA0"/>
    <w:multiLevelType w:val="multilevel"/>
    <w:tmpl w:val="E6DC0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4A"/>
    <w:rsid w:val="00007406"/>
    <w:rsid w:val="00017DEC"/>
    <w:rsid w:val="000744D8"/>
    <w:rsid w:val="000919A1"/>
    <w:rsid w:val="000B4655"/>
    <w:rsid w:val="000E3C55"/>
    <w:rsid w:val="001016F3"/>
    <w:rsid w:val="001342E8"/>
    <w:rsid w:val="0015450C"/>
    <w:rsid w:val="00174D4B"/>
    <w:rsid w:val="00175022"/>
    <w:rsid w:val="00195581"/>
    <w:rsid w:val="001C0BBC"/>
    <w:rsid w:val="001F25A3"/>
    <w:rsid w:val="00205024"/>
    <w:rsid w:val="00224652"/>
    <w:rsid w:val="0025064F"/>
    <w:rsid w:val="00251BD5"/>
    <w:rsid w:val="00253A62"/>
    <w:rsid w:val="0025585B"/>
    <w:rsid w:val="002607CE"/>
    <w:rsid w:val="002620C1"/>
    <w:rsid w:val="00265C9E"/>
    <w:rsid w:val="0027237D"/>
    <w:rsid w:val="00275A84"/>
    <w:rsid w:val="002B72D0"/>
    <w:rsid w:val="002D4D7A"/>
    <w:rsid w:val="002E3DE2"/>
    <w:rsid w:val="002E76CB"/>
    <w:rsid w:val="002F2A6C"/>
    <w:rsid w:val="002F3B94"/>
    <w:rsid w:val="003025F5"/>
    <w:rsid w:val="003056A6"/>
    <w:rsid w:val="00306F59"/>
    <w:rsid w:val="003261E6"/>
    <w:rsid w:val="0038506A"/>
    <w:rsid w:val="003B1D7C"/>
    <w:rsid w:val="003C195E"/>
    <w:rsid w:val="003D7C8F"/>
    <w:rsid w:val="003E13C6"/>
    <w:rsid w:val="003E668C"/>
    <w:rsid w:val="0040132D"/>
    <w:rsid w:val="00401D3F"/>
    <w:rsid w:val="00432146"/>
    <w:rsid w:val="004342C7"/>
    <w:rsid w:val="00442127"/>
    <w:rsid w:val="004437D0"/>
    <w:rsid w:val="00454D8C"/>
    <w:rsid w:val="00456045"/>
    <w:rsid w:val="004705A7"/>
    <w:rsid w:val="00477029"/>
    <w:rsid w:val="00484A05"/>
    <w:rsid w:val="004A5819"/>
    <w:rsid w:val="00516EF2"/>
    <w:rsid w:val="00521779"/>
    <w:rsid w:val="00526F7E"/>
    <w:rsid w:val="005415F2"/>
    <w:rsid w:val="00551FD9"/>
    <w:rsid w:val="00556FF7"/>
    <w:rsid w:val="00566C6D"/>
    <w:rsid w:val="005A00E1"/>
    <w:rsid w:val="005A5167"/>
    <w:rsid w:val="005A7BA6"/>
    <w:rsid w:val="005B6E07"/>
    <w:rsid w:val="005B71BC"/>
    <w:rsid w:val="005D3C15"/>
    <w:rsid w:val="005E5733"/>
    <w:rsid w:val="005F6138"/>
    <w:rsid w:val="00613E7C"/>
    <w:rsid w:val="00634420"/>
    <w:rsid w:val="0064433D"/>
    <w:rsid w:val="0066391D"/>
    <w:rsid w:val="00681DA8"/>
    <w:rsid w:val="006B0821"/>
    <w:rsid w:val="006B1D10"/>
    <w:rsid w:val="006D3BE9"/>
    <w:rsid w:val="006E63C2"/>
    <w:rsid w:val="006F3CE5"/>
    <w:rsid w:val="0070471C"/>
    <w:rsid w:val="00717A24"/>
    <w:rsid w:val="00727D8E"/>
    <w:rsid w:val="00762C2F"/>
    <w:rsid w:val="007815EA"/>
    <w:rsid w:val="007917A8"/>
    <w:rsid w:val="007B7C7C"/>
    <w:rsid w:val="008117CF"/>
    <w:rsid w:val="00827AF5"/>
    <w:rsid w:val="00862C5D"/>
    <w:rsid w:val="00866AA2"/>
    <w:rsid w:val="00866AC2"/>
    <w:rsid w:val="0087101C"/>
    <w:rsid w:val="00872FF8"/>
    <w:rsid w:val="00873DC8"/>
    <w:rsid w:val="0087704B"/>
    <w:rsid w:val="00893814"/>
    <w:rsid w:val="008A4CE0"/>
    <w:rsid w:val="00902EF3"/>
    <w:rsid w:val="00947195"/>
    <w:rsid w:val="00982352"/>
    <w:rsid w:val="009A5EA4"/>
    <w:rsid w:val="009D6064"/>
    <w:rsid w:val="009D690F"/>
    <w:rsid w:val="009F4F52"/>
    <w:rsid w:val="00A03B07"/>
    <w:rsid w:val="00A06D6B"/>
    <w:rsid w:val="00A1734A"/>
    <w:rsid w:val="00A25C48"/>
    <w:rsid w:val="00A51652"/>
    <w:rsid w:val="00A5202D"/>
    <w:rsid w:val="00A619D2"/>
    <w:rsid w:val="00AA3EB5"/>
    <w:rsid w:val="00AB3B05"/>
    <w:rsid w:val="00B054D4"/>
    <w:rsid w:val="00B27DE9"/>
    <w:rsid w:val="00B32607"/>
    <w:rsid w:val="00B328A3"/>
    <w:rsid w:val="00B43005"/>
    <w:rsid w:val="00B572F3"/>
    <w:rsid w:val="00BB0F40"/>
    <w:rsid w:val="00BD322D"/>
    <w:rsid w:val="00BD79B3"/>
    <w:rsid w:val="00BE4F4A"/>
    <w:rsid w:val="00BF2BAD"/>
    <w:rsid w:val="00BF4A1E"/>
    <w:rsid w:val="00C22390"/>
    <w:rsid w:val="00C24262"/>
    <w:rsid w:val="00C70CB6"/>
    <w:rsid w:val="00C7241A"/>
    <w:rsid w:val="00C80AE2"/>
    <w:rsid w:val="00C935D9"/>
    <w:rsid w:val="00CB6771"/>
    <w:rsid w:val="00CD22C3"/>
    <w:rsid w:val="00CE40CB"/>
    <w:rsid w:val="00CE66A8"/>
    <w:rsid w:val="00CF2222"/>
    <w:rsid w:val="00D36B3C"/>
    <w:rsid w:val="00D6771A"/>
    <w:rsid w:val="00D8032A"/>
    <w:rsid w:val="00DA412E"/>
    <w:rsid w:val="00DB4D80"/>
    <w:rsid w:val="00DC0B99"/>
    <w:rsid w:val="00DD45D9"/>
    <w:rsid w:val="00DD5F39"/>
    <w:rsid w:val="00DD6AA5"/>
    <w:rsid w:val="00DE3BBA"/>
    <w:rsid w:val="00DF6659"/>
    <w:rsid w:val="00DF6D78"/>
    <w:rsid w:val="00E1554F"/>
    <w:rsid w:val="00E33933"/>
    <w:rsid w:val="00E340B6"/>
    <w:rsid w:val="00E37AAC"/>
    <w:rsid w:val="00E47841"/>
    <w:rsid w:val="00E555F4"/>
    <w:rsid w:val="00E7576E"/>
    <w:rsid w:val="00E92634"/>
    <w:rsid w:val="00EA4CAF"/>
    <w:rsid w:val="00EA5EEB"/>
    <w:rsid w:val="00EA5F93"/>
    <w:rsid w:val="00EB08D9"/>
    <w:rsid w:val="00EB0FCB"/>
    <w:rsid w:val="00EC4E7D"/>
    <w:rsid w:val="00ED0463"/>
    <w:rsid w:val="00F00462"/>
    <w:rsid w:val="00F01FAF"/>
    <w:rsid w:val="00F03D78"/>
    <w:rsid w:val="00F25B73"/>
    <w:rsid w:val="00F958B7"/>
    <w:rsid w:val="00FD2B3E"/>
    <w:rsid w:val="00FD3A28"/>
    <w:rsid w:val="00FE0547"/>
    <w:rsid w:val="00FF0677"/>
    <w:rsid w:val="00FF3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5B702E-24F1-7B4D-AC2D-52970F75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634"/>
  </w:style>
  <w:style w:type="paragraph" w:styleId="Ttulo1">
    <w:name w:val="heading 1"/>
    <w:basedOn w:val="Normal"/>
    <w:link w:val="Ttulo1Char"/>
    <w:uiPriority w:val="9"/>
    <w:qFormat/>
    <w:rsid w:val="00255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7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734A"/>
    <w:rPr>
      <w:b/>
      <w:bCs/>
    </w:rPr>
  </w:style>
  <w:style w:type="character" w:styleId="Hyperlink">
    <w:name w:val="Hyperlink"/>
    <w:basedOn w:val="Fontepargpadro"/>
    <w:uiPriority w:val="99"/>
    <w:unhideWhenUsed/>
    <w:rsid w:val="00A1734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2558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705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05A7"/>
  </w:style>
  <w:style w:type="paragraph" w:styleId="Rodap">
    <w:name w:val="footer"/>
    <w:basedOn w:val="Normal"/>
    <w:link w:val="RodapChar"/>
    <w:uiPriority w:val="99"/>
    <w:unhideWhenUsed/>
    <w:rsid w:val="004705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05A7"/>
  </w:style>
  <w:style w:type="paragraph" w:styleId="Textodebalo">
    <w:name w:val="Balloon Text"/>
    <w:basedOn w:val="Normal"/>
    <w:link w:val="TextodebaloChar"/>
    <w:uiPriority w:val="99"/>
    <w:semiHidden/>
    <w:unhideWhenUsed/>
    <w:rsid w:val="0047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5A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477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70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70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70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7029"/>
    <w:rPr>
      <w:b/>
      <w:bCs/>
      <w:sz w:val="20"/>
      <w:szCs w:val="20"/>
    </w:rPr>
  </w:style>
  <w:style w:type="character" w:customStyle="1" w:styleId="go">
    <w:name w:val="go"/>
    <w:basedOn w:val="Fontepargpadro"/>
    <w:rsid w:val="00B27DE9"/>
  </w:style>
  <w:style w:type="table" w:styleId="Tabelacomgrade">
    <w:name w:val="Table Grid"/>
    <w:basedOn w:val="Tabelanormal"/>
    <w:uiPriority w:val="59"/>
    <w:rsid w:val="00B27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Cliente</cp:lastModifiedBy>
  <cp:revision>2</cp:revision>
  <cp:lastPrinted>2020-12-04T11:39:00Z</cp:lastPrinted>
  <dcterms:created xsi:type="dcterms:W3CDTF">2020-12-08T21:17:00Z</dcterms:created>
  <dcterms:modified xsi:type="dcterms:W3CDTF">2020-12-08T21:17:00Z</dcterms:modified>
</cp:coreProperties>
</file>