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449A" w14:textId="7A1B9BE4" w:rsidR="007003E7" w:rsidRPr="00B60448" w:rsidRDefault="004D29D7" w:rsidP="00B604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448">
        <w:rPr>
          <w:rFonts w:ascii="Times New Roman" w:hAnsi="Times New Roman" w:cs="Times New Roman"/>
          <w:b/>
          <w:bCs/>
          <w:sz w:val="24"/>
          <w:szCs w:val="24"/>
        </w:rPr>
        <w:t xml:space="preserve">Geografia Latino-Americanas: Resistências Territoriais entre </w:t>
      </w:r>
      <w:proofErr w:type="spellStart"/>
      <w:r w:rsidRPr="00B60448">
        <w:rPr>
          <w:rFonts w:ascii="Times New Roman" w:hAnsi="Times New Roman" w:cs="Times New Roman"/>
          <w:b/>
          <w:bCs/>
          <w:sz w:val="24"/>
          <w:szCs w:val="24"/>
        </w:rPr>
        <w:t>Amefricanidades</w:t>
      </w:r>
      <w:proofErr w:type="spellEnd"/>
      <w:r w:rsidRPr="00B60448">
        <w:rPr>
          <w:rFonts w:ascii="Times New Roman" w:hAnsi="Times New Roman" w:cs="Times New Roman"/>
          <w:b/>
          <w:bCs/>
          <w:sz w:val="24"/>
          <w:szCs w:val="24"/>
        </w:rPr>
        <w:t xml:space="preserve"> e Perspectivas Ameríndias</w:t>
      </w:r>
    </w:p>
    <w:p w14:paraId="4E7973FC" w14:textId="6BB48E7C" w:rsidR="002236C4" w:rsidRPr="00B60448" w:rsidRDefault="00B60448" w:rsidP="00B604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448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74DB644" w14:textId="3C45D7E6" w:rsidR="002236C4" w:rsidRDefault="002236C4" w:rsidP="00B60448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Este trabalho as interseções entre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amefricanidades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perspectivas ameríndias e o pensamento geográfico latino-americano, com foco nas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resitências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terristorias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utopias no contexto da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colonialidade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America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Latina. A perspectiva analisa como as </w:t>
      </w:r>
      <w:proofErr w:type="gram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experiência  e</w:t>
      </w:r>
      <w:proofErr w:type="gram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práticas territoriais de povos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indíginas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afrodescendentes questionam as narrativas tradicionais de desenvolvimento, poder e territorialidade, frequentemente impostas sob um viés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eurocêntrico.Utilizando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um referencial teórico ancorado em epistemologias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decoloniais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busca-se compreender como essas populações constroem formas alternativas de organização espacial, que aliam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resitência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cultural e política. O estudo abrange ainda o papel de instituições e movimentos sociais que articulam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reinvidicações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autonomia e soberania, contribuindo para a ressignificação dos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teritórios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 continente. Com base em revisão bibliográfica, o trabalho se propõe a ampliar a compreensão das dinâmicas de poder nos territórios </w:t>
      </w:r>
      <w:proofErr w:type="gram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latino- americanos</w:t>
      </w:r>
      <w:proofErr w:type="gram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destacando as vozes e experiências de grupos historicamente marginalizados. Ao explorar as utopias territoriais emergentes dessas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resitências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o estudo oferece novas perspectivas para o campo das ciências humanas, incentivando reflexões sobre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paradgmas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desenvolvimento territorial mais justos e inclusivos. Assim, espera-se contribuir para o avanço de debates críticos que valorizam a pluralidade cultural e política da América Latina.</w:t>
      </w:r>
    </w:p>
    <w:p w14:paraId="5E785E15" w14:textId="53E6DC13" w:rsidR="00B60448" w:rsidRPr="00B60448" w:rsidRDefault="00B60448" w:rsidP="00B6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44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Amefricanidades</w:t>
      </w:r>
      <w:proofErr w:type="spellEnd"/>
      <w:r w:rsidRPr="00B60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Territorialidade, Resistência</w:t>
      </w:r>
    </w:p>
    <w:sectPr w:rsidR="00B60448" w:rsidRPr="00B60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D7"/>
    <w:rsid w:val="002236C4"/>
    <w:rsid w:val="004D29D7"/>
    <w:rsid w:val="007003E7"/>
    <w:rsid w:val="00B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2F73"/>
  <w15:chartTrackingRefBased/>
  <w15:docId w15:val="{E198223F-0C38-4142-BAD3-77FBDCD8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Rudnei Rubio</dc:creator>
  <cp:keywords/>
  <dc:description/>
  <cp:lastModifiedBy>Rudnei Rubio</cp:lastModifiedBy>
  <cp:revision>1</cp:revision>
  <dcterms:created xsi:type="dcterms:W3CDTF">2025-01-10T14:06:00Z</dcterms:created>
  <dcterms:modified xsi:type="dcterms:W3CDTF">2025-01-10T14:50:00Z</dcterms:modified>
</cp:coreProperties>
</file>