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C5447" w14:textId="50B2EBD5" w:rsidR="00C97239" w:rsidRPr="002E4CF2" w:rsidRDefault="00C97239" w:rsidP="00446F1C">
      <w:pPr>
        <w:spacing w:after="0" w:line="36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2E4CF2">
        <w:rPr>
          <w:rFonts w:ascii="Arial" w:hAnsi="Arial" w:cs="Arial"/>
          <w:b/>
          <w:bCs/>
          <w:sz w:val="24"/>
          <w:szCs w:val="24"/>
        </w:rPr>
        <w:t xml:space="preserve">COLECISTITE AGUDA: ABORDAGEM </w:t>
      </w:r>
      <w:r w:rsidR="005208A8">
        <w:rPr>
          <w:rFonts w:ascii="Arial" w:hAnsi="Arial" w:cs="Arial"/>
          <w:b/>
          <w:bCs/>
          <w:sz w:val="24"/>
          <w:szCs w:val="24"/>
        </w:rPr>
        <w:t xml:space="preserve">CLÍNICA </w:t>
      </w:r>
      <w:r w:rsidRPr="002E4CF2">
        <w:rPr>
          <w:rFonts w:ascii="Arial" w:hAnsi="Arial" w:cs="Arial"/>
          <w:b/>
          <w:bCs/>
          <w:sz w:val="24"/>
          <w:szCs w:val="24"/>
        </w:rPr>
        <w:t xml:space="preserve">PARA DIAGNÓSTICO E TRATAMENTO EFETIVO </w:t>
      </w:r>
    </w:p>
    <w:p w14:paraId="46A81282" w14:textId="3395BB38" w:rsidR="004821FB" w:rsidRPr="00D26EF7" w:rsidRDefault="004821FB" w:rsidP="00D26EF7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  <w:vertAlign w:val="superscript"/>
        </w:rPr>
      </w:pPr>
      <w:r w:rsidRPr="002E4CF2">
        <w:rPr>
          <w:rFonts w:ascii="Arial" w:hAnsi="Arial" w:cs="Arial"/>
          <w:sz w:val="24"/>
          <w:szCs w:val="24"/>
        </w:rPr>
        <w:t>Éliton Aparecido Ferreira</w:t>
      </w:r>
      <w:r w:rsidRPr="002E4CF2">
        <w:rPr>
          <w:rFonts w:ascii="Arial" w:hAnsi="Arial" w:cs="Arial"/>
          <w:sz w:val="24"/>
          <w:szCs w:val="24"/>
          <w:vertAlign w:val="superscript"/>
        </w:rPr>
        <w:t>1</w:t>
      </w:r>
      <w:r w:rsidR="005E3EB3">
        <w:rPr>
          <w:rFonts w:ascii="Arial" w:hAnsi="Arial" w:cs="Arial"/>
          <w:sz w:val="24"/>
          <w:szCs w:val="24"/>
        </w:rPr>
        <w:t xml:space="preserve">, </w:t>
      </w:r>
      <w:r w:rsidR="005E3EB3" w:rsidRPr="005E3EB3">
        <w:rPr>
          <w:rFonts w:ascii="Arial" w:hAnsi="Arial" w:cs="Arial"/>
          <w:sz w:val="24"/>
          <w:szCs w:val="24"/>
        </w:rPr>
        <w:t xml:space="preserve">Rebeca </w:t>
      </w:r>
      <w:proofErr w:type="spellStart"/>
      <w:r w:rsidR="005E3EB3" w:rsidRPr="005E3EB3">
        <w:rPr>
          <w:rFonts w:ascii="Arial" w:hAnsi="Arial" w:cs="Arial"/>
          <w:sz w:val="24"/>
          <w:szCs w:val="24"/>
        </w:rPr>
        <w:t>Blézins</w:t>
      </w:r>
      <w:proofErr w:type="spellEnd"/>
      <w:r w:rsidR="005E3EB3" w:rsidRPr="005E3EB3">
        <w:rPr>
          <w:rFonts w:ascii="Arial" w:hAnsi="Arial" w:cs="Arial"/>
          <w:sz w:val="24"/>
          <w:szCs w:val="24"/>
        </w:rPr>
        <w:t xml:space="preserve"> Arruda Teixeira</w:t>
      </w:r>
      <w:r w:rsidR="00D26EF7">
        <w:rPr>
          <w:rFonts w:ascii="Arial" w:hAnsi="Arial" w:cs="Arial"/>
          <w:sz w:val="24"/>
          <w:szCs w:val="24"/>
          <w:vertAlign w:val="superscript"/>
        </w:rPr>
        <w:t>2</w:t>
      </w:r>
      <w:r w:rsidR="00E647A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647AA" w:rsidRPr="00E647AA">
        <w:rPr>
          <w:rFonts w:ascii="Arial" w:hAnsi="Arial" w:cs="Arial"/>
          <w:sz w:val="24"/>
          <w:szCs w:val="24"/>
        </w:rPr>
        <w:t>Celijane</w:t>
      </w:r>
      <w:proofErr w:type="spellEnd"/>
      <w:r w:rsidR="00E647AA" w:rsidRPr="00E647AA">
        <w:rPr>
          <w:rFonts w:ascii="Arial" w:hAnsi="Arial" w:cs="Arial"/>
          <w:sz w:val="24"/>
          <w:szCs w:val="24"/>
        </w:rPr>
        <w:t xml:space="preserve"> Almeida Silva</w:t>
      </w:r>
      <w:r w:rsidR="00D26EF7">
        <w:rPr>
          <w:rFonts w:ascii="Arial" w:hAnsi="Arial" w:cs="Arial"/>
          <w:sz w:val="24"/>
          <w:szCs w:val="24"/>
          <w:vertAlign w:val="superscript"/>
        </w:rPr>
        <w:t>3</w:t>
      </w:r>
    </w:p>
    <w:p w14:paraId="22A335D8" w14:textId="77777777" w:rsidR="00053209" w:rsidRPr="002E4CF2" w:rsidRDefault="00053209" w:rsidP="00D26EF7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  <w:vertAlign w:val="superscript"/>
        </w:rPr>
      </w:pPr>
    </w:p>
    <w:p w14:paraId="23AC4487" w14:textId="661C900D" w:rsidR="005E3EB3" w:rsidRPr="002E4CF2" w:rsidRDefault="004821FB" w:rsidP="0097746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E4CF2">
        <w:rPr>
          <w:rFonts w:ascii="Arial" w:hAnsi="Arial" w:cs="Arial"/>
          <w:sz w:val="24"/>
          <w:szCs w:val="24"/>
        </w:rPr>
        <w:t>1.Acadêmico de medicina, Centro Universitário Redentor/</w:t>
      </w:r>
      <w:proofErr w:type="spellStart"/>
      <w:r w:rsidRPr="002E4CF2">
        <w:rPr>
          <w:rFonts w:ascii="Arial" w:hAnsi="Arial" w:cs="Arial"/>
          <w:sz w:val="24"/>
          <w:szCs w:val="24"/>
        </w:rPr>
        <w:t>Afya</w:t>
      </w:r>
      <w:proofErr w:type="spellEnd"/>
      <w:r w:rsidR="00D26EF7">
        <w:rPr>
          <w:rFonts w:ascii="Arial" w:hAnsi="Arial" w:cs="Arial"/>
          <w:sz w:val="24"/>
          <w:szCs w:val="24"/>
        </w:rPr>
        <w:t xml:space="preserve">; </w:t>
      </w:r>
      <w:r w:rsidR="005E3EB3">
        <w:rPr>
          <w:rFonts w:ascii="Arial" w:hAnsi="Arial" w:cs="Arial"/>
          <w:sz w:val="24"/>
          <w:szCs w:val="24"/>
        </w:rPr>
        <w:t>2. Acadêmica de Medicina</w:t>
      </w:r>
      <w:r w:rsidR="005E3EB3" w:rsidRPr="005E3EB3">
        <w:rPr>
          <w:rFonts w:ascii="Arial" w:hAnsi="Arial" w:cs="Arial"/>
          <w:sz w:val="24"/>
          <w:szCs w:val="24"/>
        </w:rPr>
        <w:t>, Universidade Municipal de São Caetano do</w:t>
      </w:r>
      <w:r w:rsidR="005E3EB3">
        <w:rPr>
          <w:rFonts w:ascii="Arial" w:hAnsi="Arial" w:cs="Arial"/>
          <w:sz w:val="24"/>
          <w:szCs w:val="24"/>
        </w:rPr>
        <w:t xml:space="preserve"> Sul</w:t>
      </w:r>
      <w:r w:rsidR="005E3EB3" w:rsidRPr="005E3EB3">
        <w:rPr>
          <w:rFonts w:ascii="Arial" w:hAnsi="Arial" w:cs="Arial"/>
          <w:sz w:val="24"/>
          <w:szCs w:val="24"/>
        </w:rPr>
        <w:t>, campus São Paulo</w:t>
      </w:r>
      <w:r w:rsidR="00D26EF7">
        <w:rPr>
          <w:rFonts w:ascii="Arial" w:hAnsi="Arial" w:cs="Arial"/>
          <w:sz w:val="24"/>
          <w:szCs w:val="24"/>
        </w:rPr>
        <w:t xml:space="preserve">; </w:t>
      </w:r>
      <w:r w:rsidR="005E3EB3">
        <w:rPr>
          <w:rFonts w:ascii="Arial" w:hAnsi="Arial" w:cs="Arial"/>
          <w:sz w:val="24"/>
          <w:szCs w:val="24"/>
        </w:rPr>
        <w:t xml:space="preserve">3. </w:t>
      </w:r>
      <w:r w:rsidR="00410FA0">
        <w:rPr>
          <w:rFonts w:ascii="Arial" w:hAnsi="Arial" w:cs="Arial"/>
          <w:sz w:val="24"/>
          <w:szCs w:val="24"/>
        </w:rPr>
        <w:t xml:space="preserve">Acadêmica de Medicina, </w:t>
      </w:r>
      <w:r w:rsidR="00410FA0" w:rsidRPr="00410FA0">
        <w:rPr>
          <w:rFonts w:ascii="Arial" w:hAnsi="Arial" w:cs="Arial"/>
          <w:sz w:val="24"/>
          <w:szCs w:val="24"/>
        </w:rPr>
        <w:t>Centro Universitário UNIFACISA</w:t>
      </w:r>
      <w:r w:rsidR="00410FA0">
        <w:rPr>
          <w:rFonts w:ascii="Arial" w:hAnsi="Arial" w:cs="Arial"/>
          <w:sz w:val="24"/>
          <w:szCs w:val="24"/>
        </w:rPr>
        <w:t>,</w:t>
      </w:r>
      <w:r w:rsidR="00410FA0" w:rsidRPr="00410FA0">
        <w:rPr>
          <w:rFonts w:ascii="Arial" w:hAnsi="Arial" w:cs="Arial"/>
          <w:sz w:val="24"/>
          <w:szCs w:val="24"/>
        </w:rPr>
        <w:t xml:space="preserve"> Campina Grande</w:t>
      </w:r>
      <w:r w:rsidR="00410FA0">
        <w:rPr>
          <w:rFonts w:ascii="Arial" w:hAnsi="Arial" w:cs="Arial"/>
          <w:sz w:val="24"/>
          <w:szCs w:val="24"/>
        </w:rPr>
        <w:t>/</w:t>
      </w:r>
      <w:r w:rsidR="00410FA0" w:rsidRPr="00410FA0">
        <w:rPr>
          <w:rFonts w:ascii="Arial" w:hAnsi="Arial" w:cs="Arial"/>
          <w:sz w:val="24"/>
          <w:szCs w:val="24"/>
        </w:rPr>
        <w:t>PB</w:t>
      </w:r>
      <w:r w:rsidR="00410FA0">
        <w:rPr>
          <w:rFonts w:ascii="Arial" w:hAnsi="Arial" w:cs="Arial"/>
          <w:sz w:val="24"/>
          <w:szCs w:val="24"/>
        </w:rPr>
        <w:t xml:space="preserve">. </w:t>
      </w:r>
    </w:p>
    <w:p w14:paraId="67981CDC" w14:textId="35FE8468" w:rsidR="00053209" w:rsidRDefault="00D26EF7" w:rsidP="0097746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D26EF7">
        <w:rPr>
          <w:rFonts w:ascii="Arial" w:hAnsi="Arial" w:cs="Arial"/>
          <w:sz w:val="24"/>
          <w:szCs w:val="24"/>
        </w:rPr>
        <w:t>elitonferreira_@outlook.com</w:t>
      </w:r>
      <w:r>
        <w:rPr>
          <w:rFonts w:ascii="Arial" w:hAnsi="Arial" w:cs="Arial"/>
          <w:sz w:val="24"/>
          <w:szCs w:val="24"/>
        </w:rPr>
        <w:t>)</w:t>
      </w:r>
    </w:p>
    <w:p w14:paraId="18F9C891" w14:textId="77777777" w:rsidR="00D26EF7" w:rsidRPr="002E4CF2" w:rsidRDefault="00D26EF7" w:rsidP="00446F1C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4227C632" w14:textId="3EDF068A" w:rsidR="00F67D73" w:rsidRPr="00F67D73" w:rsidRDefault="00F67D73" w:rsidP="00F67D7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26EF7">
        <w:rPr>
          <w:rFonts w:ascii="Arial" w:hAnsi="Arial" w:cs="Arial"/>
          <w:b/>
          <w:bCs/>
          <w:sz w:val="24"/>
          <w:szCs w:val="24"/>
        </w:rPr>
        <w:t>Introdução:</w:t>
      </w:r>
      <w:r>
        <w:rPr>
          <w:rFonts w:ascii="Arial" w:hAnsi="Arial" w:cs="Arial"/>
          <w:sz w:val="24"/>
          <w:szCs w:val="24"/>
        </w:rPr>
        <w:t xml:space="preserve"> </w:t>
      </w:r>
      <w:r w:rsidRPr="00F67D73">
        <w:rPr>
          <w:rFonts w:ascii="Arial" w:hAnsi="Arial" w:cs="Arial"/>
          <w:sz w:val="24"/>
          <w:szCs w:val="24"/>
        </w:rPr>
        <w:t>A colecistite aguda (CA), caracterizada por uma inflamação na vesícula biliar, apresenta manifestações clínicas distintas e está associada a diversos fatores de risco. Est</w:t>
      </w:r>
      <w:r w:rsidR="007E417E">
        <w:rPr>
          <w:rFonts w:ascii="Arial" w:hAnsi="Arial" w:cs="Arial"/>
          <w:sz w:val="24"/>
          <w:szCs w:val="24"/>
        </w:rPr>
        <w:t>a</w:t>
      </w:r>
      <w:r w:rsidRPr="00F67D73">
        <w:rPr>
          <w:rFonts w:ascii="Arial" w:hAnsi="Arial" w:cs="Arial"/>
          <w:sz w:val="24"/>
          <w:szCs w:val="24"/>
        </w:rPr>
        <w:t xml:space="preserve"> </w:t>
      </w:r>
      <w:r w:rsidR="007E417E">
        <w:rPr>
          <w:rFonts w:ascii="Arial" w:hAnsi="Arial" w:cs="Arial"/>
          <w:sz w:val="24"/>
          <w:szCs w:val="24"/>
        </w:rPr>
        <w:t xml:space="preserve">revisão </w:t>
      </w:r>
      <w:r w:rsidRPr="00F67D73">
        <w:rPr>
          <w:rFonts w:ascii="Arial" w:hAnsi="Arial" w:cs="Arial"/>
          <w:sz w:val="24"/>
          <w:szCs w:val="24"/>
        </w:rPr>
        <w:t>busca destacar as medidas contemporâneas de manejo clínico, evidenciando a complexidade da patologia e a necessidade de uma abordagem terapêutica personalizada.</w:t>
      </w:r>
      <w:r>
        <w:rPr>
          <w:rFonts w:ascii="Arial" w:hAnsi="Arial" w:cs="Arial"/>
          <w:sz w:val="24"/>
          <w:szCs w:val="24"/>
        </w:rPr>
        <w:t xml:space="preserve"> </w:t>
      </w:r>
      <w:r w:rsidRPr="00F67D73">
        <w:rPr>
          <w:rFonts w:ascii="Arial" w:hAnsi="Arial" w:cs="Arial"/>
          <w:sz w:val="24"/>
          <w:szCs w:val="24"/>
        </w:rPr>
        <w:t xml:space="preserve">Os sintomas da CA incluem dor intensa no quadrante superior direito, febre, calafrios, sensibilidade à palpação e náuseas. Fatores de risco, como obesidade, diabetes, gravidez e formação de cálculos biliares, são associados à condição, ressaltando sua </w:t>
      </w:r>
      <w:proofErr w:type="spellStart"/>
      <w:r w:rsidRPr="00F67D73">
        <w:rPr>
          <w:rFonts w:ascii="Arial" w:hAnsi="Arial" w:cs="Arial"/>
          <w:sz w:val="24"/>
          <w:szCs w:val="24"/>
        </w:rPr>
        <w:t>multifatorialidade</w:t>
      </w:r>
      <w:proofErr w:type="spellEnd"/>
      <w:r w:rsidRPr="00F67D7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D26EF7">
        <w:rPr>
          <w:rFonts w:ascii="Arial" w:hAnsi="Arial" w:cs="Arial"/>
          <w:b/>
          <w:bCs/>
          <w:sz w:val="24"/>
          <w:szCs w:val="24"/>
        </w:rPr>
        <w:t>Objetivo:</w:t>
      </w:r>
      <w:r>
        <w:rPr>
          <w:rFonts w:ascii="Arial" w:hAnsi="Arial" w:cs="Arial"/>
          <w:sz w:val="24"/>
          <w:szCs w:val="24"/>
        </w:rPr>
        <w:t xml:space="preserve"> D</w:t>
      </w:r>
      <w:r w:rsidRPr="00F67D73">
        <w:rPr>
          <w:rFonts w:ascii="Arial" w:hAnsi="Arial" w:cs="Arial"/>
          <w:sz w:val="24"/>
          <w:szCs w:val="24"/>
        </w:rPr>
        <w:t>estacar as melhores práticas clínicas no manejo da CA, conduzindo uma revisão narrativa realizada em janeiro de 2024.</w:t>
      </w:r>
      <w:r>
        <w:rPr>
          <w:rFonts w:ascii="Arial" w:hAnsi="Arial" w:cs="Arial"/>
          <w:sz w:val="24"/>
          <w:szCs w:val="24"/>
        </w:rPr>
        <w:t xml:space="preserve"> </w:t>
      </w:r>
      <w:r w:rsidRPr="00D26EF7">
        <w:rPr>
          <w:rFonts w:ascii="Arial" w:hAnsi="Arial" w:cs="Arial"/>
          <w:b/>
          <w:bCs/>
          <w:sz w:val="24"/>
          <w:szCs w:val="24"/>
        </w:rPr>
        <w:t>Metodologia:</w:t>
      </w:r>
      <w:r w:rsidRPr="00F67D73">
        <w:t xml:space="preserve"> </w:t>
      </w:r>
      <w:r w:rsidRPr="00F67D73">
        <w:rPr>
          <w:rFonts w:ascii="Arial" w:hAnsi="Arial" w:cs="Arial"/>
          <w:sz w:val="24"/>
          <w:szCs w:val="24"/>
        </w:rPr>
        <w:t xml:space="preserve">Trata-se de um estudo descritivo, uma revisão narrativa da literatura conduzida em janeiro de 2024. </w:t>
      </w:r>
      <w:r>
        <w:rPr>
          <w:rFonts w:ascii="Arial" w:hAnsi="Arial" w:cs="Arial"/>
          <w:sz w:val="24"/>
          <w:szCs w:val="24"/>
        </w:rPr>
        <w:t>F</w:t>
      </w:r>
      <w:r w:rsidRPr="00F67D73">
        <w:rPr>
          <w:rFonts w:ascii="Arial" w:hAnsi="Arial" w:cs="Arial"/>
          <w:sz w:val="24"/>
          <w:szCs w:val="24"/>
        </w:rPr>
        <w:t xml:space="preserve">oram definidos os descritores de acordo com o Medical </w:t>
      </w:r>
      <w:proofErr w:type="spellStart"/>
      <w:r w:rsidRPr="00F67D73">
        <w:rPr>
          <w:rFonts w:ascii="Arial" w:hAnsi="Arial" w:cs="Arial"/>
          <w:sz w:val="24"/>
          <w:szCs w:val="24"/>
        </w:rPr>
        <w:t>Subject</w:t>
      </w:r>
      <w:proofErr w:type="spellEnd"/>
      <w:r w:rsidRPr="00F67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D73">
        <w:rPr>
          <w:rFonts w:ascii="Arial" w:hAnsi="Arial" w:cs="Arial"/>
          <w:sz w:val="24"/>
          <w:szCs w:val="24"/>
        </w:rPr>
        <w:t>Headings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 w:rsidRPr="00F67D73">
        <w:rPr>
          <w:rFonts w:ascii="Arial" w:hAnsi="Arial" w:cs="Arial"/>
          <w:sz w:val="24"/>
          <w:szCs w:val="24"/>
        </w:rPr>
        <w:t>“</w:t>
      </w:r>
      <w:proofErr w:type="spellStart"/>
      <w:r w:rsidRPr="00F67D73">
        <w:rPr>
          <w:rFonts w:ascii="Arial" w:hAnsi="Arial" w:cs="Arial"/>
          <w:i/>
          <w:iCs/>
          <w:sz w:val="24"/>
          <w:szCs w:val="24"/>
        </w:rPr>
        <w:t>Cholecystitis</w:t>
      </w:r>
      <w:proofErr w:type="spellEnd"/>
      <w:r w:rsidRPr="00F67D73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F67D73">
        <w:rPr>
          <w:rFonts w:ascii="Arial" w:hAnsi="Arial" w:cs="Arial"/>
          <w:i/>
          <w:iCs/>
          <w:sz w:val="24"/>
          <w:szCs w:val="24"/>
        </w:rPr>
        <w:t>Acute</w:t>
      </w:r>
      <w:proofErr w:type="spellEnd"/>
      <w:r w:rsidRPr="00F67D73">
        <w:rPr>
          <w:rFonts w:ascii="Arial" w:hAnsi="Arial" w:cs="Arial"/>
          <w:sz w:val="24"/>
          <w:szCs w:val="24"/>
        </w:rPr>
        <w:t>” e os termos similares disponibilizados, aplicando aspas às expressões e o operador booleano (OB) “OR” entre elas. O mesmo foi feito com o termo “</w:t>
      </w:r>
      <w:r w:rsidRPr="00F67D73">
        <w:rPr>
          <w:rFonts w:ascii="Arial" w:hAnsi="Arial" w:cs="Arial"/>
          <w:i/>
          <w:iCs/>
          <w:sz w:val="24"/>
          <w:szCs w:val="24"/>
        </w:rPr>
        <w:t>Clinical Medicine</w:t>
      </w:r>
      <w:r w:rsidRPr="00F67D73">
        <w:rPr>
          <w:rFonts w:ascii="Arial" w:hAnsi="Arial" w:cs="Arial"/>
          <w:sz w:val="24"/>
          <w:szCs w:val="24"/>
        </w:rPr>
        <w:t xml:space="preserve">”. Por fim, a estratégia de busca </w:t>
      </w:r>
      <w:r>
        <w:rPr>
          <w:rFonts w:ascii="Arial" w:hAnsi="Arial" w:cs="Arial"/>
          <w:sz w:val="24"/>
          <w:szCs w:val="24"/>
        </w:rPr>
        <w:t>reuniu</w:t>
      </w:r>
      <w:r w:rsidRPr="00F67D73">
        <w:rPr>
          <w:rFonts w:ascii="Arial" w:hAnsi="Arial" w:cs="Arial"/>
          <w:sz w:val="24"/>
          <w:szCs w:val="24"/>
        </w:rPr>
        <w:t xml:space="preserve"> os grupos de termos com o uso do </w:t>
      </w:r>
      <w:r>
        <w:rPr>
          <w:rFonts w:ascii="Arial" w:hAnsi="Arial" w:cs="Arial"/>
          <w:sz w:val="24"/>
          <w:szCs w:val="24"/>
        </w:rPr>
        <w:t>operador booleano</w:t>
      </w:r>
      <w:r w:rsidRPr="00F67D73">
        <w:rPr>
          <w:rFonts w:ascii="Arial" w:hAnsi="Arial" w:cs="Arial"/>
          <w:sz w:val="24"/>
          <w:szCs w:val="24"/>
        </w:rPr>
        <w:t xml:space="preserve"> “AND”. A busca inicial via Biblioteca Virtual de Saúde retornou 1024 resultados. Foram aplicados os critérios de exclusão: textos não disponíveis na íntegra, publicados há mais de 5 anos, redigidos em idiomas diferentes do português e o inglês. A análise desse estudo partiu de 5 </w:t>
      </w:r>
      <w:r w:rsidR="00D26EF7">
        <w:rPr>
          <w:rFonts w:ascii="Arial" w:hAnsi="Arial" w:cs="Arial"/>
          <w:sz w:val="24"/>
          <w:szCs w:val="24"/>
        </w:rPr>
        <w:t>estudos</w:t>
      </w:r>
      <w:r w:rsidRPr="00F67D73">
        <w:rPr>
          <w:rFonts w:ascii="Arial" w:hAnsi="Arial" w:cs="Arial"/>
          <w:sz w:val="24"/>
          <w:szCs w:val="24"/>
        </w:rPr>
        <w:t>.</w:t>
      </w:r>
      <w:r w:rsidR="00D26EF7">
        <w:rPr>
          <w:rFonts w:ascii="Arial" w:hAnsi="Arial" w:cs="Arial"/>
          <w:sz w:val="24"/>
          <w:szCs w:val="24"/>
        </w:rPr>
        <w:t xml:space="preserve"> </w:t>
      </w:r>
      <w:r w:rsidRPr="00D26EF7">
        <w:rPr>
          <w:rFonts w:ascii="Arial" w:hAnsi="Arial" w:cs="Arial"/>
          <w:b/>
          <w:bCs/>
          <w:sz w:val="24"/>
          <w:szCs w:val="24"/>
        </w:rPr>
        <w:t>Resultados e Di</w:t>
      </w:r>
      <w:r w:rsidR="00D26EF7" w:rsidRPr="00D26EF7">
        <w:rPr>
          <w:rFonts w:ascii="Arial" w:hAnsi="Arial" w:cs="Arial"/>
          <w:b/>
          <w:bCs/>
          <w:sz w:val="24"/>
          <w:szCs w:val="24"/>
        </w:rPr>
        <w:t>scussão</w:t>
      </w:r>
      <w:r w:rsidRPr="00D26EF7">
        <w:rPr>
          <w:rFonts w:ascii="Arial" w:hAnsi="Arial" w:cs="Arial"/>
          <w:b/>
          <w:bCs/>
          <w:sz w:val="24"/>
          <w:szCs w:val="24"/>
        </w:rPr>
        <w:t>:</w:t>
      </w:r>
      <w:r w:rsidR="00D26EF7">
        <w:rPr>
          <w:rFonts w:ascii="Arial" w:hAnsi="Arial" w:cs="Arial"/>
          <w:sz w:val="24"/>
          <w:szCs w:val="24"/>
        </w:rPr>
        <w:t xml:space="preserve"> </w:t>
      </w:r>
      <w:r w:rsidRPr="00F67D73">
        <w:rPr>
          <w:rFonts w:ascii="Arial" w:hAnsi="Arial" w:cs="Arial"/>
          <w:sz w:val="24"/>
          <w:szCs w:val="24"/>
        </w:rPr>
        <w:t>O diagnóstico da CA baseia-se em critérios clínicos, como o sinal de Murphy, e exames de imagem, com a ultrassonografia como principal ferramenta. A classificação da gravidade e a avaliação do risco cirúrgico são cruciais para determinar a abordagem terapêutica.</w:t>
      </w:r>
      <w:r w:rsidR="00D26EF7">
        <w:rPr>
          <w:rFonts w:ascii="Arial" w:hAnsi="Arial" w:cs="Arial"/>
          <w:sz w:val="24"/>
          <w:szCs w:val="24"/>
        </w:rPr>
        <w:t xml:space="preserve"> </w:t>
      </w:r>
      <w:r w:rsidRPr="00F67D73">
        <w:rPr>
          <w:rFonts w:ascii="Arial" w:hAnsi="Arial" w:cs="Arial"/>
          <w:sz w:val="24"/>
          <w:szCs w:val="24"/>
        </w:rPr>
        <w:t xml:space="preserve">O tratamento inicial inclui hidratação, analgesia e antibioticoterapia. A colecistectomia laparoscópica é considerada padrão ouro, especialmente em casos de grau I e pacientes com baixo risco cirúrgico. Opções terapêuticas para casos mais graves envolvem intervenções cirúrgicas ou tratamentos conservadores, considerando o risco cirúrgico do paciente. A drenagem biliar percutânea </w:t>
      </w:r>
      <w:proofErr w:type="spellStart"/>
      <w:r w:rsidRPr="00F67D73">
        <w:rPr>
          <w:rFonts w:ascii="Arial" w:hAnsi="Arial" w:cs="Arial"/>
          <w:sz w:val="24"/>
          <w:szCs w:val="24"/>
        </w:rPr>
        <w:t>trans-hepática</w:t>
      </w:r>
      <w:proofErr w:type="spellEnd"/>
      <w:r w:rsidRPr="00F67D73">
        <w:rPr>
          <w:rFonts w:ascii="Arial" w:hAnsi="Arial" w:cs="Arial"/>
          <w:sz w:val="24"/>
          <w:szCs w:val="24"/>
        </w:rPr>
        <w:t xml:space="preserve"> pode ser uma alternativa em situações de alto risco.</w:t>
      </w:r>
      <w:r w:rsidR="00D26EF7">
        <w:rPr>
          <w:rFonts w:ascii="Arial" w:hAnsi="Arial" w:cs="Arial"/>
          <w:sz w:val="24"/>
          <w:szCs w:val="24"/>
        </w:rPr>
        <w:t xml:space="preserve"> </w:t>
      </w:r>
      <w:r w:rsidRPr="00D26EF7">
        <w:rPr>
          <w:rFonts w:ascii="Arial" w:hAnsi="Arial" w:cs="Arial"/>
          <w:b/>
          <w:bCs/>
          <w:sz w:val="24"/>
          <w:szCs w:val="24"/>
        </w:rPr>
        <w:t>Con</w:t>
      </w:r>
      <w:r w:rsidR="00D26EF7" w:rsidRPr="00D26EF7">
        <w:rPr>
          <w:rFonts w:ascii="Arial" w:hAnsi="Arial" w:cs="Arial"/>
          <w:b/>
          <w:bCs/>
          <w:sz w:val="24"/>
          <w:szCs w:val="24"/>
        </w:rPr>
        <w:t>clusão:</w:t>
      </w:r>
      <w:r w:rsidR="00D26EF7">
        <w:rPr>
          <w:rFonts w:ascii="Arial" w:hAnsi="Arial" w:cs="Arial"/>
          <w:sz w:val="24"/>
          <w:szCs w:val="24"/>
        </w:rPr>
        <w:t xml:space="preserve"> </w:t>
      </w:r>
      <w:r w:rsidRPr="00F67D73">
        <w:rPr>
          <w:rFonts w:ascii="Arial" w:hAnsi="Arial" w:cs="Arial"/>
          <w:sz w:val="24"/>
          <w:szCs w:val="24"/>
        </w:rPr>
        <w:t xml:space="preserve">Uma abordagem personalizada, considerando sinais clínicos, fatores de risco, diagnóstico e gravidade, é essencial para otimizar resultados clínicos e reduzir a morbimortalidade associada à CA. </w:t>
      </w:r>
    </w:p>
    <w:p w14:paraId="35B5BB12" w14:textId="77777777" w:rsidR="00D26EF7" w:rsidRDefault="00D26EF7" w:rsidP="00446F1C">
      <w:pPr>
        <w:spacing w:after="0"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5190A733" w14:textId="51B99A9C" w:rsidR="00685426" w:rsidRPr="002E4CF2" w:rsidRDefault="00685426" w:rsidP="00446F1C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E4CF2">
        <w:rPr>
          <w:rFonts w:ascii="Arial" w:hAnsi="Arial" w:cs="Arial"/>
          <w:b/>
          <w:bCs/>
          <w:sz w:val="24"/>
          <w:szCs w:val="24"/>
        </w:rPr>
        <w:t>Palavras-chave:</w:t>
      </w:r>
      <w:r w:rsidR="0097746F">
        <w:rPr>
          <w:rFonts w:ascii="Arial" w:hAnsi="Arial" w:cs="Arial"/>
          <w:sz w:val="24"/>
          <w:szCs w:val="24"/>
        </w:rPr>
        <w:t xml:space="preserve"> </w:t>
      </w:r>
      <w:r w:rsidR="0097746F" w:rsidRPr="0097746F">
        <w:rPr>
          <w:rFonts w:ascii="Arial" w:hAnsi="Arial" w:cs="Arial"/>
          <w:sz w:val="24"/>
          <w:szCs w:val="24"/>
        </w:rPr>
        <w:t xml:space="preserve">Abdome </w:t>
      </w:r>
      <w:r w:rsidR="0097746F">
        <w:rPr>
          <w:rFonts w:ascii="Arial" w:hAnsi="Arial" w:cs="Arial"/>
          <w:sz w:val="24"/>
          <w:szCs w:val="24"/>
        </w:rPr>
        <w:t>a</w:t>
      </w:r>
      <w:r w:rsidR="0097746F" w:rsidRPr="0097746F">
        <w:rPr>
          <w:rFonts w:ascii="Arial" w:hAnsi="Arial" w:cs="Arial"/>
          <w:sz w:val="24"/>
          <w:szCs w:val="24"/>
        </w:rPr>
        <w:t>gudo</w:t>
      </w:r>
      <w:r w:rsidRPr="002E4CF2">
        <w:rPr>
          <w:rFonts w:ascii="Arial" w:hAnsi="Arial" w:cs="Arial"/>
          <w:sz w:val="24"/>
          <w:szCs w:val="24"/>
        </w:rPr>
        <w:t>.</w:t>
      </w:r>
      <w:r w:rsidR="0097746F">
        <w:rPr>
          <w:rFonts w:ascii="Arial" w:hAnsi="Arial" w:cs="Arial"/>
          <w:sz w:val="24"/>
          <w:szCs w:val="24"/>
        </w:rPr>
        <w:t xml:space="preserve"> </w:t>
      </w:r>
      <w:r w:rsidR="007E417E" w:rsidRPr="007E417E">
        <w:rPr>
          <w:rFonts w:ascii="Arial" w:hAnsi="Arial" w:cs="Arial"/>
          <w:sz w:val="24"/>
          <w:szCs w:val="24"/>
        </w:rPr>
        <w:t xml:space="preserve">Doenças da </w:t>
      </w:r>
      <w:r w:rsidR="007E417E">
        <w:rPr>
          <w:rFonts w:ascii="Arial" w:hAnsi="Arial" w:cs="Arial"/>
          <w:sz w:val="24"/>
          <w:szCs w:val="24"/>
        </w:rPr>
        <w:t>v</w:t>
      </w:r>
      <w:r w:rsidR="007E417E" w:rsidRPr="007E417E">
        <w:rPr>
          <w:rFonts w:ascii="Arial" w:hAnsi="Arial" w:cs="Arial"/>
          <w:sz w:val="24"/>
          <w:szCs w:val="24"/>
        </w:rPr>
        <w:t xml:space="preserve">esícula </w:t>
      </w:r>
      <w:r w:rsidR="007E417E">
        <w:rPr>
          <w:rFonts w:ascii="Arial" w:hAnsi="Arial" w:cs="Arial"/>
          <w:sz w:val="24"/>
          <w:szCs w:val="24"/>
        </w:rPr>
        <w:t>b</w:t>
      </w:r>
      <w:r w:rsidR="007E417E" w:rsidRPr="007E417E">
        <w:rPr>
          <w:rFonts w:ascii="Arial" w:hAnsi="Arial" w:cs="Arial"/>
          <w:sz w:val="24"/>
          <w:szCs w:val="24"/>
        </w:rPr>
        <w:t>iliar</w:t>
      </w:r>
      <w:r w:rsidR="007E417E">
        <w:rPr>
          <w:rFonts w:ascii="Arial" w:hAnsi="Arial" w:cs="Arial"/>
          <w:sz w:val="24"/>
          <w:szCs w:val="24"/>
        </w:rPr>
        <w:t xml:space="preserve">. </w:t>
      </w:r>
      <w:r w:rsidR="00DA0722" w:rsidRPr="00DA0722">
        <w:rPr>
          <w:rFonts w:ascii="Arial" w:hAnsi="Arial" w:cs="Arial"/>
          <w:sz w:val="24"/>
          <w:szCs w:val="24"/>
        </w:rPr>
        <w:t xml:space="preserve">Gravidade do </w:t>
      </w:r>
      <w:r w:rsidR="00DA0722">
        <w:rPr>
          <w:rFonts w:ascii="Arial" w:hAnsi="Arial" w:cs="Arial"/>
          <w:sz w:val="24"/>
          <w:szCs w:val="24"/>
        </w:rPr>
        <w:t>p</w:t>
      </w:r>
      <w:r w:rsidR="00DA0722" w:rsidRPr="00DA0722">
        <w:rPr>
          <w:rFonts w:ascii="Arial" w:hAnsi="Arial" w:cs="Arial"/>
          <w:sz w:val="24"/>
          <w:szCs w:val="24"/>
        </w:rPr>
        <w:t>aciente</w:t>
      </w:r>
      <w:r w:rsidR="00DA0722">
        <w:rPr>
          <w:rFonts w:ascii="Arial" w:hAnsi="Arial" w:cs="Arial"/>
          <w:sz w:val="24"/>
          <w:szCs w:val="24"/>
        </w:rPr>
        <w:t>.</w:t>
      </w:r>
    </w:p>
    <w:p w14:paraId="113AA98E" w14:textId="50F689D6" w:rsidR="00685426" w:rsidRDefault="00685426" w:rsidP="00446F1C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E4CF2">
        <w:rPr>
          <w:rFonts w:ascii="Arial" w:hAnsi="Arial" w:cs="Arial"/>
          <w:b/>
          <w:bCs/>
          <w:sz w:val="24"/>
          <w:szCs w:val="24"/>
        </w:rPr>
        <w:t>Área temática:</w:t>
      </w:r>
      <w:r w:rsidRPr="002E4CF2">
        <w:rPr>
          <w:rFonts w:ascii="Arial" w:hAnsi="Arial" w:cs="Arial"/>
          <w:sz w:val="24"/>
          <w:szCs w:val="24"/>
        </w:rPr>
        <w:t xml:space="preserve"> </w:t>
      </w:r>
      <w:r w:rsidR="0097746F" w:rsidRPr="0097746F">
        <w:rPr>
          <w:rFonts w:ascii="Arial" w:hAnsi="Arial" w:cs="Arial"/>
          <w:sz w:val="24"/>
          <w:szCs w:val="24"/>
        </w:rPr>
        <w:t>Emergência Cirúrgicas</w:t>
      </w:r>
      <w:r w:rsidR="00F261BF" w:rsidRPr="002E4CF2">
        <w:rPr>
          <w:rFonts w:ascii="Arial" w:hAnsi="Arial" w:cs="Arial"/>
          <w:sz w:val="24"/>
          <w:szCs w:val="24"/>
        </w:rPr>
        <w:t>.</w:t>
      </w:r>
    </w:p>
    <w:sectPr w:rsidR="00685426" w:rsidSect="000131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86E26"/>
    <w:multiLevelType w:val="multilevel"/>
    <w:tmpl w:val="E8F6D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9699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426"/>
    <w:rsid w:val="00013192"/>
    <w:rsid w:val="000417EC"/>
    <w:rsid w:val="00053209"/>
    <w:rsid w:val="000B3449"/>
    <w:rsid w:val="002463A6"/>
    <w:rsid w:val="00297DB3"/>
    <w:rsid w:val="002B2D4E"/>
    <w:rsid w:val="002E4CF2"/>
    <w:rsid w:val="00380505"/>
    <w:rsid w:val="00410FA0"/>
    <w:rsid w:val="00446F1C"/>
    <w:rsid w:val="004821FB"/>
    <w:rsid w:val="005208A8"/>
    <w:rsid w:val="0057204A"/>
    <w:rsid w:val="005A5BC0"/>
    <w:rsid w:val="005E3EB3"/>
    <w:rsid w:val="00633A6B"/>
    <w:rsid w:val="00685426"/>
    <w:rsid w:val="007400AF"/>
    <w:rsid w:val="007E417E"/>
    <w:rsid w:val="0097746F"/>
    <w:rsid w:val="009B7456"/>
    <w:rsid w:val="009F1477"/>
    <w:rsid w:val="00A32327"/>
    <w:rsid w:val="00A432D5"/>
    <w:rsid w:val="00A5518A"/>
    <w:rsid w:val="00AA7DF1"/>
    <w:rsid w:val="00B306F9"/>
    <w:rsid w:val="00C97239"/>
    <w:rsid w:val="00D07FC3"/>
    <w:rsid w:val="00D26EF7"/>
    <w:rsid w:val="00D96072"/>
    <w:rsid w:val="00DA0722"/>
    <w:rsid w:val="00E647AA"/>
    <w:rsid w:val="00E65976"/>
    <w:rsid w:val="00EC5444"/>
    <w:rsid w:val="00F261BF"/>
    <w:rsid w:val="00F67D73"/>
    <w:rsid w:val="00F7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59A57"/>
  <w15:chartTrackingRefBased/>
  <w15:docId w15:val="{82374E0F-6A53-42B7-A4A4-D643B9966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5320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532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2E353-7094-4EA0-BA85-9B3955C6C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467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Ferreira</dc:creator>
  <cp:keywords/>
  <dc:description/>
  <cp:lastModifiedBy>Eliton Ferreira</cp:lastModifiedBy>
  <cp:revision>12</cp:revision>
  <dcterms:created xsi:type="dcterms:W3CDTF">2023-12-06T14:26:00Z</dcterms:created>
  <dcterms:modified xsi:type="dcterms:W3CDTF">2024-03-16T18:55:00Z</dcterms:modified>
</cp:coreProperties>
</file>