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56" w:rsidRPr="00F74056" w:rsidRDefault="00F74056" w:rsidP="00F74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t-BR"/>
        </w:rPr>
      </w:pPr>
      <w:r w:rsidRPr="00F7405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t-BR"/>
        </w:rPr>
        <w:t>O ENSINO DE VIOLA CAIPIRA NO CONSERVATÓRIO ESTADUAL DE MÚSICA LORENZO FERNANDEZ EM MONTES CLAROS – MG (2010-2025)</w:t>
      </w:r>
    </w:p>
    <w:p w:rsidR="00704D52" w:rsidRDefault="00704D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04D52" w:rsidRDefault="008B1E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Marcos Gonçalves da Rocha</w:t>
      </w:r>
    </w:p>
    <w:p w:rsidR="00704D52" w:rsidRDefault="008B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 em Educação</w:t>
      </w:r>
    </w:p>
    <w:p w:rsidR="00704D52" w:rsidRDefault="008B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markosparacatu@gmail.com</w:t>
      </w:r>
    </w:p>
    <w:p w:rsidR="00704D52" w:rsidRDefault="008B1E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 Dr. José Normando Gonçalves Meira</w:t>
      </w:r>
    </w:p>
    <w:p w:rsidR="00704D52" w:rsidRDefault="001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Afiliação institucional</w:t>
      </w:r>
    </w:p>
    <w:p w:rsidR="00090096" w:rsidRDefault="001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092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F74056">
        <w:rPr>
          <w:rFonts w:ascii="Times New Roman" w:eastAsia="Times New Roman" w:hAnsi="Times New Roman" w:cs="Times New Roman"/>
          <w:sz w:val="24"/>
          <w:szCs w:val="24"/>
          <w:lang w:eastAsia="pt-BR"/>
        </w:rPr>
        <w:t>jose.meira@unimontes.br</w:t>
      </w:r>
    </w:p>
    <w:p w:rsidR="00704D52" w:rsidRDefault="00192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F740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74056" w:rsidRPr="00F740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História da Educação</w:t>
      </w:r>
    </w:p>
    <w:p w:rsidR="00704D52" w:rsidRDefault="001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0900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viola caipira. Diversidade cultural. Inclusão</w:t>
      </w:r>
    </w:p>
    <w:p w:rsidR="00704D52" w:rsidRDefault="00704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D52" w:rsidRDefault="00192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704D52" w:rsidRDefault="00704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967" w:rsidRPr="00FF6813" w:rsidRDefault="00092967" w:rsidP="00092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Esta pesquisa em andamento insere-se no campo da História da Educação</w:t>
      </w:r>
      <w:r w:rsidR="003D7C9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. Seu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foco </w:t>
      </w:r>
      <w:r w:rsidR="003D7C9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será no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ensino de viola caipira no Conservatório Estadual de Música Lorenzo Fernandez, em Montes Claros – MG. Trata-se de um projeto vinculado ao Programa de Pós-Graduação em Educação da Universidade Estadual de Montes Claros (PPGE/Unimontes).</w:t>
      </w:r>
      <w:r w:rsidR="009B56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O recorte temporal do estudo abrange o período de 2010, ano da criação do curso, 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5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 permitindo analisar os processos de implantação e consolidação das atividades, bem como seus impact</w:t>
      </w:r>
      <w:r w:rsidR="00EE45B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os na cultura regional. </w:t>
      </w:r>
      <w:r w:rsidR="00EE45B8"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Embora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o objetivo principal da pesquisa seja historiar a inserção do ensino da viola caipira n</w:t>
      </w:r>
      <w:r w:rsidR="003D7C9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o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</w:t>
      </w:r>
      <w:r w:rsidR="003D7C9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Conservatório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 sua importância também se revela na contribuição para a ampliação da produção acadêmica sobre a trajetória do instrumento. Isso inclui desde sua chegada à América, trazido pelos portugueses, passando por sua adaptação à cultura local e consolidação no imaginário social como um instrumento tipicamente brasileiro, até sua inserção no ensino formal de música em diferentes níveis.</w:t>
      </w:r>
      <w:r w:rsidR="00EE45B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A fundamentação teórica será construída com base em autores que discutem as fronteiras entre as culturas erudita e popular, com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o Corrêa 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2014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), bem como em estudiosos da História da Música no Brasil e, especificamente, da trajetória da viola, como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Tinhorão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(</w:t>
      </w:r>
      <w:r w:rsidR="00AF000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1990</w:t>
      </w:r>
      <w:r w:rsidR="009B56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) 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Dias 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2012</w:t>
      </w:r>
      <w:r w:rsidR="009B56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). 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A metodologia adotada seguirá os referenciais da pesquisa em História da Educação, com base em autores como Burke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1992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) e </w:t>
      </w:r>
      <w:r w:rsidR="003D7C9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Bloch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200</w:t>
      </w:r>
      <w:r w:rsidR="003D7C9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1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). Considerando a diversidade de fontes que serão </w:t>
      </w:r>
      <w:r w:rsidR="00885AEB"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utilizadas,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a obra organizada por Pinsky (2006) será fundamental para orientar os procedimentos de coleta e interpretação dessas fontes.</w:t>
      </w:r>
      <w:r w:rsidR="00AF000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Mesmo em fase inicial,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a pesquisa já demonstra grande potencial para ampliar o debate sobre conceitos ligados ao ensino da viola a e para fomentar novas abordagens complementares sobre sua história</w:t>
      </w:r>
      <w:r w:rsidR="009B56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. 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Espera-se, assim, contribuir para dar </w:t>
      </w:r>
      <w:r w:rsidR="00885AEB"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visibilidade às</w:t>
      </w:r>
      <w:r w:rsidRPr="00FF68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“ações dos homens no tempo” no que se refere à arte da viola caipira e seus impactos sociais.</w:t>
      </w:r>
    </w:p>
    <w:p w:rsidR="008B1E35" w:rsidRDefault="008B1E35" w:rsidP="00092967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p w:rsidR="00840AA0" w:rsidRDefault="00D22E69" w:rsidP="003C2F1D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3C2F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28241F" w:rsidRDefault="0028241F" w:rsidP="00611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5B8" w:rsidRPr="00D22E69" w:rsidRDefault="00EE45B8" w:rsidP="00611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5B8" w:rsidRPr="00D22E69" w:rsidRDefault="00D92A6B" w:rsidP="006111F5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BLOCH</w:t>
      </w:r>
      <w:r w:rsidRPr="00D22E69">
        <w:rPr>
          <w:rFonts w:ascii="Times New Roman" w:hAnsi="Times New Roman" w:cs="Times New Roman"/>
          <w:b/>
          <w:bCs/>
          <w:color w:val="767676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bCs/>
          <w:color w:val="767676"/>
          <w:sz w:val="24"/>
          <w:szCs w:val="24"/>
          <w:shd w:val="clear" w:color="auto" w:fill="FFFFFF"/>
        </w:rPr>
        <w:t xml:space="preserve"> </w:t>
      </w:r>
      <w:r w:rsidRPr="003C2F1D">
        <w:rPr>
          <w:rFonts w:ascii="Times New Roman" w:hAnsi="Times New Roman" w:cs="Times New Roman"/>
          <w:color w:val="001D35"/>
          <w:sz w:val="24"/>
          <w:szCs w:val="24"/>
        </w:rPr>
        <w:t>March</w:t>
      </w:r>
      <w:r w:rsidR="00EE45B8" w:rsidRPr="00D22E69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.</w:t>
      </w:r>
      <w:r w:rsidR="00EE45B8" w:rsidRPr="00D22E6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EE45B8" w:rsidRPr="004D025C">
        <w:rPr>
          <w:rFonts w:ascii="Times New Roman" w:hAnsi="Times New Roman" w:cs="Times New Roman"/>
          <w:i/>
          <w:color w:val="474747"/>
          <w:sz w:val="24"/>
          <w:szCs w:val="24"/>
          <w:shd w:val="clear" w:color="auto" w:fill="FFFFFF"/>
        </w:rPr>
        <w:t>Apologia</w:t>
      </w:r>
      <w:r w:rsidR="00EE45B8" w:rsidRPr="00D22E6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EE45B8" w:rsidRPr="004D025C">
        <w:rPr>
          <w:rFonts w:ascii="Times New Roman" w:hAnsi="Times New Roman" w:cs="Times New Roman"/>
          <w:i/>
          <w:color w:val="474747"/>
          <w:sz w:val="24"/>
          <w:szCs w:val="24"/>
          <w:shd w:val="clear" w:color="auto" w:fill="FFFFFF"/>
        </w:rPr>
        <w:t>da</w:t>
      </w:r>
      <w:r w:rsidR="00EE45B8" w:rsidRPr="00D22E6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EE45B8" w:rsidRPr="004D025C">
        <w:rPr>
          <w:rFonts w:ascii="Times New Roman" w:hAnsi="Times New Roman" w:cs="Times New Roman"/>
          <w:i/>
          <w:color w:val="474747"/>
          <w:sz w:val="24"/>
          <w:szCs w:val="24"/>
          <w:shd w:val="clear" w:color="auto" w:fill="FFFFFF"/>
        </w:rPr>
        <w:t>história</w:t>
      </w:r>
      <w:r w:rsidR="00EE45B8" w:rsidRPr="00D22E6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r w:rsidR="00EE45B8" w:rsidRPr="004D025C">
        <w:rPr>
          <w:rFonts w:ascii="Times New Roman" w:hAnsi="Times New Roman" w:cs="Times New Roman"/>
          <w:i/>
          <w:color w:val="474747"/>
          <w:sz w:val="24"/>
          <w:szCs w:val="24"/>
          <w:shd w:val="clear" w:color="auto" w:fill="FFFFFF"/>
        </w:rPr>
        <w:t>ou</w:t>
      </w:r>
      <w:r w:rsidR="00EE45B8" w:rsidRPr="00D22E6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EE45B8" w:rsidRPr="004D025C">
        <w:rPr>
          <w:rFonts w:ascii="Times New Roman" w:hAnsi="Times New Roman" w:cs="Times New Roman"/>
          <w:i/>
          <w:color w:val="474747"/>
          <w:sz w:val="24"/>
          <w:szCs w:val="24"/>
          <w:shd w:val="clear" w:color="auto" w:fill="FFFFFF"/>
        </w:rPr>
        <w:t>o</w:t>
      </w:r>
      <w:r w:rsidR="00EE45B8" w:rsidRPr="00D22E6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EE45B8" w:rsidRPr="004D025C">
        <w:rPr>
          <w:rFonts w:ascii="Times New Roman" w:hAnsi="Times New Roman" w:cs="Times New Roman"/>
          <w:i/>
          <w:color w:val="474747"/>
          <w:sz w:val="24"/>
          <w:szCs w:val="24"/>
          <w:shd w:val="clear" w:color="auto" w:fill="FFFFFF"/>
        </w:rPr>
        <w:t>ofício</w:t>
      </w:r>
      <w:r w:rsidR="00EE45B8" w:rsidRPr="00D22E6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EE45B8" w:rsidRPr="004D025C">
        <w:rPr>
          <w:rFonts w:ascii="Times New Roman" w:hAnsi="Times New Roman" w:cs="Times New Roman"/>
          <w:i/>
          <w:color w:val="474747"/>
          <w:sz w:val="24"/>
          <w:szCs w:val="24"/>
          <w:shd w:val="clear" w:color="auto" w:fill="FFFFFF"/>
        </w:rPr>
        <w:t>do</w:t>
      </w:r>
      <w:r w:rsidR="00EE45B8" w:rsidRPr="00D22E6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EE45B8" w:rsidRPr="004D025C">
        <w:rPr>
          <w:rFonts w:ascii="Times New Roman" w:hAnsi="Times New Roman" w:cs="Times New Roman"/>
          <w:i/>
          <w:color w:val="474747"/>
          <w:sz w:val="24"/>
          <w:szCs w:val="24"/>
          <w:shd w:val="clear" w:color="auto" w:fill="FFFFFF"/>
        </w:rPr>
        <w:t>historiador</w:t>
      </w:r>
      <w:r w:rsidR="00EE45B8" w:rsidRPr="00D22E6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 Rio de Janeiro: Jorge Zahar, 2001.</w:t>
      </w:r>
    </w:p>
    <w:p w:rsidR="00DA5654" w:rsidRPr="00D22E69" w:rsidRDefault="00DA5654" w:rsidP="006111F5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DA5654" w:rsidRPr="00D22E69" w:rsidRDefault="00DA5654" w:rsidP="00611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2E69">
        <w:rPr>
          <w:rFonts w:ascii="Times New Roman" w:hAnsi="Times New Roman" w:cs="Times New Roman"/>
          <w:color w:val="001D35"/>
          <w:sz w:val="24"/>
          <w:szCs w:val="24"/>
        </w:rPr>
        <w:t xml:space="preserve">BURKE, Peter (org.). </w:t>
      </w:r>
      <w:r w:rsidRPr="004D025C">
        <w:rPr>
          <w:rFonts w:ascii="Times New Roman" w:hAnsi="Times New Roman" w:cs="Times New Roman"/>
          <w:i/>
          <w:color w:val="001D35"/>
          <w:sz w:val="24"/>
          <w:szCs w:val="24"/>
        </w:rPr>
        <w:t>A</w:t>
      </w:r>
      <w:r w:rsidRPr="00D22E69">
        <w:rPr>
          <w:rFonts w:ascii="Times New Roman" w:hAnsi="Times New Roman" w:cs="Times New Roman"/>
          <w:color w:val="001D35"/>
          <w:sz w:val="24"/>
          <w:szCs w:val="24"/>
        </w:rPr>
        <w:t xml:space="preserve"> </w:t>
      </w:r>
      <w:r w:rsidRPr="004D025C">
        <w:rPr>
          <w:rFonts w:ascii="Times New Roman" w:hAnsi="Times New Roman" w:cs="Times New Roman"/>
          <w:i/>
          <w:color w:val="001D35"/>
          <w:sz w:val="24"/>
          <w:szCs w:val="24"/>
        </w:rPr>
        <w:t>Escrita</w:t>
      </w:r>
      <w:r w:rsidRPr="00D22E69">
        <w:rPr>
          <w:rFonts w:ascii="Times New Roman" w:hAnsi="Times New Roman" w:cs="Times New Roman"/>
          <w:color w:val="001D35"/>
          <w:sz w:val="24"/>
          <w:szCs w:val="24"/>
        </w:rPr>
        <w:t xml:space="preserve"> </w:t>
      </w:r>
      <w:r w:rsidRPr="004D025C">
        <w:rPr>
          <w:rFonts w:ascii="Times New Roman" w:hAnsi="Times New Roman" w:cs="Times New Roman"/>
          <w:i/>
          <w:color w:val="001D35"/>
          <w:sz w:val="24"/>
          <w:szCs w:val="24"/>
        </w:rPr>
        <w:t>da</w:t>
      </w:r>
      <w:r w:rsidRPr="00D22E69">
        <w:rPr>
          <w:rFonts w:ascii="Times New Roman" w:hAnsi="Times New Roman" w:cs="Times New Roman"/>
          <w:color w:val="001D35"/>
          <w:sz w:val="24"/>
          <w:szCs w:val="24"/>
        </w:rPr>
        <w:t xml:space="preserve"> </w:t>
      </w:r>
      <w:r w:rsidRPr="004D025C">
        <w:rPr>
          <w:rFonts w:ascii="Times New Roman" w:hAnsi="Times New Roman" w:cs="Times New Roman"/>
          <w:i/>
          <w:color w:val="001D35"/>
          <w:sz w:val="24"/>
          <w:szCs w:val="24"/>
        </w:rPr>
        <w:t>História</w:t>
      </w:r>
      <w:r w:rsidRPr="00D22E69">
        <w:rPr>
          <w:rFonts w:ascii="Times New Roman" w:hAnsi="Times New Roman" w:cs="Times New Roman"/>
          <w:color w:val="001D35"/>
          <w:sz w:val="24"/>
          <w:szCs w:val="24"/>
        </w:rPr>
        <w:t xml:space="preserve"> - novas perspectivas. São Paulo: Unesp, 1992.</w:t>
      </w:r>
    </w:p>
    <w:p w:rsidR="00704D52" w:rsidRDefault="005F3328">
      <w:pPr>
        <w:pStyle w:val="NormalWeb"/>
        <w:rPr>
          <w:color w:val="000000"/>
        </w:rPr>
      </w:pPr>
      <w:r>
        <w:rPr>
          <w:color w:val="000000"/>
        </w:rPr>
        <w:t xml:space="preserve">CORREA, Roberto Nunes. </w:t>
      </w:r>
      <w:r>
        <w:rPr>
          <w:i/>
          <w:iCs/>
          <w:color w:val="000000"/>
        </w:rPr>
        <w:t xml:space="preserve">Viola caipira: das práticas populares à escritura da arte. </w:t>
      </w:r>
      <w:r>
        <w:rPr>
          <w:color w:val="000000"/>
        </w:rPr>
        <w:t>2014. Tese (Doutorado em Educação Musical) — Universidade de São Paulo – USP. São Paulo.</w:t>
      </w:r>
    </w:p>
    <w:p w:rsidR="005F3328" w:rsidRPr="003D7C91" w:rsidRDefault="005F3328">
      <w:pPr>
        <w:pStyle w:val="NormalWeb"/>
        <w:rPr>
          <w:color w:val="000000"/>
        </w:rPr>
      </w:pPr>
      <w:r>
        <w:rPr>
          <w:color w:val="000000"/>
        </w:rPr>
        <w:t xml:space="preserve">DIAS, Saulo Sandro Alves. </w:t>
      </w:r>
      <w:r>
        <w:rPr>
          <w:i/>
          <w:iCs/>
          <w:color w:val="000000"/>
        </w:rPr>
        <w:t xml:space="preserve">Novos violeiros in (ventando) modas e identidades. </w:t>
      </w:r>
      <w:r>
        <w:rPr>
          <w:color w:val="000000"/>
        </w:rPr>
        <w:t>O processo de escolarização da viola caipira. Huma</w:t>
      </w:r>
      <w:r w:rsidR="003D7C91">
        <w:rPr>
          <w:color w:val="000000"/>
        </w:rPr>
        <w:t>nitas/FAPESP, São Paulo: 2012.</w:t>
      </w:r>
    </w:p>
    <w:p w:rsidR="005F3328" w:rsidRPr="005F3328" w:rsidRDefault="00AF000A" w:rsidP="00AF000A">
      <w:pPr>
        <w:pStyle w:val="NormalWeb"/>
        <w:rPr>
          <w:color w:val="000000"/>
          <w:u w:val="single"/>
        </w:rPr>
      </w:pPr>
      <w:r>
        <w:t xml:space="preserve">TINHORÃO, José Ramos. </w:t>
      </w:r>
      <w:r w:rsidRPr="004D025C">
        <w:rPr>
          <w:i/>
        </w:rPr>
        <w:t>História</w:t>
      </w:r>
      <w:r>
        <w:t xml:space="preserve"> </w:t>
      </w:r>
      <w:r w:rsidRPr="004D025C">
        <w:rPr>
          <w:i/>
        </w:rPr>
        <w:t>social</w:t>
      </w:r>
      <w:r>
        <w:t xml:space="preserve"> </w:t>
      </w:r>
      <w:r w:rsidRPr="004D025C">
        <w:rPr>
          <w:i/>
        </w:rPr>
        <w:t>da</w:t>
      </w:r>
      <w:r>
        <w:t xml:space="preserve"> </w:t>
      </w:r>
      <w:r w:rsidRPr="004D025C">
        <w:rPr>
          <w:i/>
        </w:rPr>
        <w:t>música</w:t>
      </w:r>
      <w:r>
        <w:t xml:space="preserve"> </w:t>
      </w:r>
      <w:r w:rsidRPr="004D025C">
        <w:rPr>
          <w:i/>
        </w:rPr>
        <w:t>popular</w:t>
      </w:r>
      <w:r>
        <w:t xml:space="preserve"> </w:t>
      </w:r>
      <w:r w:rsidRPr="004D025C">
        <w:rPr>
          <w:i/>
        </w:rPr>
        <w:t>brasileira</w:t>
      </w:r>
      <w:r>
        <w:t xml:space="preserve">. Lisboa: </w:t>
      </w:r>
      <w:r w:rsidR="00364BF2">
        <w:t xml:space="preserve"> </w:t>
      </w:r>
      <w:bookmarkStart w:id="0" w:name="_GoBack"/>
      <w:bookmarkEnd w:id="0"/>
      <w:r>
        <w:t>Caminho Editorial, 1990.</w:t>
      </w:r>
    </w:p>
    <w:p w:rsidR="009C7E57" w:rsidRDefault="009C7E57">
      <w:pPr>
        <w:pStyle w:val="NormalWeb"/>
        <w:rPr>
          <w:color w:val="000000"/>
        </w:rPr>
      </w:pPr>
    </w:p>
    <w:p w:rsidR="009C7E57" w:rsidRDefault="009C7E57">
      <w:pPr>
        <w:pStyle w:val="NormalWeb"/>
      </w:pPr>
    </w:p>
    <w:p w:rsidR="00704D52" w:rsidRDefault="00704D52"/>
    <w:p w:rsidR="001921CE" w:rsidRDefault="001921CE"/>
    <w:p w:rsidR="001921CE" w:rsidRDefault="001921CE"/>
    <w:p w:rsidR="001921CE" w:rsidRDefault="001921CE"/>
    <w:p w:rsidR="001921CE" w:rsidRDefault="001921CE"/>
    <w:p w:rsidR="001921CE" w:rsidRDefault="001921CE"/>
    <w:p w:rsidR="001921CE" w:rsidRDefault="001921CE"/>
    <w:p w:rsidR="006111F5" w:rsidRDefault="006111F5"/>
    <w:p w:rsidR="001921CE" w:rsidRDefault="001921CE"/>
    <w:p w:rsidR="001921CE" w:rsidRDefault="001921CE"/>
    <w:p w:rsidR="001921CE" w:rsidRDefault="001921CE"/>
    <w:p w:rsidR="001921CE" w:rsidRDefault="001921CE"/>
    <w:sectPr w:rsidR="001921CE" w:rsidSect="000F4E69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92" w:rsidRDefault="00773892">
      <w:pPr>
        <w:spacing w:line="240" w:lineRule="auto"/>
      </w:pPr>
      <w:r>
        <w:separator/>
      </w:r>
    </w:p>
  </w:endnote>
  <w:endnote w:type="continuationSeparator" w:id="0">
    <w:p w:rsidR="00773892" w:rsidRDefault="00773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92" w:rsidRDefault="00773892">
      <w:pPr>
        <w:spacing w:after="0"/>
      </w:pPr>
      <w:r>
        <w:separator/>
      </w:r>
    </w:p>
  </w:footnote>
  <w:footnote w:type="continuationSeparator" w:id="0">
    <w:p w:rsidR="00773892" w:rsidRDefault="007738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EB" w:rsidRDefault="00362BEB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7C0"/>
    <w:rsid w:val="00070807"/>
    <w:rsid w:val="00090096"/>
    <w:rsid w:val="00092967"/>
    <w:rsid w:val="000B16D9"/>
    <w:rsid w:val="000F4E69"/>
    <w:rsid w:val="00172A27"/>
    <w:rsid w:val="001921CE"/>
    <w:rsid w:val="0028241F"/>
    <w:rsid w:val="00362BEB"/>
    <w:rsid w:val="00364BF2"/>
    <w:rsid w:val="00386830"/>
    <w:rsid w:val="003C2F1D"/>
    <w:rsid w:val="003D7C91"/>
    <w:rsid w:val="003F625E"/>
    <w:rsid w:val="00436556"/>
    <w:rsid w:val="00484911"/>
    <w:rsid w:val="004D025C"/>
    <w:rsid w:val="00515A87"/>
    <w:rsid w:val="0053090D"/>
    <w:rsid w:val="005C3BBA"/>
    <w:rsid w:val="005E20B0"/>
    <w:rsid w:val="005F3328"/>
    <w:rsid w:val="006111F5"/>
    <w:rsid w:val="00617244"/>
    <w:rsid w:val="006273AC"/>
    <w:rsid w:val="00657DE2"/>
    <w:rsid w:val="00672ED7"/>
    <w:rsid w:val="00677F30"/>
    <w:rsid w:val="00683E64"/>
    <w:rsid w:val="00693B04"/>
    <w:rsid w:val="00704D52"/>
    <w:rsid w:val="00741E2B"/>
    <w:rsid w:val="00773892"/>
    <w:rsid w:val="00797FAC"/>
    <w:rsid w:val="00840AA0"/>
    <w:rsid w:val="00885AEB"/>
    <w:rsid w:val="008B1E35"/>
    <w:rsid w:val="008B72AB"/>
    <w:rsid w:val="0093558B"/>
    <w:rsid w:val="0099274D"/>
    <w:rsid w:val="009A3491"/>
    <w:rsid w:val="009B5680"/>
    <w:rsid w:val="009C7E57"/>
    <w:rsid w:val="00A36E47"/>
    <w:rsid w:val="00AC0384"/>
    <w:rsid w:val="00AF000A"/>
    <w:rsid w:val="00B3556F"/>
    <w:rsid w:val="00B82A8F"/>
    <w:rsid w:val="00BF619D"/>
    <w:rsid w:val="00C26509"/>
    <w:rsid w:val="00CF77FB"/>
    <w:rsid w:val="00D22E69"/>
    <w:rsid w:val="00D92A6B"/>
    <w:rsid w:val="00DA5654"/>
    <w:rsid w:val="00EE45B8"/>
    <w:rsid w:val="00EE66C4"/>
    <w:rsid w:val="00F74056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3A6ED"/>
  <w15:docId w15:val="{9EE7E075-5ABF-4C3E-B8B3-E889B31B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6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sid w:val="000F4E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qFormat/>
    <w:rsid w:val="000F4E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rsid w:val="000F4E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rsid w:val="000F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1F5"/>
    <w:rPr>
      <w:rFonts w:ascii="Tahoma" w:eastAsiaTheme="minorHAnsi" w:hAnsi="Tahoma" w:cs="Tahoma"/>
      <w:kern w:val="2"/>
      <w:sz w:val="16"/>
      <w:szCs w:val="16"/>
      <w:lang w:eastAsia="en-US"/>
    </w:rPr>
  </w:style>
  <w:style w:type="character" w:styleId="nfase">
    <w:name w:val="Emphasis"/>
    <w:basedOn w:val="Fontepargpadro"/>
    <w:uiPriority w:val="20"/>
    <w:qFormat/>
    <w:rsid w:val="00DA5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1AD9-27D6-4A8D-ACF2-41A4E2BB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2574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Cristiane</cp:lastModifiedBy>
  <cp:revision>4</cp:revision>
  <cp:lastPrinted>2025-05-03T11:51:00Z</cp:lastPrinted>
  <dcterms:created xsi:type="dcterms:W3CDTF">2025-05-03T13:46:00Z</dcterms:created>
  <dcterms:modified xsi:type="dcterms:W3CDTF">2025-05-08T20:39:00Z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