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Manguebeat e o Modernismo Brasileiro: a antropofagia é o que nos une</w:t>
      </w:r>
    </w:p>
    <w:p w:rsidR="00000000" w:rsidDel="00000000" w:rsidP="00000000" w:rsidRDefault="00000000" w:rsidRPr="00000000" w14:paraId="00000002">
      <w:pPr>
        <w:spacing w:after="240" w:before="240"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Ana Carla Cipriano Pereira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</w:rPr>
        <w:footnoteReference w:customMarkFollows="0" w:id="0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Ellen Lavínia da Silva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</w:rPr>
        <w:footnoteReference w:customMarkFollows="0" w:id="1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before="240"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Andrea Moraes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</w:rPr>
        <w:footnoteReference w:customMarkFollows="0" w:id="2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40" w:before="240" w:line="240" w:lineRule="auto"/>
        <w:jc w:val="righ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Helio Castelo Branco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</w:rPr>
        <w:footnoteReference w:customMarkFollows="0" w:id="3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40" w:befor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1. INTRODUÇÃO</w:t>
      </w:r>
    </w:p>
    <w:p w:rsidR="00000000" w:rsidDel="00000000" w:rsidP="00000000" w:rsidRDefault="00000000" w:rsidRPr="00000000" w14:paraId="00000007">
      <w:pPr>
        <w:spacing w:after="240" w:before="24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 presente trabalho apresenta o projeto didático temático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“Manguebeat e o Modernismo Brasileiro: a antropofagia é o que nos une”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desenvolvido no âmbito do Programa Institucional de Bolsa de Iniciação à Docência (PIBID), vinculado à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Universidade Federal de Pernambuco  Campus Recife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O projeto surge da necessidade de repensar o ensino da Literatura Brasileira na Educação Básica, sobretudo diante das lacunas relacionadas à representação das múltiplas identidades culturais e sociais que compõem o Brasil.</w:t>
      </w:r>
    </w:p>
    <w:p w:rsidR="00000000" w:rsidDel="00000000" w:rsidP="00000000" w:rsidRDefault="00000000" w:rsidRPr="00000000" w14:paraId="00000008">
      <w:pPr>
        <w:spacing w:after="240" w:before="24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Busca-se articular a tradição modernista da Semana de Arte Moderna de 1922, especialmente os conceitos de ruptura, brasilidade e antropofagia cultural, com manifestações culturais periféricas e contemporâneas, como o movimento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Manguebeat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surgido em Recife na década de 1990. Essa aproximação pretende problematizar a ideia de identidade nacional, estimular a autoria dos estudantes e promover uma prática pedagógica inclusiva, crítica e transformadora.</w:t>
      </w:r>
    </w:p>
    <w:p w:rsidR="00000000" w:rsidDel="00000000" w:rsidP="00000000" w:rsidRDefault="00000000" w:rsidRPr="00000000" w14:paraId="00000009">
      <w:pPr>
        <w:spacing w:after="240" w:before="240" w:line="36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2. OBJETIVOS</w:t>
      </w:r>
    </w:p>
    <w:p w:rsidR="00000000" w:rsidDel="00000000" w:rsidP="00000000" w:rsidRDefault="00000000" w:rsidRPr="00000000" w14:paraId="0000000A">
      <w:pPr>
        <w:spacing w:after="240" w:before="24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objetivo geral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é promover a reflexão crítica sobre a construção da identidade brasileira a partir do diálogo entre o Modernismo de 1922 e o Manguebeat, valorizando as vozes marginalizadas e as produções culturais periféricas.</w:t>
      </w:r>
    </w:p>
    <w:p w:rsidR="00000000" w:rsidDel="00000000" w:rsidP="00000000" w:rsidRDefault="00000000" w:rsidRPr="00000000" w14:paraId="0000000B">
      <w:pPr>
        <w:spacing w:after="240" w:before="24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Os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objetivos específicos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são: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afterAutospacing="0" w:line="36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Estabelecer relações críticas entre o Modernismo e as literaturas das margens, com ênfase no Manguebeat;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afterAutospacing="0" w:line="36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Compreender os aspectos formais e ideológicos dos gêneros resenha e manifesto;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afterAutospacing="0" w:line="36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Produzir textos autorais que expressem a visão de mundo dos discentes;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240" w:line="36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Estimular a consciência cidadã e o protagonismo estudantil por meio da literatura e da arte.</w:t>
      </w:r>
    </w:p>
    <w:p w:rsidR="00000000" w:rsidDel="00000000" w:rsidP="00000000" w:rsidRDefault="00000000" w:rsidRPr="00000000" w14:paraId="00000010">
      <w:pPr>
        <w:spacing w:after="240" w:before="240" w:line="36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3. MATERIAIS E MÉTODOS</w:t>
      </w:r>
    </w:p>
    <w:p w:rsidR="00000000" w:rsidDel="00000000" w:rsidP="00000000" w:rsidRDefault="00000000" w:rsidRPr="00000000" w14:paraId="00000011">
      <w:pPr>
        <w:spacing w:after="240" w:before="24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proposta será  aplicada na turma do 3° ano do ensino médio do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Instituto Federal de Pernambuco Campus Recife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O projeto organiza-se em blocos temáticos: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pacing w:after="0" w:afterAutospacing="0" w:line="36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Produção textual e leitura crítica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– elaboração de resenhas e manifestos autorais;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spacing w:after="0" w:afterAutospacing="0" w:line="36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Modernismo e Semana de 22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– leitura de manifestos modernistas, poemas e análise de obras visuais como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Abaporu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(Tarsila do Amaral) e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Os Operários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(Tarsila do Amaral);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spacing w:after="240" w:line="36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Literatura marginal e Manguebeat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– leitura de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Clara dos Anjos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(Lima Barreto), trechos de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Quarto de Despejo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(Carolina Maria de Jesus), análise de músicas como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Da Lama ao Caos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(Chico Science &amp; Nação Zumbi) e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AmarElo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(Emicida).</w:t>
      </w:r>
    </w:p>
    <w:p w:rsidR="00000000" w:rsidDel="00000000" w:rsidP="00000000" w:rsidRDefault="00000000" w:rsidRPr="00000000" w14:paraId="00000015">
      <w:pPr>
        <w:spacing w:after="240" w:before="24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metodologia fundamenta-se na concepção de linguagem como prática social (Bakhtin, 2003; Koch, 1992), em uma abordagem dialógica e sociointeracionista. O projeto prevê o uso de recursos multimodais, como vídeos, imagens e postagens digitais, além de atividades de culminância, como murais, rodas de leitura e sarau literário.</w:t>
      </w:r>
    </w:p>
    <w:p w:rsidR="00000000" w:rsidDel="00000000" w:rsidP="00000000" w:rsidRDefault="00000000" w:rsidRPr="00000000" w14:paraId="00000016">
      <w:pPr>
        <w:spacing w:after="240" w:before="240" w:line="36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4. RESULTADOS ESPERADOS E DISCUSSÕES</w:t>
      </w:r>
    </w:p>
    <w:p w:rsidR="00000000" w:rsidDel="00000000" w:rsidP="00000000" w:rsidRDefault="00000000" w:rsidRPr="00000000" w14:paraId="00000017">
      <w:pPr>
        <w:spacing w:after="240" w:before="24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Espera-se que os estudantes desenvolvam uma compreensão ampliada da literatura e da cultura brasileira, reconhecendo a importância tanto do cânone modernista quanto das vozes periféricas. O diálogo entre Modernismo e Manguebeat deve estimular a formação de um olhar crítico sobre a identidade nacional, problematizando conceitos de exclusão, resistência e diversidade cultural. Prevê-se que os alunos aprimorem sua capacidade de argumentação e autoria por meio da produção de textos como resenhas e manifestos, além de participarem ativamente de debates, rodas de leitura e apresentações em sarau. Outro resultado esperado é o fortalecimento do protagonismo estudantil e o reconhecimento da arte como ferramenta de transformação social.</w:t>
      </w:r>
    </w:p>
    <w:p w:rsidR="00000000" w:rsidDel="00000000" w:rsidP="00000000" w:rsidRDefault="00000000" w:rsidRPr="00000000" w14:paraId="00000018">
      <w:pPr>
        <w:spacing w:after="240" w:before="24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 discussões resultantes deverão apontar para a necessidade de democratizar o ensino de literatura, incorporando diferentes perspectivas culturais e linguísticas. Assim, o projeto busca consolidar a escola como espaço de escuta, diálogo e pertencimento.</w:t>
      </w:r>
    </w:p>
    <w:p w:rsidR="00000000" w:rsidDel="00000000" w:rsidP="00000000" w:rsidRDefault="00000000" w:rsidRPr="00000000" w14:paraId="00000019">
      <w:pPr>
        <w:spacing w:after="240" w:before="240" w:line="36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5. CONCLUSÃO</w:t>
      </w:r>
    </w:p>
    <w:p w:rsidR="00000000" w:rsidDel="00000000" w:rsidP="00000000" w:rsidRDefault="00000000" w:rsidRPr="00000000" w14:paraId="0000001A">
      <w:pPr>
        <w:spacing w:after="240" w:before="24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 projeto reafirma a relevância da literatura como prática social e crítica, capaz de articular passado e presente, tradição e ruptura. Ao aproximar o Modernismo da Semana de 22 e o Manguebeat, propõe-se um ensino de literatura plural, inclusivo e conectado às vivências dos estudantes.</w:t>
      </w:r>
    </w:p>
    <w:p w:rsidR="00000000" w:rsidDel="00000000" w:rsidP="00000000" w:rsidRDefault="00000000" w:rsidRPr="00000000" w14:paraId="0000001B">
      <w:pPr>
        <w:spacing w:after="240" w:before="24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Espera-se que, ao final da aplicação, os discentes sejam capazes de reconhecer-se como sujeitos históricos e produtores de cultura, ampliando seu repertório literário e exercitando sua consciência cidadã. O projeto também reforça a importância de programas como o PIBID na formação docente, ao aproximar universidade, escola e comunidade.</w:t>
      </w:r>
    </w:p>
    <w:p w:rsidR="00000000" w:rsidDel="00000000" w:rsidP="00000000" w:rsidRDefault="00000000" w:rsidRPr="00000000" w14:paraId="0000001C">
      <w:pPr>
        <w:spacing w:after="240" w:before="240"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6. REFERÊNCIAS</w:t>
      </w:r>
    </w:p>
    <w:p w:rsidR="00000000" w:rsidDel="00000000" w:rsidP="00000000" w:rsidRDefault="00000000" w:rsidRPr="00000000" w14:paraId="0000001D">
      <w:pPr>
        <w:spacing w:after="240" w:before="24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ANDRADE, Oswald de.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Manifesto Antropofágico.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Revista de Antropofagia, São Paulo, 1928.</w:t>
        <w:br w:type="textWrapping"/>
        <w:t xml:space="preserve"> BAKHTIN, Mikhail.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Estética da criação verbal.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São Paulo: Martins Fontes, 2003.</w:t>
        <w:br w:type="textWrapping"/>
        <w:t xml:space="preserve"> BARRETO, Lima.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Clara dos Anjos.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Rio de Janeiro: Garnier, 1922.</w:t>
        <w:br w:type="textWrapping"/>
        <w:t xml:space="preserve"> BRASIL.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Base Nacional Comum Curricular.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Brasília: MEC, 2018.</w:t>
        <w:br w:type="textWrapping"/>
        <w:t xml:space="preserve"> CAROLINA, Maria de Jesus.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Quarto de Despejo: diário de uma favelada.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São Paulo: Ática, 1960.</w:t>
      </w:r>
    </w:p>
    <w:p w:rsidR="00000000" w:rsidDel="00000000" w:rsidP="00000000" w:rsidRDefault="00000000" w:rsidRPr="00000000" w14:paraId="0000001E">
      <w:pPr>
        <w:spacing w:after="240" w:before="24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CHICO SCIENCE &amp; NAÇÃO ZUMBI.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Da Lama ao Caos.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Sony Music, 1994.</w:t>
        <w:br w:type="textWrapping"/>
        <w:t xml:space="preserve"> EMICIDA.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AmarElo.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Laboratório Fantasma, 2019.</w:t>
      </w:r>
    </w:p>
    <w:p w:rsidR="00000000" w:rsidDel="00000000" w:rsidP="00000000" w:rsidRDefault="00000000" w:rsidRPr="00000000" w14:paraId="0000001F">
      <w:pPr>
        <w:spacing w:after="240" w:before="24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FREIRE, Paulo.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Pedagogia do Oprimido.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Rio de Janeiro: Paz e Terra, 1996.</w:t>
        <w:br w:type="textWrapping"/>
        <w:t xml:space="preserve"> KOCH, Ingedore G. V.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 coerência textual.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São Paulo: Contexto, 1992.</w:t>
        <w:br w:type="textWrapping"/>
        <w:t xml:space="preserve"> ROJO, Roxane.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Letramentos múltiplos, escola e inclusão social.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São Paulo: Parábola, 2004.</w:t>
        <w:br w:type="textWrapping"/>
        <w:t xml:space="preserve">TARSILA do Amaral.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Abaporu.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1928. Museu de Arte Latino-Americana de Buenos Aires.</w:t>
      </w:r>
    </w:p>
    <w:p w:rsidR="00000000" w:rsidDel="00000000" w:rsidP="00000000" w:rsidRDefault="00000000" w:rsidRPr="00000000" w14:paraId="0000002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21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Graduanda do curso Licenciatura em Letras - Português na Universidade Federal de Pernambuco. E-mail: (</w:t>
      </w:r>
      <w:hyperlink r:id="rId1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carla.cipriano@ufpe.br</w:t>
        </w:r>
      </w:hyperlink>
      <w:r w:rsidDel="00000000" w:rsidR="00000000" w:rsidRPr="00000000">
        <w:rPr>
          <w:sz w:val="20"/>
          <w:szCs w:val="20"/>
          <w:rtl w:val="0"/>
        </w:rPr>
        <w:t xml:space="preserve">)</w:t>
      </w:r>
    </w:p>
  </w:footnote>
  <w:footnote w:id="1">
    <w:p w:rsidR="00000000" w:rsidDel="00000000" w:rsidP="00000000" w:rsidRDefault="00000000" w:rsidRPr="00000000" w14:paraId="00000022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Graduanda do curso Licenciatura em Letras - Português na Universidade Federal de Pernambuco. E-mail: (</w:t>
      </w:r>
      <w:hyperlink r:id="rId2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ellen.lavinias@ufpe.br</w:t>
        </w:r>
      </w:hyperlink>
      <w:r w:rsidDel="00000000" w:rsidR="00000000" w:rsidRPr="00000000">
        <w:rPr>
          <w:sz w:val="20"/>
          <w:szCs w:val="20"/>
          <w:rtl w:val="0"/>
        </w:rPr>
        <w:t xml:space="preserve">)</w:t>
      </w:r>
    </w:p>
  </w:footnote>
  <w:footnote w:id="2">
    <w:p w:rsidR="00000000" w:rsidDel="00000000" w:rsidP="00000000" w:rsidRDefault="00000000" w:rsidRPr="00000000" w14:paraId="00000023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Professora do Departamento de Letras da Universidade Federal de Pernambuco. </w:t>
      </w:r>
    </w:p>
    <w:p w:rsidR="00000000" w:rsidDel="00000000" w:rsidP="00000000" w:rsidRDefault="00000000" w:rsidRPr="00000000" w14:paraId="00000024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E-mail ( </w:t>
      </w:r>
      <w:hyperlink r:id="rId3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andrea.smoraes@ufpe.br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)</w:t>
      </w:r>
    </w:p>
  </w:footnote>
  <w:footnote w:id="3">
    <w:p w:rsidR="00000000" w:rsidDel="00000000" w:rsidP="00000000" w:rsidRDefault="00000000" w:rsidRPr="00000000" w14:paraId="00000025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Professor do Instituto Federal de Pernambuco - </w:t>
      </w:r>
      <w:r w:rsidDel="00000000" w:rsidR="00000000" w:rsidRPr="00000000">
        <w:rPr>
          <w:i w:val="1"/>
          <w:sz w:val="20"/>
          <w:szCs w:val="20"/>
          <w:rtl w:val="0"/>
        </w:rPr>
        <w:t xml:space="preserve">campus </w:t>
      </w:r>
      <w:r w:rsidDel="00000000" w:rsidR="00000000" w:rsidRPr="00000000">
        <w:rPr>
          <w:sz w:val="20"/>
          <w:szCs w:val="20"/>
          <w:rtl w:val="0"/>
        </w:rPr>
        <w:t xml:space="preserve">Recife. </w:t>
      </w:r>
    </w:p>
    <w:p w:rsidR="00000000" w:rsidDel="00000000" w:rsidP="00000000" w:rsidRDefault="00000000" w:rsidRPr="00000000" w14:paraId="00000026">
      <w:pPr>
        <w:spacing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E-mail: (</w:t>
      </w:r>
      <w:hyperlink r:id="rId4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helio.ramos@recife.ifpe.edu.br</w:t>
        </w:r>
      </w:hyperlink>
      <w:r w:rsidDel="00000000" w:rsidR="00000000" w:rsidRPr="00000000">
        <w:rPr>
          <w:sz w:val="20"/>
          <w:szCs w:val="20"/>
          <w:rtl w:val="0"/>
        </w:rPr>
        <w:t xml:space="preserve">)</w:t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styles" Target="styles.xml"/></Relationships>
</file>

<file path=word/_rels/footnotes.xml.rels><?xml version="1.0" encoding="UTF-8" standalone="yes"?><Relationships xmlns="http://schemas.openxmlformats.org/package/2006/relationships"><Relationship Id="rId1" Type="http://schemas.openxmlformats.org/officeDocument/2006/relationships/hyperlink" Target="mailto:carla.cipriano@ufpe.br" TargetMode="External"/><Relationship Id="rId2" Type="http://schemas.openxmlformats.org/officeDocument/2006/relationships/hyperlink" Target="mailto:ellen.lavinias@ufpe.br" TargetMode="External"/><Relationship Id="rId3" Type="http://schemas.openxmlformats.org/officeDocument/2006/relationships/hyperlink" Target="mailto:andrea.smoraes@ufpe.br" TargetMode="External"/><Relationship Id="rId4" Type="http://schemas.openxmlformats.org/officeDocument/2006/relationships/hyperlink" Target="mailto:helio.ramos@recife.ifpe.edu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