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40C8D2" w14:textId="77777777" w:rsidR="0003203A" w:rsidRDefault="0003203A" w:rsidP="0003203A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 O DESENVOLVIMENTO COGNITIVO INFANTIL ESTÁ RELACIONADO A SUPLEMENTAÇÃO ALIMENTAR MATERNA DURANTE O PERÍODO GESTACIONAL? UMA REVISÃO INTEGRATIVA</w:t>
      </w:r>
    </w:p>
    <w:p w14:paraId="425F580A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Islania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Fablicia</w:t>
      </w:r>
      <w:proofErr w:type="spellEnd"/>
      <w:r>
        <w:rPr>
          <w:color w:val="000000"/>
          <w:sz w:val="20"/>
          <w:szCs w:val="20"/>
        </w:rPr>
        <w:t xml:space="preserve"> Felix dos Santos</w:t>
      </w:r>
      <w:r w:rsidRPr="00101808">
        <w:rPr>
          <w:color w:val="000000" w:themeColor="text1"/>
          <w:sz w:val="20"/>
          <w:szCs w:val="20"/>
        </w:rPr>
        <w:t>¹</w:t>
      </w:r>
    </w:p>
    <w:p w14:paraId="5EC15D75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 Bianca Vieira de Sousa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3B2B4BF0" w14:textId="77777777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Ana Clara de Sousa Santos</w:t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070D0863" w14:textId="394C856E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Letícia Carolina Silva de Oliveira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47A79112" w14:textId="1D229844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Tainar dos Santos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B9E7331" w14:textId="3048CC19" w:rsidR="0003203A" w:rsidRDefault="0003203A" w:rsidP="0003203A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Introdução: </w:t>
      </w:r>
      <w:r>
        <w:rPr>
          <w:color w:val="000000"/>
          <w:shd w:val="clear" w:color="auto" w:fill="FFFFFF"/>
        </w:rPr>
        <w:t>Desde a concepção até o 6º mês de vida, a nutrição materna é responsável pelo crescimento fetal e desenvolvimento do cérebro. Sendo o estado nutricional materno durante e após a gestação fundamental para o desenvolvimento físico e cognitivo da criança a longo prazo.</w:t>
      </w:r>
      <w:r>
        <w:rPr>
          <w:b/>
          <w:bCs/>
          <w:color w:val="000000"/>
        </w:rPr>
        <w:t xml:space="preserve"> Objetivo: </w:t>
      </w:r>
      <w:r>
        <w:rPr>
          <w:color w:val="000000"/>
        </w:rPr>
        <w:t xml:space="preserve">Identificar a relação entre a suplementação alimentar materna durante o período gestacional e o desenvolvimento cognitivo infantil. </w:t>
      </w:r>
      <w:r>
        <w:rPr>
          <w:b/>
          <w:bCs/>
          <w:color w:val="000000"/>
        </w:rPr>
        <w:t>Método ou Metodologia</w:t>
      </w:r>
      <w:r>
        <w:rPr>
          <w:color w:val="000000"/>
        </w:rPr>
        <w:t xml:space="preserve">: Revisão integrativa a partir das bases de dados: BVS,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com os seguintes descritores: “</w:t>
      </w:r>
      <w:proofErr w:type="spellStart"/>
      <w:r>
        <w:rPr>
          <w:color w:val="000000"/>
        </w:rPr>
        <w:t>Intelligence</w:t>
      </w:r>
      <w:proofErr w:type="spellEnd"/>
      <w:r>
        <w:rPr>
          <w:color w:val="000000"/>
        </w:rPr>
        <w:t xml:space="preserve">” AND “Maternal </w:t>
      </w:r>
      <w:proofErr w:type="spellStart"/>
      <w:r>
        <w:rPr>
          <w:color w:val="000000"/>
        </w:rPr>
        <w:t>Nutrition</w:t>
      </w:r>
      <w:proofErr w:type="spellEnd"/>
      <w:r>
        <w:rPr>
          <w:color w:val="000000"/>
        </w:rPr>
        <w:t xml:space="preserve">”. Foram incluídos artigos originais entre os períodos de 2018-2023, e excluídos artigos de revisão, publicações em períodos divergentes com o proposto, duplicatas e temáticas incompatíveis com o conteúdo em questão. Os estudos foram selecionados a partir de leitura do título e resumo, seguido da leitura na íntegra.  </w:t>
      </w:r>
      <w:r>
        <w:rPr>
          <w:b/>
          <w:bCs/>
          <w:color w:val="000000"/>
        </w:rPr>
        <w:t xml:space="preserve">Resultados: </w:t>
      </w:r>
      <w:r>
        <w:rPr>
          <w:color w:val="000000"/>
        </w:rPr>
        <w:t xml:space="preserve">Foram triados 48 artigos, dentre eles, 6 foram selecionados de acordo com os critérios de elegibilidade. Após análise, foi observado que alguns estudos chegaram à hipótese de que a suplementação contínua de ácido fólico na gravidez, além do período inicial atualmente recomendado para prevenir defeitos no tubo neural, pode ter efeitos benéficos no desenvolvimento cognitivo da criança, sendo aconselhado a necessidade de mais estudos randomizados na gravidez com acompanhamento na infância. Em controvérsia, um estudo realizado na Tanzânia chegou </w:t>
      </w:r>
      <w:r>
        <w:rPr>
          <w:color w:val="000000"/>
        </w:rPr>
        <w:t>à</w:t>
      </w:r>
      <w:r>
        <w:rPr>
          <w:color w:val="000000"/>
        </w:rPr>
        <w:t xml:space="preserve"> conclusão de que a suplementação utilizada no pré-natal não teve um grande efeito sobre os resultados do desenvolvimento cognitivo no meio da infância e início da adolescência. Corroborando com os resultados anteriores, um estudo realizado pela Universidade do Kansas indicou que embora a suplementação utilizada durante o pré-natal tenha reduzido substancialmente o nascimento prematuro precoce e melhorado a atenção visual na infância, nenhum benefício consistente de longo prazo foi observado na infância. </w:t>
      </w:r>
      <w:r>
        <w:rPr>
          <w:b/>
          <w:bCs/>
          <w:color w:val="000000"/>
        </w:rPr>
        <w:t xml:space="preserve">Conclusão ou Considerações Finais: </w:t>
      </w:r>
      <w:r>
        <w:rPr>
          <w:color w:val="000000"/>
        </w:rPr>
        <w:t>Portanto, a suplementação durante o período gestacional pode ter impacto no desenvolvimento cognitivo infantil. Entretanto, os estudos divergem em seus resultados, necessitando de maiores pesquisas sobre essa temática.</w:t>
      </w:r>
    </w:p>
    <w:p w14:paraId="38B619E9" w14:textId="77777777" w:rsidR="0003203A" w:rsidRPr="00101808" w:rsidRDefault="0003203A" w:rsidP="0003203A">
      <w:pPr>
        <w:pStyle w:val="ABNT"/>
        <w:rPr>
          <w:b/>
          <w:color w:val="000000" w:themeColor="text1"/>
          <w:sz w:val="20"/>
        </w:rPr>
      </w:pPr>
    </w:p>
    <w:p w14:paraId="3D0CC3E8" w14:textId="77777777" w:rsidR="0003203A" w:rsidRPr="00101808" w:rsidRDefault="0003203A" w:rsidP="0003203A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>
        <w:rPr>
          <w:color w:val="000000"/>
        </w:rPr>
        <w:t>Inteligência; Nutrição Materna; Neurodesenvolvimento.</w:t>
      </w:r>
    </w:p>
    <w:p w14:paraId="70BDDA57" w14:textId="1F212BC2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3203A">
        <w:rPr>
          <w:szCs w:val="24"/>
        </w:rPr>
        <w:t>islaniafelix@outlook</w:t>
      </w:r>
      <w:r w:rsidRPr="00E25E3F">
        <w:rPr>
          <w:szCs w:val="24"/>
        </w:rPr>
        <w:t xml:space="preserve">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6537090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</w:t>
      </w:r>
    </w:p>
    <w:p w14:paraId="75ADAE31" w14:textId="77777777" w:rsidR="0003203A" w:rsidRPr="0003203A" w:rsidRDefault="0003203A" w:rsidP="0003203A">
      <w:pPr>
        <w:pStyle w:val="NormalWeb"/>
        <w:spacing w:before="240" w:beforeAutospacing="0" w:after="240" w:afterAutospacing="0"/>
        <w:rPr>
          <w:lang w:val="en-US"/>
        </w:rPr>
      </w:pPr>
      <w:r w:rsidRPr="0003203A">
        <w:rPr>
          <w:color w:val="212121"/>
          <w:shd w:val="clear" w:color="auto" w:fill="FFFFFF"/>
          <w:lang w:val="en-US"/>
        </w:rPr>
        <w:t xml:space="preserve">CAFFREY, A. et al. Effects of maternal folic acid supplementation during the second and third trimesters of pregnancy on neurocognitive development in the child: an 11-year follow-up from a </w:t>
      </w:r>
      <w:proofErr w:type="spellStart"/>
      <w:r w:rsidRPr="0003203A">
        <w:rPr>
          <w:color w:val="212121"/>
          <w:shd w:val="clear" w:color="auto" w:fill="FFFFFF"/>
          <w:lang w:val="en-US"/>
        </w:rPr>
        <w:t>randomised</w:t>
      </w:r>
      <w:proofErr w:type="spellEnd"/>
      <w:r w:rsidRPr="0003203A">
        <w:rPr>
          <w:color w:val="212121"/>
          <w:shd w:val="clear" w:color="auto" w:fill="FFFFFF"/>
          <w:lang w:val="en-US"/>
        </w:rPr>
        <w:t xml:space="preserve"> controlled trial. BMC Medicine, v. 19, n. 1, 10 mar. 2021.</w:t>
      </w:r>
    </w:p>
    <w:p w14:paraId="230082C4" w14:textId="77777777" w:rsidR="0003203A" w:rsidRPr="0003203A" w:rsidRDefault="0003203A" w:rsidP="0003203A">
      <w:pPr>
        <w:pStyle w:val="NormalWeb"/>
        <w:spacing w:before="240" w:beforeAutospacing="0" w:after="240" w:afterAutospacing="0"/>
        <w:rPr>
          <w:lang w:val="en-US"/>
        </w:rPr>
      </w:pPr>
      <w:r w:rsidRPr="0003203A">
        <w:rPr>
          <w:color w:val="212121"/>
          <w:shd w:val="clear" w:color="auto" w:fill="FFFFFF"/>
          <w:lang w:val="en-US"/>
        </w:rPr>
        <w:t xml:space="preserve">COLOMBO, J. et al. The Kansas University DHA Outcomes Study (KUDOS) clinical trial: long-term behavioral follow-up of the effects of prenatal DHA supplementation. The American Journal of Clinical Nutrition, v. 109, n. 5, p. 1380–1392, 1 </w:t>
      </w:r>
      <w:proofErr w:type="spellStart"/>
      <w:r w:rsidRPr="0003203A">
        <w:rPr>
          <w:color w:val="212121"/>
          <w:shd w:val="clear" w:color="auto" w:fill="FFFFFF"/>
          <w:lang w:val="en-US"/>
        </w:rPr>
        <w:t>maio</w:t>
      </w:r>
      <w:proofErr w:type="spellEnd"/>
      <w:r w:rsidRPr="0003203A">
        <w:rPr>
          <w:color w:val="212121"/>
          <w:shd w:val="clear" w:color="auto" w:fill="FFFFFF"/>
          <w:lang w:val="en-US"/>
        </w:rPr>
        <w:t xml:space="preserve"> 2019.</w:t>
      </w:r>
    </w:p>
    <w:p w14:paraId="65A56182" w14:textId="77777777" w:rsidR="0003203A" w:rsidRPr="0003203A" w:rsidRDefault="0003203A" w:rsidP="0003203A">
      <w:pPr>
        <w:pStyle w:val="NormalWeb"/>
        <w:spacing w:before="0" w:beforeAutospacing="0" w:after="0" w:afterAutospacing="0"/>
        <w:rPr>
          <w:lang w:val="en-US"/>
        </w:rPr>
      </w:pPr>
      <w:r w:rsidRPr="0003203A">
        <w:rPr>
          <w:color w:val="333333"/>
          <w:shd w:val="clear" w:color="auto" w:fill="FFFFFF"/>
          <w:lang w:val="en-US"/>
        </w:rPr>
        <w:t>MCNULTY, H. et al. Effect of continued folic acid supplementation beyond the first trimester of pregnancy on cognitive performance in the child: a follow-up study from a randomized controlled trial (FASSTT Offspring Trial). BMC Medicine, v. 17, n. 1, 31 out. 2019.</w:t>
      </w:r>
    </w:p>
    <w:p w14:paraId="149A9CEF" w14:textId="77777777" w:rsidR="0003203A" w:rsidRPr="0003203A" w:rsidRDefault="0003203A" w:rsidP="0003203A">
      <w:pPr>
        <w:pStyle w:val="NormalWeb"/>
        <w:spacing w:before="240" w:beforeAutospacing="0" w:after="240" w:afterAutospacing="0"/>
        <w:rPr>
          <w:lang w:val="en-US"/>
        </w:rPr>
      </w:pPr>
      <w:r w:rsidRPr="0003203A">
        <w:rPr>
          <w:color w:val="212121"/>
          <w:shd w:val="clear" w:color="auto" w:fill="FFFFFF"/>
          <w:lang w:val="en-US"/>
        </w:rPr>
        <w:t xml:space="preserve">NGUYEN, P. H. et al. Preconception micronutrient supplementation positively affects child intellectual functioning at 6 y of age: A randomized controlled trial in Vietnam. The American Journal of Clinical Nutrition, v. 113, n. 5, p. 1199–1208, 8 </w:t>
      </w:r>
      <w:proofErr w:type="spellStart"/>
      <w:r w:rsidRPr="0003203A">
        <w:rPr>
          <w:color w:val="212121"/>
          <w:shd w:val="clear" w:color="auto" w:fill="FFFFFF"/>
          <w:lang w:val="en-US"/>
        </w:rPr>
        <w:t>maio</w:t>
      </w:r>
      <w:proofErr w:type="spellEnd"/>
      <w:r w:rsidRPr="0003203A">
        <w:rPr>
          <w:color w:val="212121"/>
          <w:shd w:val="clear" w:color="auto" w:fill="FFFFFF"/>
          <w:lang w:val="en-US"/>
        </w:rPr>
        <w:t xml:space="preserve"> 2021.</w:t>
      </w:r>
    </w:p>
    <w:p w14:paraId="0A833519" w14:textId="77777777" w:rsidR="0003203A" w:rsidRDefault="0003203A" w:rsidP="0003203A">
      <w:pPr>
        <w:pStyle w:val="NormalWeb"/>
        <w:spacing w:before="240" w:beforeAutospacing="0" w:after="240" w:afterAutospacing="0"/>
      </w:pPr>
      <w:r w:rsidRPr="0003203A">
        <w:rPr>
          <w:color w:val="212121"/>
          <w:shd w:val="clear" w:color="auto" w:fill="FFFFFF"/>
          <w:lang w:val="en-US"/>
        </w:rPr>
        <w:t xml:space="preserve">SUDFELD, C. R. et al. Effect of antenatal and infant micronutrient supplementation on middle childhood and early adolescent development outcomes in Tanzania. </w:t>
      </w:r>
      <w:proofErr w:type="spellStart"/>
      <w:r>
        <w:rPr>
          <w:color w:val="212121"/>
          <w:shd w:val="clear" w:color="auto" w:fill="FFFFFF"/>
        </w:rPr>
        <w:t>European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Journal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of</w:t>
      </w:r>
      <w:proofErr w:type="spellEnd"/>
      <w:r>
        <w:rPr>
          <w:color w:val="212121"/>
          <w:shd w:val="clear" w:color="auto" w:fill="FFFFFF"/>
        </w:rPr>
        <w:t xml:space="preserve"> Clinical </w:t>
      </w:r>
      <w:proofErr w:type="spellStart"/>
      <w:r>
        <w:rPr>
          <w:color w:val="212121"/>
          <w:shd w:val="clear" w:color="auto" w:fill="FFFFFF"/>
        </w:rPr>
        <w:t>Nutrition</w:t>
      </w:r>
      <w:proofErr w:type="spellEnd"/>
      <w:r>
        <w:rPr>
          <w:color w:val="212121"/>
          <w:shd w:val="clear" w:color="auto" w:fill="FFFFFF"/>
        </w:rPr>
        <w:t>, v. 73, n. 9, p. 1283–1290, 1 set. 2019.</w:t>
      </w:r>
    </w:p>
    <w:p w14:paraId="2A12402C" w14:textId="77777777" w:rsidR="0003203A" w:rsidRDefault="0003203A" w:rsidP="002E6040">
      <w:pPr>
        <w:pStyle w:val="ABNT"/>
        <w:ind w:firstLine="0"/>
      </w:pPr>
    </w:p>
    <w:p w14:paraId="60C06FA0" w14:textId="77777777" w:rsidR="0003203A" w:rsidRPr="00E25E3F" w:rsidRDefault="0003203A" w:rsidP="002E6040">
      <w:pPr>
        <w:pStyle w:val="ABNT"/>
        <w:ind w:firstLine="0"/>
      </w:pP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4AABE3B" w14:textId="2F48826C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¹Nutrição, Universidade Potiguar, Caicó-Rio Grande do Norte, islaniafelix@outlook.com.</w:t>
      </w:r>
    </w:p>
    <w:p w14:paraId="3812AC9F" w14:textId="6B0A7E45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²Medicina, Centro Universitário Barão de Mauá, Ribeirão Preto-São Paulo, bianca_vs_rv@hotmail.com.</w:t>
      </w:r>
    </w:p>
    <w:p w14:paraId="4F4BDF1A" w14:textId="49BF8604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937C1">
        <w:rPr>
          <w:color w:val="000000"/>
          <w:sz w:val="20"/>
          <w:szCs w:val="20"/>
        </w:rPr>
        <w:t>Fisioterapia</w:t>
      </w:r>
      <w:r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 xml:space="preserve">Universidade Federal de Pernambuco, Recife </w:t>
      </w:r>
      <w:r w:rsidR="006937C1">
        <w:rPr>
          <w:color w:val="000000"/>
          <w:sz w:val="20"/>
          <w:szCs w:val="20"/>
        </w:rPr>
        <w:t>–</w:t>
      </w:r>
      <w:r w:rsidR="006937C1" w:rsidRPr="006937C1">
        <w:rPr>
          <w:color w:val="000000"/>
          <w:sz w:val="20"/>
          <w:szCs w:val="20"/>
        </w:rPr>
        <w:t xml:space="preserve"> PE</w:t>
      </w:r>
      <w:r w:rsidR="006937C1"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>draanaclarasousafisio@gmail.com</w:t>
      </w:r>
      <w:r w:rsidR="006937C1">
        <w:rPr>
          <w:color w:val="000000"/>
          <w:sz w:val="20"/>
          <w:szCs w:val="20"/>
        </w:rPr>
        <w:t>.</w:t>
      </w:r>
    </w:p>
    <w:p w14:paraId="088BFCE1" w14:textId="744971BF" w:rsidR="004E5A97" w:rsidRDefault="0003203A" w:rsidP="0003203A">
      <w:pPr>
        <w:pStyle w:val="ABNT"/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Enfermagem, Centro universitário IBMR, Rio de janeiro RJ, </w:t>
      </w:r>
      <w:hyperlink r:id="rId7" w:history="1">
        <w:r w:rsidRPr="00401600">
          <w:rPr>
            <w:rStyle w:val="Hyperlink"/>
            <w:sz w:val="20"/>
            <w:szCs w:val="20"/>
          </w:rPr>
          <w:t>leticia.carolinaoliver@gmail.com</w:t>
        </w:r>
      </w:hyperlink>
      <w:r>
        <w:rPr>
          <w:color w:val="000000"/>
          <w:sz w:val="20"/>
          <w:szCs w:val="20"/>
        </w:rPr>
        <w:t>.</w:t>
      </w:r>
    </w:p>
    <w:p w14:paraId="64B7CDBF" w14:textId="2115465F" w:rsidR="0003203A" w:rsidRPr="0003203A" w:rsidRDefault="0003203A" w:rsidP="0003203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="006937C1" w:rsidRPr="006937C1">
        <w:rPr>
          <w:color w:val="000000"/>
          <w:sz w:val="12"/>
          <w:szCs w:val="12"/>
          <w:vertAlign w:val="superscript"/>
        </w:rPr>
        <w:t xml:space="preserve"> </w:t>
      </w:r>
      <w:r w:rsidR="006937C1">
        <w:rPr>
          <w:color w:val="000000"/>
          <w:sz w:val="20"/>
          <w:szCs w:val="20"/>
        </w:rPr>
        <w:t>Nutrição, Centro universitário Tecnologias e ciências (</w:t>
      </w:r>
      <w:proofErr w:type="spellStart"/>
      <w:r w:rsidR="006937C1">
        <w:rPr>
          <w:color w:val="000000"/>
          <w:sz w:val="20"/>
          <w:szCs w:val="20"/>
        </w:rPr>
        <w:t>Uniftc</w:t>
      </w:r>
      <w:proofErr w:type="spellEnd"/>
      <w:r w:rsidR="006937C1">
        <w:rPr>
          <w:color w:val="000000"/>
          <w:sz w:val="20"/>
          <w:szCs w:val="20"/>
        </w:rPr>
        <w:t xml:space="preserve">), Jequié, Ba, </w:t>
      </w:r>
      <w:hyperlink r:id="rId8" w:history="1">
        <w:r w:rsidR="006937C1">
          <w:rPr>
            <w:rStyle w:val="Hyperlink"/>
            <w:color w:val="1155CC"/>
            <w:sz w:val="20"/>
            <w:szCs w:val="20"/>
          </w:rPr>
          <w:t>dossantostainar@gmail.com</w:t>
        </w:r>
      </w:hyperlink>
      <w:r w:rsidR="006937C1">
        <w:rPr>
          <w:color w:val="000000"/>
          <w:sz w:val="20"/>
          <w:szCs w:val="20"/>
        </w:rPr>
        <w:t>.</w:t>
      </w:r>
    </w:p>
    <w:sectPr w:rsidR="0003203A" w:rsidRPr="0003203A" w:rsidSect="00032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5774" w14:textId="77777777" w:rsidR="00F04B9A" w:rsidRDefault="00F04B9A">
      <w:pPr>
        <w:spacing w:after="0" w:line="240" w:lineRule="auto"/>
      </w:pPr>
      <w:r>
        <w:separator/>
      </w:r>
    </w:p>
  </w:endnote>
  <w:endnote w:type="continuationSeparator" w:id="0">
    <w:p w14:paraId="4155EA6A" w14:textId="77777777" w:rsidR="00F04B9A" w:rsidRDefault="00F0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5B4C" w14:textId="77777777" w:rsidR="00F04B9A" w:rsidRDefault="00F04B9A">
      <w:pPr>
        <w:spacing w:after="0" w:line="240" w:lineRule="auto"/>
      </w:pPr>
      <w:r>
        <w:separator/>
      </w:r>
    </w:p>
  </w:footnote>
  <w:footnote w:type="continuationSeparator" w:id="0">
    <w:p w14:paraId="0DB5CEB3" w14:textId="77777777" w:rsidR="00F04B9A" w:rsidRDefault="00F0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203A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6937C1"/>
    <w:rsid w:val="006C2AE8"/>
    <w:rsid w:val="006E0623"/>
    <w:rsid w:val="007103DB"/>
    <w:rsid w:val="00721B3B"/>
    <w:rsid w:val="0072640D"/>
    <w:rsid w:val="0080069A"/>
    <w:rsid w:val="00853C4B"/>
    <w:rsid w:val="00892AB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04B9A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3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santostaina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ticia.carolinaolive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kaio Petronio</cp:lastModifiedBy>
  <cp:revision>2</cp:revision>
  <cp:lastPrinted>2022-08-12T03:27:00Z</cp:lastPrinted>
  <dcterms:created xsi:type="dcterms:W3CDTF">2023-01-29T22:13:00Z</dcterms:created>
  <dcterms:modified xsi:type="dcterms:W3CDTF">2023-01-29T22:13:00Z</dcterms:modified>
</cp:coreProperties>
</file>