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F23F5" w14:textId="555740C5" w:rsidR="000C48EA" w:rsidRPr="00482F5C" w:rsidRDefault="000C48EA" w:rsidP="00BB6FE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2F5C">
        <w:rPr>
          <w:rFonts w:ascii="Arial" w:hAnsi="Arial" w:cs="Arial"/>
          <w:b/>
          <w:bCs/>
          <w:sz w:val="24"/>
          <w:szCs w:val="24"/>
        </w:rPr>
        <w:t>COMPOSIÇÃO BROMATOLÓGICA DO CAPIM PANICUM MAXIMUM CV. MIYAGI SOB DIFERENTES DOSES DE ADUBAÇÃO</w:t>
      </w:r>
    </w:p>
    <w:p w14:paraId="08194098" w14:textId="2D1A4524" w:rsidR="00930701" w:rsidRPr="00482F5C" w:rsidRDefault="000C48EA" w:rsidP="00946A55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82F5C">
        <w:rPr>
          <w:rFonts w:ascii="Arial" w:eastAsia="Arial" w:hAnsi="Arial" w:cs="Arial"/>
          <w:b/>
          <w:sz w:val="24"/>
          <w:szCs w:val="24"/>
        </w:rPr>
        <w:t>ARAUJO</w:t>
      </w:r>
      <w:r w:rsidR="00486485" w:rsidRPr="00482F5C">
        <w:rPr>
          <w:rFonts w:ascii="Arial" w:eastAsia="Arial" w:hAnsi="Arial" w:cs="Arial"/>
          <w:sz w:val="24"/>
          <w:szCs w:val="24"/>
        </w:rPr>
        <w:t xml:space="preserve">, </w:t>
      </w:r>
      <w:r w:rsidRPr="00482F5C">
        <w:rPr>
          <w:rFonts w:ascii="Arial" w:eastAsia="Arial" w:hAnsi="Arial" w:cs="Arial"/>
          <w:sz w:val="24"/>
          <w:szCs w:val="24"/>
        </w:rPr>
        <w:t>Daniel Oliveira</w:t>
      </w:r>
      <w:r w:rsidR="00486485" w:rsidRPr="00482F5C">
        <w:rPr>
          <w:rStyle w:val="ncoradanotaderodap"/>
          <w:rFonts w:ascii="Arial" w:eastAsia="Arial" w:hAnsi="Arial" w:cs="Arial"/>
          <w:sz w:val="24"/>
          <w:szCs w:val="24"/>
        </w:rPr>
        <w:footnoteReference w:id="1"/>
      </w:r>
      <w:r w:rsidR="00486485" w:rsidRPr="00482F5C">
        <w:rPr>
          <w:rFonts w:ascii="Arial" w:eastAsia="Arial" w:hAnsi="Arial" w:cs="Arial"/>
          <w:sz w:val="24"/>
          <w:szCs w:val="24"/>
        </w:rPr>
        <w:t xml:space="preserve">; </w:t>
      </w:r>
      <w:r w:rsidR="006D4811" w:rsidRPr="00482F5C">
        <w:rPr>
          <w:rFonts w:ascii="Arial" w:eastAsia="Arial" w:hAnsi="Arial" w:cs="Arial"/>
          <w:b/>
          <w:sz w:val="24"/>
          <w:szCs w:val="24"/>
        </w:rPr>
        <w:t>VIEIRA</w:t>
      </w:r>
      <w:r w:rsidR="00486485" w:rsidRPr="00482F5C">
        <w:rPr>
          <w:rFonts w:ascii="Arial" w:eastAsia="Arial" w:hAnsi="Arial" w:cs="Arial"/>
          <w:sz w:val="24"/>
          <w:szCs w:val="24"/>
        </w:rPr>
        <w:t xml:space="preserve">, </w:t>
      </w:r>
      <w:r w:rsidR="006D4811" w:rsidRPr="00482F5C">
        <w:rPr>
          <w:rFonts w:ascii="Arial" w:eastAsia="Arial" w:hAnsi="Arial" w:cs="Arial"/>
          <w:sz w:val="24"/>
          <w:szCs w:val="24"/>
        </w:rPr>
        <w:t>Elis Regina de Queiroz</w:t>
      </w:r>
      <w:r w:rsidR="00486485" w:rsidRPr="00482F5C">
        <w:rPr>
          <w:rStyle w:val="ncoradanotaderodap"/>
          <w:rFonts w:ascii="Arial" w:eastAsia="Arial" w:hAnsi="Arial" w:cs="Arial"/>
          <w:sz w:val="24"/>
          <w:szCs w:val="24"/>
        </w:rPr>
        <w:footnoteReference w:id="2"/>
      </w:r>
    </w:p>
    <w:p w14:paraId="4C2AD058" w14:textId="77777777" w:rsidR="007260FE" w:rsidRPr="00482F5C" w:rsidRDefault="007260FE" w:rsidP="00946A5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524290" w14:textId="21879F81" w:rsidR="00ED6DA0" w:rsidRPr="00482F5C" w:rsidRDefault="00486485" w:rsidP="00946A5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82F5C">
        <w:rPr>
          <w:rFonts w:ascii="Arial" w:eastAsia="Arial" w:hAnsi="Arial" w:cs="Arial"/>
          <w:b/>
          <w:sz w:val="24"/>
          <w:szCs w:val="24"/>
        </w:rPr>
        <w:t>RESUMO</w:t>
      </w:r>
    </w:p>
    <w:p w14:paraId="0D3DD247" w14:textId="2A887491" w:rsidR="00BB6FE2" w:rsidRPr="006E170D" w:rsidRDefault="00470EE0" w:rsidP="006E170D">
      <w:pPr>
        <w:pStyle w:val="PargrafodaLista"/>
        <w:ind w:left="0" w:firstLine="720"/>
        <w:jc w:val="both"/>
        <w:rPr>
          <w:rFonts w:ascii="Arial" w:hAnsi="Arial" w:cs="Arial"/>
        </w:rPr>
      </w:pPr>
      <w:r w:rsidRPr="006E170D">
        <w:rPr>
          <w:rFonts w:ascii="Arial" w:hAnsi="Arial" w:cs="Arial"/>
          <w:color w:val="000000" w:themeColor="text1"/>
        </w:rPr>
        <w:t>Objeti</w:t>
      </w:r>
      <w:r w:rsidR="00D94ADF" w:rsidRPr="006E170D">
        <w:rPr>
          <w:rFonts w:ascii="Arial" w:hAnsi="Arial" w:cs="Arial"/>
          <w:color w:val="000000" w:themeColor="text1"/>
        </w:rPr>
        <w:t>vou</w:t>
      </w:r>
      <w:r w:rsidR="007260FE" w:rsidRPr="006E170D">
        <w:rPr>
          <w:rFonts w:ascii="Arial" w:hAnsi="Arial" w:cs="Arial"/>
          <w:color w:val="000000" w:themeColor="text1"/>
        </w:rPr>
        <w:t xml:space="preserve">-se </w:t>
      </w:r>
      <w:r w:rsidR="004935C6" w:rsidRPr="006E170D">
        <w:rPr>
          <w:rFonts w:ascii="Arial" w:hAnsi="Arial" w:cs="Arial"/>
        </w:rPr>
        <w:t>a</w:t>
      </w:r>
      <w:r w:rsidR="002E5F8D" w:rsidRPr="006E170D">
        <w:rPr>
          <w:rFonts w:ascii="Arial" w:hAnsi="Arial" w:cs="Arial"/>
        </w:rPr>
        <w:t xml:space="preserve">valiar a composição bromatológica do capim </w:t>
      </w:r>
      <w:proofErr w:type="spellStart"/>
      <w:r w:rsidR="002E5F8D" w:rsidRPr="006E170D">
        <w:rPr>
          <w:rFonts w:ascii="Arial" w:hAnsi="Arial" w:cs="Arial"/>
        </w:rPr>
        <w:t>Miyagi</w:t>
      </w:r>
      <w:proofErr w:type="spellEnd"/>
      <w:r w:rsidR="002E5F8D" w:rsidRPr="006E170D">
        <w:rPr>
          <w:rFonts w:ascii="Arial" w:hAnsi="Arial" w:cs="Arial"/>
        </w:rPr>
        <w:t xml:space="preserve"> (</w:t>
      </w:r>
      <w:r w:rsidR="002E5F8D" w:rsidRPr="006E170D">
        <w:rPr>
          <w:rFonts w:ascii="Arial" w:hAnsi="Arial" w:cs="Arial"/>
          <w:i/>
          <w:iCs/>
        </w:rPr>
        <w:t xml:space="preserve">Panicum </w:t>
      </w:r>
      <w:proofErr w:type="spellStart"/>
      <w:r w:rsidR="002E5F8D" w:rsidRPr="006E170D">
        <w:rPr>
          <w:rFonts w:ascii="Arial" w:hAnsi="Arial" w:cs="Arial"/>
          <w:i/>
          <w:iCs/>
        </w:rPr>
        <w:t>Maximum</w:t>
      </w:r>
      <w:proofErr w:type="spellEnd"/>
      <w:r w:rsidR="002E5F8D" w:rsidRPr="006E170D">
        <w:rPr>
          <w:rFonts w:ascii="Arial" w:hAnsi="Arial" w:cs="Arial"/>
        </w:rPr>
        <w:t>) com diferentes níveis de adubação nitrogenada. O experimento foi conduzido na área experimental da Universidade Estadual do Tocantins (UNITINS), campus Paraiso do Tocantins, entre os meses fevereiro a abril de 2024. O delineamento utilizado foi em bloco</w:t>
      </w:r>
      <w:r w:rsidR="00F04F14" w:rsidRPr="006E170D">
        <w:rPr>
          <w:rFonts w:ascii="Arial" w:hAnsi="Arial" w:cs="Arial"/>
        </w:rPr>
        <w:t>s</w:t>
      </w:r>
      <w:r w:rsidR="002E5F8D" w:rsidRPr="006E170D">
        <w:rPr>
          <w:rFonts w:ascii="Arial" w:hAnsi="Arial" w:cs="Arial"/>
        </w:rPr>
        <w:t xml:space="preserve"> </w:t>
      </w:r>
      <w:proofErr w:type="spellStart"/>
      <w:r w:rsidR="002E5F8D" w:rsidRPr="006E170D">
        <w:rPr>
          <w:rFonts w:ascii="Arial" w:hAnsi="Arial" w:cs="Arial"/>
        </w:rPr>
        <w:t>casualizad</w:t>
      </w:r>
      <w:r w:rsidR="00D94ADF" w:rsidRPr="006E170D">
        <w:rPr>
          <w:rFonts w:ascii="Arial" w:hAnsi="Arial" w:cs="Arial"/>
        </w:rPr>
        <w:t>o</w:t>
      </w:r>
      <w:r w:rsidR="00F04F14" w:rsidRPr="006E170D">
        <w:rPr>
          <w:rFonts w:ascii="Arial" w:hAnsi="Arial" w:cs="Arial"/>
        </w:rPr>
        <w:t>s</w:t>
      </w:r>
      <w:proofErr w:type="spellEnd"/>
      <w:r w:rsidR="00F04F14" w:rsidRPr="006E170D">
        <w:rPr>
          <w:rFonts w:ascii="Arial" w:hAnsi="Arial" w:cs="Arial"/>
        </w:rPr>
        <w:t xml:space="preserve">, e os tratamentos </w:t>
      </w:r>
      <w:r w:rsidR="00F01E2C" w:rsidRPr="006E170D">
        <w:rPr>
          <w:rFonts w:ascii="Arial" w:hAnsi="Arial" w:cs="Arial"/>
        </w:rPr>
        <w:t>consistiram em dois níveis de ad</w:t>
      </w:r>
      <w:r w:rsidR="00F04F14" w:rsidRPr="006E170D">
        <w:rPr>
          <w:rFonts w:ascii="Arial" w:hAnsi="Arial" w:cs="Arial"/>
        </w:rPr>
        <w:t xml:space="preserve">ubação nitrogenada, com quatro repetições, sendo cada </w:t>
      </w:r>
      <w:r w:rsidR="00F01E2C" w:rsidRPr="006E170D">
        <w:rPr>
          <w:rFonts w:ascii="Arial" w:hAnsi="Arial" w:cs="Arial"/>
        </w:rPr>
        <w:t xml:space="preserve">bloco composto por duas </w:t>
      </w:r>
      <w:r w:rsidR="00F04F14" w:rsidRPr="006E170D">
        <w:rPr>
          <w:rFonts w:ascii="Arial" w:hAnsi="Arial" w:cs="Arial"/>
        </w:rPr>
        <w:t>parcela</w:t>
      </w:r>
      <w:r w:rsidR="00F01E2C" w:rsidRPr="006E170D">
        <w:rPr>
          <w:rFonts w:ascii="Arial" w:hAnsi="Arial" w:cs="Arial"/>
        </w:rPr>
        <w:t xml:space="preserve">s. </w:t>
      </w:r>
      <w:r w:rsidR="00531704" w:rsidRPr="006E170D">
        <w:rPr>
          <w:rFonts w:ascii="Arial" w:hAnsi="Arial" w:cs="Arial"/>
        </w:rPr>
        <w:t xml:space="preserve">A adubação nitrogenada foi realizada no início e 30 dias após o plantio. </w:t>
      </w:r>
      <w:r w:rsidR="00531704" w:rsidRPr="006E170D">
        <w:rPr>
          <w:rFonts w:ascii="Arial" w:hAnsi="Arial" w:cs="Arial"/>
          <w:color w:val="000000" w:themeColor="text1"/>
        </w:rPr>
        <w:t>Foram realizados dois cortes das plantas, o primeiro com 34 dias após o plantio e o segundo com 55 dias</w:t>
      </w:r>
      <w:r w:rsidR="00F01E2C" w:rsidRPr="006E170D">
        <w:rPr>
          <w:rFonts w:ascii="Arial" w:hAnsi="Arial" w:cs="Arial"/>
          <w:color w:val="000000" w:themeColor="text1"/>
        </w:rPr>
        <w:t>, com intervalo de 21</w:t>
      </w:r>
      <w:r w:rsidR="00F04F14" w:rsidRPr="006E170D">
        <w:rPr>
          <w:rFonts w:ascii="Arial" w:hAnsi="Arial" w:cs="Arial"/>
          <w:color w:val="000000" w:themeColor="text1"/>
        </w:rPr>
        <w:t xml:space="preserve"> dias</w:t>
      </w:r>
      <w:r w:rsidR="00531704" w:rsidRPr="006E170D">
        <w:rPr>
          <w:rFonts w:ascii="Arial" w:hAnsi="Arial" w:cs="Arial"/>
          <w:color w:val="000000" w:themeColor="text1"/>
        </w:rPr>
        <w:t>.</w:t>
      </w:r>
      <w:r w:rsidR="00F04F14" w:rsidRPr="006E170D">
        <w:rPr>
          <w:rFonts w:ascii="Arial" w:hAnsi="Arial" w:cs="Arial"/>
          <w:color w:val="000000" w:themeColor="text1"/>
        </w:rPr>
        <w:t xml:space="preserve"> Os parâmetros avaliados foram:</w:t>
      </w:r>
      <w:r w:rsidR="00531704" w:rsidRPr="006E170D">
        <w:rPr>
          <w:rFonts w:ascii="Arial" w:hAnsi="Arial" w:cs="Arial"/>
          <w:color w:val="000000" w:themeColor="text1"/>
        </w:rPr>
        <w:t xml:space="preserve"> </w:t>
      </w:r>
      <w:r w:rsidR="00F04F14" w:rsidRPr="006E170D">
        <w:rPr>
          <w:rFonts w:ascii="Arial" w:hAnsi="Arial" w:cs="Arial"/>
          <w:color w:val="000000" w:themeColor="text1"/>
        </w:rPr>
        <w:t>matéria seca (MS); matéria mineral (MM); proteína bruta (PB); fibra bruta (FB); extrato etéreo (EE);</w:t>
      </w:r>
      <w:r w:rsidR="00531704" w:rsidRPr="006E170D">
        <w:rPr>
          <w:rFonts w:ascii="Arial" w:hAnsi="Arial" w:cs="Arial"/>
          <w:color w:val="000000" w:themeColor="text1"/>
        </w:rPr>
        <w:t xml:space="preserve"> nutrientes dig</w:t>
      </w:r>
      <w:r w:rsidR="00F01E2C" w:rsidRPr="006E170D">
        <w:rPr>
          <w:rFonts w:ascii="Arial" w:hAnsi="Arial" w:cs="Arial"/>
          <w:color w:val="000000" w:themeColor="text1"/>
        </w:rPr>
        <w:t xml:space="preserve">estíveis totais (NDT) e umidade. </w:t>
      </w:r>
      <w:r w:rsidR="00F01E2C" w:rsidRPr="006E170D">
        <w:rPr>
          <w:rFonts w:ascii="Arial" w:hAnsi="Arial" w:cs="Arial"/>
        </w:rPr>
        <w:t>Os resultados foram analisados pelo programa estatístico SISVAR versão 5.6, submetidos à análise de variância e a comparação das médias pel</w:t>
      </w:r>
      <w:bookmarkStart w:id="0" w:name="_GoBack"/>
      <w:bookmarkEnd w:id="0"/>
      <w:r w:rsidR="00F01E2C" w:rsidRPr="006E170D">
        <w:rPr>
          <w:rFonts w:ascii="Arial" w:hAnsi="Arial" w:cs="Arial"/>
        </w:rPr>
        <w:t xml:space="preserve">o Teste de </w:t>
      </w:r>
      <w:proofErr w:type="spellStart"/>
      <w:r w:rsidR="00F01E2C" w:rsidRPr="006E170D">
        <w:rPr>
          <w:rFonts w:ascii="Arial" w:hAnsi="Arial" w:cs="Arial"/>
        </w:rPr>
        <w:t>Tukey</w:t>
      </w:r>
      <w:proofErr w:type="spellEnd"/>
      <w:r w:rsidR="00F01E2C" w:rsidRPr="006E170D">
        <w:rPr>
          <w:rFonts w:ascii="Arial" w:hAnsi="Arial" w:cs="Arial"/>
        </w:rPr>
        <w:t xml:space="preserve"> ao nível de significância de 5%.</w:t>
      </w:r>
      <w:r w:rsidR="00F01E2C" w:rsidRPr="006E170D">
        <w:rPr>
          <w:rFonts w:ascii="Arial" w:hAnsi="Arial" w:cs="Arial"/>
          <w:color w:val="000000" w:themeColor="text1"/>
        </w:rPr>
        <w:t xml:space="preserve"> </w:t>
      </w:r>
      <w:r w:rsidR="00F04F14" w:rsidRPr="006E170D">
        <w:rPr>
          <w:rFonts w:ascii="Arial" w:hAnsi="Arial" w:cs="Arial"/>
        </w:rPr>
        <w:t>Em todos os parâ</w:t>
      </w:r>
      <w:r w:rsidR="00F01E2C" w:rsidRPr="006E170D">
        <w:rPr>
          <w:rFonts w:ascii="Arial" w:hAnsi="Arial" w:cs="Arial"/>
        </w:rPr>
        <w:t>metros</w:t>
      </w:r>
      <w:r w:rsidR="00BB6FE2" w:rsidRPr="006E170D">
        <w:rPr>
          <w:rFonts w:ascii="Arial" w:hAnsi="Arial" w:cs="Arial"/>
        </w:rPr>
        <w:t xml:space="preserve"> avaliados</w:t>
      </w:r>
      <w:r w:rsidR="00F01E2C" w:rsidRPr="006E170D">
        <w:rPr>
          <w:rFonts w:ascii="Arial" w:hAnsi="Arial" w:cs="Arial"/>
        </w:rPr>
        <w:t xml:space="preserve"> n</w:t>
      </w:r>
      <w:r w:rsidR="00531704" w:rsidRPr="006E170D">
        <w:rPr>
          <w:rFonts w:ascii="Arial" w:hAnsi="Arial" w:cs="Arial"/>
        </w:rPr>
        <w:t xml:space="preserve">ão foi verificado efeito significativos </w:t>
      </w:r>
      <w:r w:rsidR="00BB6FE2" w:rsidRPr="006E170D">
        <w:rPr>
          <w:rFonts w:ascii="Arial" w:hAnsi="Arial" w:cs="Arial"/>
        </w:rPr>
        <w:t>com a inclusão da adubação</w:t>
      </w:r>
      <w:r w:rsidR="00F01E2C" w:rsidRPr="006E170D">
        <w:rPr>
          <w:rFonts w:ascii="Arial" w:hAnsi="Arial" w:cs="Arial"/>
        </w:rPr>
        <w:t>, portanto,</w:t>
      </w:r>
      <w:r w:rsidR="00531704" w:rsidRPr="006E170D">
        <w:rPr>
          <w:rFonts w:ascii="Arial" w:hAnsi="Arial" w:cs="Arial"/>
        </w:rPr>
        <w:t xml:space="preserve"> </w:t>
      </w:r>
      <w:r w:rsidR="00F01E2C" w:rsidRPr="006E170D">
        <w:rPr>
          <w:rFonts w:ascii="Arial" w:hAnsi="Arial" w:cs="Arial"/>
        </w:rPr>
        <w:t>o nível crescente</w:t>
      </w:r>
      <w:r w:rsidR="00531704" w:rsidRPr="006E170D">
        <w:rPr>
          <w:rFonts w:ascii="Arial" w:hAnsi="Arial" w:cs="Arial"/>
        </w:rPr>
        <w:t xml:space="preserve"> de adubação</w:t>
      </w:r>
      <w:r w:rsidR="00F01E2C" w:rsidRPr="006E170D">
        <w:rPr>
          <w:rFonts w:ascii="Arial" w:hAnsi="Arial" w:cs="Arial"/>
        </w:rPr>
        <w:t xml:space="preserve"> não</w:t>
      </w:r>
      <w:r w:rsidR="00BB6FE2" w:rsidRPr="006E170D">
        <w:rPr>
          <w:rFonts w:ascii="Arial" w:hAnsi="Arial" w:cs="Arial"/>
        </w:rPr>
        <w:t xml:space="preserve"> promoveu</w:t>
      </w:r>
      <w:r w:rsidR="00F01E2C" w:rsidRPr="006E170D">
        <w:rPr>
          <w:rFonts w:ascii="Arial" w:hAnsi="Arial" w:cs="Arial"/>
        </w:rPr>
        <w:t xml:space="preserve"> </w:t>
      </w:r>
      <w:r w:rsidR="00BB6FE2" w:rsidRPr="006E170D">
        <w:rPr>
          <w:rFonts w:ascii="Arial" w:hAnsi="Arial" w:cs="Arial"/>
        </w:rPr>
        <w:t xml:space="preserve">alteração na composição bromatológica do capim </w:t>
      </w:r>
      <w:proofErr w:type="spellStart"/>
      <w:r w:rsidR="00BB6FE2" w:rsidRPr="006E170D">
        <w:rPr>
          <w:rFonts w:ascii="Arial" w:hAnsi="Arial" w:cs="Arial"/>
        </w:rPr>
        <w:t>Miyagi</w:t>
      </w:r>
      <w:proofErr w:type="spellEnd"/>
      <w:r w:rsidR="00BB6FE2" w:rsidRPr="006E170D">
        <w:rPr>
          <w:rFonts w:ascii="Arial" w:hAnsi="Arial" w:cs="Arial"/>
        </w:rPr>
        <w:t xml:space="preserve"> (</w:t>
      </w:r>
      <w:r w:rsidR="00BB6FE2" w:rsidRPr="006E170D">
        <w:rPr>
          <w:rFonts w:ascii="Arial" w:hAnsi="Arial" w:cs="Arial"/>
          <w:i/>
          <w:iCs/>
        </w:rPr>
        <w:t xml:space="preserve">Panicum </w:t>
      </w:r>
      <w:proofErr w:type="spellStart"/>
      <w:r w:rsidR="00BB6FE2" w:rsidRPr="006E170D">
        <w:rPr>
          <w:rFonts w:ascii="Arial" w:hAnsi="Arial" w:cs="Arial"/>
          <w:i/>
          <w:iCs/>
        </w:rPr>
        <w:t>Maximum</w:t>
      </w:r>
      <w:proofErr w:type="spellEnd"/>
      <w:r w:rsidR="00BB6FE2" w:rsidRPr="006E170D">
        <w:rPr>
          <w:rFonts w:ascii="Arial" w:hAnsi="Arial" w:cs="Arial"/>
        </w:rPr>
        <w:t xml:space="preserve">). O teor de proteína bruta na forragem não foi alterado pelo manejo adotado. </w:t>
      </w:r>
    </w:p>
    <w:p w14:paraId="4FECB5D1" w14:textId="77777777" w:rsidR="006866F7" w:rsidRPr="00482F5C" w:rsidRDefault="006866F7" w:rsidP="00BB6FE2">
      <w:pPr>
        <w:pStyle w:val="PargrafodaLista"/>
        <w:ind w:left="0" w:firstLine="720"/>
        <w:jc w:val="both"/>
        <w:rPr>
          <w:rFonts w:ascii="Arial" w:hAnsi="Arial" w:cs="Arial"/>
        </w:rPr>
      </w:pPr>
    </w:p>
    <w:p w14:paraId="4263E622" w14:textId="538AC1E8" w:rsidR="00930701" w:rsidRPr="00482F5C" w:rsidRDefault="00486485" w:rsidP="00BB6FE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482F5C">
        <w:rPr>
          <w:rFonts w:ascii="Arial" w:eastAsia="Arial" w:hAnsi="Arial" w:cs="Arial"/>
          <w:b/>
        </w:rPr>
        <w:t>Palavras-chave</w:t>
      </w:r>
      <w:r w:rsidR="007260FE" w:rsidRPr="00482F5C">
        <w:rPr>
          <w:rFonts w:ascii="Arial" w:hAnsi="Arial" w:cs="Arial"/>
        </w:rPr>
        <w:t xml:space="preserve">: </w:t>
      </w:r>
      <w:r w:rsidR="00B16CAB" w:rsidRPr="00482F5C">
        <w:rPr>
          <w:rFonts w:ascii="Arial" w:eastAsia="Arial" w:hAnsi="Arial" w:cs="Arial"/>
        </w:rPr>
        <w:t>Composição química</w:t>
      </w:r>
      <w:r w:rsidR="00531704" w:rsidRPr="00482F5C">
        <w:rPr>
          <w:rFonts w:ascii="Arial" w:eastAsia="Arial" w:hAnsi="Arial" w:cs="Arial"/>
        </w:rPr>
        <w:t>.</w:t>
      </w:r>
      <w:r w:rsidR="001255AD" w:rsidRPr="00482F5C">
        <w:rPr>
          <w:rFonts w:ascii="Arial" w:eastAsia="Arial" w:hAnsi="Arial" w:cs="Arial"/>
        </w:rPr>
        <w:t xml:space="preserve"> Digestibilidade</w:t>
      </w:r>
      <w:r w:rsidR="00D94ADF" w:rsidRPr="00482F5C">
        <w:rPr>
          <w:rFonts w:ascii="Arial" w:eastAsia="Arial" w:hAnsi="Arial" w:cs="Arial"/>
        </w:rPr>
        <w:t xml:space="preserve">. Forrageiras. </w:t>
      </w:r>
      <w:r w:rsidR="00B16CAB" w:rsidRPr="00482F5C">
        <w:rPr>
          <w:rFonts w:ascii="Arial" w:eastAsia="Arial" w:hAnsi="Arial" w:cs="Arial"/>
        </w:rPr>
        <w:t>Produtividade.</w:t>
      </w:r>
    </w:p>
    <w:p w14:paraId="795C874C" w14:textId="47E3203C" w:rsidR="001255AD" w:rsidRDefault="001255AD" w:rsidP="00BB6FE2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F5870E4" w14:textId="2EEFC587" w:rsidR="006866F7" w:rsidRDefault="006866F7" w:rsidP="00BB6FE2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F7998B2" w14:textId="36E3B789" w:rsidR="006866F7" w:rsidRDefault="006866F7" w:rsidP="00BB6FE2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904D890" w14:textId="29F4E554" w:rsidR="006866F7" w:rsidRDefault="006866F7" w:rsidP="00BB6FE2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30E9943" w14:textId="77777777" w:rsidR="006866F7" w:rsidRPr="00482F5C" w:rsidRDefault="006866F7" w:rsidP="00BB6FE2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EB3BF31" w14:textId="17B89DFA" w:rsidR="00930701" w:rsidRPr="00482F5C" w:rsidRDefault="00486485" w:rsidP="00946A5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82F5C">
        <w:rPr>
          <w:rFonts w:ascii="Arial" w:eastAsia="Arial" w:hAnsi="Arial" w:cs="Arial"/>
          <w:b/>
          <w:sz w:val="24"/>
          <w:szCs w:val="24"/>
        </w:rPr>
        <w:lastRenderedPageBreak/>
        <w:t>INTRODUÇÃO</w:t>
      </w:r>
    </w:p>
    <w:p w14:paraId="7A8C603C" w14:textId="77777777" w:rsidR="000C48EA" w:rsidRPr="008137F6" w:rsidRDefault="000C48EA" w:rsidP="008137F6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  <w:r w:rsidRPr="00482F5C">
        <w:rPr>
          <w:rFonts w:ascii="Arial" w:hAnsi="Arial" w:cs="Arial"/>
        </w:rPr>
        <w:t xml:space="preserve">A criação de bovinos é baseada em sistema a pasto, sendo a forragem a dieta basal destes animais. Todavia, a sazonalidade da planta forrageira resulta em redução no valor nutritivo, consequentemente, promove uma redução no ganho de peso dos animais. Neste contexto, o manejo adequado das pastagens é de extrema importância para promover aumento do valor nutritivo da planta e garantir uma maior produtividade do </w:t>
      </w:r>
      <w:r w:rsidRPr="008137F6">
        <w:rPr>
          <w:rFonts w:ascii="Arial" w:hAnsi="Arial" w:cs="Arial"/>
        </w:rPr>
        <w:t>rebanho (</w:t>
      </w:r>
      <w:proofErr w:type="spellStart"/>
      <w:r w:rsidRPr="008137F6">
        <w:rPr>
          <w:rFonts w:ascii="Arial" w:hAnsi="Arial" w:cs="Arial"/>
        </w:rPr>
        <w:t>Daher</w:t>
      </w:r>
      <w:proofErr w:type="spellEnd"/>
      <w:r w:rsidRPr="008137F6">
        <w:rPr>
          <w:rFonts w:ascii="Arial" w:hAnsi="Arial" w:cs="Arial"/>
        </w:rPr>
        <w:t xml:space="preserve"> et al., 2017).</w:t>
      </w:r>
    </w:p>
    <w:p w14:paraId="6282F96F" w14:textId="79C835C8" w:rsidR="008137F6" w:rsidRPr="008137F6" w:rsidRDefault="008137F6" w:rsidP="008137F6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  <w:r w:rsidRPr="008137F6">
        <w:rPr>
          <w:rFonts w:ascii="Arial" w:hAnsi="Arial" w:cs="Arial"/>
        </w:rPr>
        <w:t>A maioria das propriedades apresenta pastagens degradadas devido a práticas inadequadas de manejo do solo, refletindo a falta de preocupação com a sustentabilidade ambiental. A manutenção das pastagens é crucial para garantir a permanência das plantas e aumentar a produtividade. A adubação nitrogenada desempenha um papel fundamental na recuperação de pastagens danificadas e na conservação do solo, especialmente em sistemas de uso intensivo. A aplicação correta desse adubo não apenas estimula o crescimento das plantas, mas também melhora a estrutura do solo, favorecendo o desenvolvimento das pastagens (</w:t>
      </w:r>
      <w:proofErr w:type="spellStart"/>
      <w:r w:rsidRPr="008137F6">
        <w:rPr>
          <w:rFonts w:ascii="Arial" w:hAnsi="Arial" w:cs="Arial"/>
        </w:rPr>
        <w:t>Delongui</w:t>
      </w:r>
      <w:proofErr w:type="spellEnd"/>
      <w:r w:rsidRPr="008137F6">
        <w:rPr>
          <w:rFonts w:ascii="Arial" w:hAnsi="Arial" w:cs="Arial"/>
        </w:rPr>
        <w:t xml:space="preserve"> e Coalho, 2017).</w:t>
      </w:r>
    </w:p>
    <w:p w14:paraId="3A93B956" w14:textId="1DB87166" w:rsidR="000C48EA" w:rsidRPr="00482F5C" w:rsidRDefault="006866F7" w:rsidP="006866F7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  <w:r w:rsidRPr="008137F6">
        <w:rPr>
          <w:rFonts w:ascii="Arial" w:hAnsi="Arial" w:cs="Arial"/>
        </w:rPr>
        <w:t xml:space="preserve">As forrageira </w:t>
      </w:r>
      <w:r w:rsidRPr="008137F6">
        <w:rPr>
          <w:rFonts w:ascii="Arial" w:hAnsi="Arial" w:cs="Arial"/>
          <w:i/>
        </w:rPr>
        <w:t xml:space="preserve">Panicum </w:t>
      </w:r>
      <w:proofErr w:type="spellStart"/>
      <w:r w:rsidRPr="008137F6">
        <w:rPr>
          <w:rFonts w:ascii="Arial" w:hAnsi="Arial" w:cs="Arial"/>
          <w:i/>
        </w:rPr>
        <w:t>Maximum</w:t>
      </w:r>
      <w:proofErr w:type="spellEnd"/>
      <w:r>
        <w:rPr>
          <w:rFonts w:ascii="Arial" w:hAnsi="Arial" w:cs="Arial"/>
        </w:rPr>
        <w:t xml:space="preserve"> têm sido</w:t>
      </w:r>
      <w:r w:rsidR="000C48EA" w:rsidRPr="008137F6">
        <w:rPr>
          <w:rFonts w:ascii="Arial" w:hAnsi="Arial" w:cs="Arial"/>
        </w:rPr>
        <w:t xml:space="preserve"> muito utilizadas na pecuária e destacam-se entre as outras pelo a</w:t>
      </w:r>
      <w:r>
        <w:rPr>
          <w:rFonts w:ascii="Arial" w:hAnsi="Arial" w:cs="Arial"/>
        </w:rPr>
        <w:t xml:space="preserve">lto valor nutritivo e adaptação. </w:t>
      </w:r>
      <w:r w:rsidR="000C48EA" w:rsidRPr="008137F6">
        <w:rPr>
          <w:rFonts w:ascii="Arial" w:hAnsi="Arial" w:cs="Arial"/>
        </w:rPr>
        <w:t xml:space="preserve">O </w:t>
      </w:r>
      <w:r w:rsidR="00C91E12" w:rsidRPr="008137F6">
        <w:rPr>
          <w:rFonts w:ascii="Arial" w:hAnsi="Arial" w:cs="Arial"/>
          <w:i/>
        </w:rPr>
        <w:t>Panicum</w:t>
      </w:r>
      <w:r w:rsidR="00C91E12" w:rsidRPr="00482F5C">
        <w:rPr>
          <w:rFonts w:ascii="Arial" w:hAnsi="Arial" w:cs="Arial"/>
          <w:i/>
        </w:rPr>
        <w:t xml:space="preserve"> </w:t>
      </w:r>
      <w:proofErr w:type="spellStart"/>
      <w:r w:rsidR="00C91E12" w:rsidRPr="00482F5C">
        <w:rPr>
          <w:rFonts w:ascii="Arial" w:hAnsi="Arial" w:cs="Arial"/>
          <w:i/>
        </w:rPr>
        <w:t>M</w:t>
      </w:r>
      <w:r w:rsidR="000C48EA" w:rsidRPr="00482F5C">
        <w:rPr>
          <w:rFonts w:ascii="Arial" w:hAnsi="Arial" w:cs="Arial"/>
          <w:i/>
        </w:rPr>
        <w:t>aximum</w:t>
      </w:r>
      <w:proofErr w:type="spellEnd"/>
      <w:r w:rsidR="000C48EA" w:rsidRPr="00482F5C">
        <w:rPr>
          <w:rFonts w:ascii="Arial" w:hAnsi="Arial" w:cs="Arial"/>
        </w:rPr>
        <w:t xml:space="preserve"> </w:t>
      </w:r>
      <w:proofErr w:type="spellStart"/>
      <w:r w:rsidR="000C48EA" w:rsidRPr="00482F5C">
        <w:rPr>
          <w:rFonts w:ascii="Arial" w:hAnsi="Arial" w:cs="Arial"/>
        </w:rPr>
        <w:t>cv</w:t>
      </w:r>
      <w:proofErr w:type="spellEnd"/>
      <w:r w:rsidR="000C48EA" w:rsidRPr="00482F5C">
        <w:rPr>
          <w:rFonts w:ascii="Arial" w:hAnsi="Arial" w:cs="Arial"/>
        </w:rPr>
        <w:t xml:space="preserve"> </w:t>
      </w:r>
      <w:proofErr w:type="spellStart"/>
      <w:r w:rsidR="000C48EA" w:rsidRPr="00482F5C">
        <w:rPr>
          <w:rFonts w:ascii="Arial" w:hAnsi="Arial" w:cs="Arial"/>
        </w:rPr>
        <w:t>Miyagui</w:t>
      </w:r>
      <w:proofErr w:type="spellEnd"/>
      <w:r w:rsidR="000C48EA" w:rsidRPr="00482F5C">
        <w:rPr>
          <w:rFonts w:ascii="Arial" w:hAnsi="Arial" w:cs="Arial"/>
        </w:rPr>
        <w:t xml:space="preserve">, popularmente conhecido capim colonião, pertence à família </w:t>
      </w:r>
      <w:proofErr w:type="spellStart"/>
      <w:r w:rsidR="000C48EA" w:rsidRPr="00482F5C">
        <w:rPr>
          <w:rFonts w:ascii="Arial" w:hAnsi="Arial" w:cs="Arial"/>
        </w:rPr>
        <w:t>Poaceae</w:t>
      </w:r>
      <w:proofErr w:type="spellEnd"/>
      <w:r w:rsidR="000C48EA" w:rsidRPr="00482F5C">
        <w:rPr>
          <w:rFonts w:ascii="Arial" w:hAnsi="Arial" w:cs="Arial"/>
        </w:rPr>
        <w:t xml:space="preserve">, subfamília </w:t>
      </w:r>
      <w:proofErr w:type="spellStart"/>
      <w:r w:rsidR="000C48EA" w:rsidRPr="00482F5C">
        <w:rPr>
          <w:rFonts w:ascii="Arial" w:hAnsi="Arial" w:cs="Arial"/>
        </w:rPr>
        <w:t>Panicoideae</w:t>
      </w:r>
      <w:proofErr w:type="spellEnd"/>
      <w:r w:rsidR="000C48EA" w:rsidRPr="00482F5C">
        <w:rPr>
          <w:rFonts w:ascii="Arial" w:hAnsi="Arial" w:cs="Arial"/>
        </w:rPr>
        <w:t xml:space="preserve"> e tribo </w:t>
      </w:r>
      <w:proofErr w:type="spellStart"/>
      <w:r w:rsidR="000C48EA" w:rsidRPr="00482F5C">
        <w:rPr>
          <w:rFonts w:ascii="Arial" w:hAnsi="Arial" w:cs="Arial"/>
        </w:rPr>
        <w:t>Paniceae</w:t>
      </w:r>
      <w:proofErr w:type="spellEnd"/>
      <w:r w:rsidR="000C48EA" w:rsidRPr="00482F5C">
        <w:rPr>
          <w:rFonts w:ascii="Arial" w:hAnsi="Arial" w:cs="Arial"/>
        </w:rPr>
        <w:t>, destaca-se entre as forrageiras por apresentar alto potencial produtivo, folhas largas e compridas e capacidade de adaptação entre os diferentes tipos de solos e biomas do país, tem-se grande propagação de sementes e panícula mais fechada. O capim foi coletado em 2009, em uma área da Fazenda Fortaleza em Valparaiso – SP e foi melhorada individualmente por meio de seleção dos indivíduos que apresentavam as 13 características desejáveis (T</w:t>
      </w:r>
      <w:r w:rsidR="004935C6" w:rsidRPr="00482F5C">
        <w:rPr>
          <w:rFonts w:ascii="Arial" w:hAnsi="Arial" w:cs="Arial"/>
        </w:rPr>
        <w:t>avares</w:t>
      </w:r>
      <w:r w:rsidR="008137F6">
        <w:rPr>
          <w:rFonts w:ascii="Arial" w:hAnsi="Arial" w:cs="Arial"/>
        </w:rPr>
        <w:t>, 2019</w:t>
      </w:r>
      <w:r>
        <w:rPr>
          <w:rFonts w:ascii="Arial" w:hAnsi="Arial" w:cs="Arial"/>
        </w:rPr>
        <w:t xml:space="preserve">; </w:t>
      </w:r>
      <w:r w:rsidRPr="008137F6">
        <w:rPr>
          <w:rFonts w:ascii="Arial" w:hAnsi="Arial" w:cs="Arial"/>
        </w:rPr>
        <w:t>M</w:t>
      </w:r>
      <w:r w:rsidRPr="008137F6">
        <w:rPr>
          <w:rFonts w:ascii="Arial" w:hAnsi="Arial" w:cs="Arial"/>
        </w:rPr>
        <w:t>agalhães</w:t>
      </w:r>
      <w:r>
        <w:rPr>
          <w:rFonts w:ascii="Arial" w:hAnsi="Arial" w:cs="Arial"/>
        </w:rPr>
        <w:t>, 2023</w:t>
      </w:r>
      <w:r w:rsidR="000C48EA" w:rsidRPr="00482F5C">
        <w:rPr>
          <w:rFonts w:ascii="Arial" w:hAnsi="Arial" w:cs="Arial"/>
        </w:rPr>
        <w:t>).</w:t>
      </w:r>
    </w:p>
    <w:p w14:paraId="5039DD1A" w14:textId="2827637A" w:rsidR="000C48EA" w:rsidRPr="00482F5C" w:rsidRDefault="000C48EA" w:rsidP="00C91E12">
      <w:pPr>
        <w:pStyle w:val="PargrafodaLista"/>
        <w:spacing w:line="360" w:lineRule="auto"/>
        <w:ind w:left="0" w:firstLine="720"/>
        <w:jc w:val="both"/>
        <w:rPr>
          <w:rFonts w:ascii="Arial" w:hAnsi="Arial" w:cs="Arial"/>
          <w:color w:val="000000" w:themeColor="text1"/>
        </w:rPr>
      </w:pPr>
      <w:r w:rsidRPr="00482F5C">
        <w:rPr>
          <w:rFonts w:ascii="Arial" w:hAnsi="Arial" w:cs="Arial"/>
        </w:rPr>
        <w:t xml:space="preserve">Segundo Garcez Neto (2002) avaliando diferentes doses de adubação </w:t>
      </w:r>
      <w:r w:rsidRPr="00482F5C">
        <w:rPr>
          <w:rFonts w:ascii="Arial" w:hAnsi="Arial" w:cs="Arial"/>
          <w:color w:val="000000" w:themeColor="text1"/>
        </w:rPr>
        <w:t xml:space="preserve">nitrogenada e altura de corte sobre respostas morfogênicas do </w:t>
      </w:r>
      <w:r w:rsidRPr="00482F5C">
        <w:rPr>
          <w:rFonts w:ascii="Arial" w:hAnsi="Arial" w:cs="Arial"/>
          <w:i/>
          <w:color w:val="000000" w:themeColor="text1"/>
        </w:rPr>
        <w:t xml:space="preserve">Panicum </w:t>
      </w:r>
      <w:proofErr w:type="spellStart"/>
      <w:r w:rsidRPr="00482F5C">
        <w:rPr>
          <w:rFonts w:ascii="Arial" w:hAnsi="Arial" w:cs="Arial"/>
          <w:i/>
          <w:color w:val="000000" w:themeColor="text1"/>
        </w:rPr>
        <w:t>Maximum</w:t>
      </w:r>
      <w:proofErr w:type="spellEnd"/>
      <w:r w:rsidR="00C91E12" w:rsidRPr="00482F5C">
        <w:rPr>
          <w:rFonts w:ascii="Arial" w:hAnsi="Arial" w:cs="Arial"/>
          <w:i/>
          <w:color w:val="000000" w:themeColor="text1"/>
        </w:rPr>
        <w:t xml:space="preserve"> </w:t>
      </w:r>
      <w:r w:rsidR="00C91E12" w:rsidRPr="00482F5C">
        <w:rPr>
          <w:rFonts w:ascii="Arial" w:hAnsi="Arial" w:cs="Arial"/>
          <w:color w:val="000000" w:themeColor="text1"/>
        </w:rPr>
        <w:t>CV Mombaça</w:t>
      </w:r>
      <w:r w:rsidRPr="00482F5C">
        <w:rPr>
          <w:rFonts w:ascii="Arial" w:hAnsi="Arial" w:cs="Arial"/>
          <w:color w:val="000000" w:themeColor="text1"/>
        </w:rPr>
        <w:t xml:space="preserve">, </w:t>
      </w:r>
      <w:r w:rsidR="00C91E12" w:rsidRPr="00482F5C">
        <w:rPr>
          <w:rFonts w:ascii="Arial" w:hAnsi="Arial" w:cs="Arial"/>
          <w:color w:val="000000" w:themeColor="text1"/>
        </w:rPr>
        <w:t>v</w:t>
      </w:r>
      <w:r w:rsidR="004935C6" w:rsidRPr="00482F5C">
        <w:rPr>
          <w:rFonts w:ascii="Arial" w:hAnsi="Arial" w:cs="Arial"/>
          <w:color w:val="000000" w:themeColor="text1"/>
        </w:rPr>
        <w:t>erificaram</w:t>
      </w:r>
      <w:r w:rsidRPr="00482F5C">
        <w:rPr>
          <w:rFonts w:ascii="Arial" w:hAnsi="Arial" w:cs="Arial"/>
          <w:color w:val="000000" w:themeColor="text1"/>
        </w:rPr>
        <w:t xml:space="preserve"> que o suprimento de N </w:t>
      </w:r>
      <w:r w:rsidR="00C91E12" w:rsidRPr="00482F5C">
        <w:rPr>
          <w:rFonts w:ascii="Arial" w:hAnsi="Arial" w:cs="Arial"/>
          <w:color w:val="000000" w:themeColor="text1"/>
        </w:rPr>
        <w:t xml:space="preserve">promoveu respostas positiva sobre as </w:t>
      </w:r>
      <w:r w:rsidR="00C91E12" w:rsidRPr="00482F5C">
        <w:rPr>
          <w:rFonts w:ascii="Arial" w:hAnsi="Arial" w:cs="Arial"/>
          <w:color w:val="000000" w:themeColor="text1"/>
        </w:rPr>
        <w:lastRenderedPageBreak/>
        <w:t xml:space="preserve">características morfogênicas da gramínea, resultando em aumento nas </w:t>
      </w:r>
      <w:r w:rsidRPr="00482F5C">
        <w:rPr>
          <w:rFonts w:ascii="Arial" w:hAnsi="Arial" w:cs="Arial"/>
          <w:color w:val="000000" w:themeColor="text1"/>
          <w:shd w:val="clear" w:color="auto" w:fill="FFFFFF"/>
        </w:rPr>
        <w:t>taxas de aparecimento e along</w:t>
      </w:r>
      <w:r w:rsidR="00C91E12" w:rsidRPr="00482F5C">
        <w:rPr>
          <w:rFonts w:ascii="Arial" w:hAnsi="Arial" w:cs="Arial"/>
          <w:color w:val="000000" w:themeColor="text1"/>
          <w:shd w:val="clear" w:color="auto" w:fill="FFFFFF"/>
        </w:rPr>
        <w:t xml:space="preserve">amento de folhas, </w:t>
      </w:r>
      <w:r w:rsidR="00C91E12" w:rsidRPr="00482F5C">
        <w:rPr>
          <w:rFonts w:ascii="Arial" w:hAnsi="Arial" w:cs="Arial"/>
        </w:rPr>
        <w:t>caracterizando, portanto, o importante papel do nitrogênio como ferramenta para manipular a estrutura da planta.</w:t>
      </w:r>
    </w:p>
    <w:p w14:paraId="243DD15E" w14:textId="77777777" w:rsidR="000C48EA" w:rsidRPr="00482F5C" w:rsidRDefault="000C48EA" w:rsidP="00BB6FE2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</w:p>
    <w:p w14:paraId="039546AB" w14:textId="2DD96D74" w:rsidR="007260FE" w:rsidRPr="00482F5C" w:rsidRDefault="00486485" w:rsidP="00BB6FE2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82F5C">
        <w:rPr>
          <w:rFonts w:ascii="Arial" w:eastAsia="Arial" w:hAnsi="Arial" w:cs="Arial"/>
          <w:b/>
          <w:sz w:val="24"/>
          <w:szCs w:val="24"/>
        </w:rPr>
        <w:t>OBJETIVOS</w:t>
      </w:r>
    </w:p>
    <w:p w14:paraId="54F8EFA7" w14:textId="7295BA5E" w:rsidR="003C6D8C" w:rsidRPr="00482F5C" w:rsidRDefault="000C48EA" w:rsidP="00BB6F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2F5C">
        <w:rPr>
          <w:rFonts w:ascii="Arial" w:hAnsi="Arial" w:cs="Arial"/>
          <w:sz w:val="24"/>
          <w:szCs w:val="24"/>
        </w:rPr>
        <w:t xml:space="preserve">Avaliar a composição bromatológica do capim </w:t>
      </w:r>
      <w:proofErr w:type="spellStart"/>
      <w:r w:rsidRPr="00482F5C">
        <w:rPr>
          <w:rFonts w:ascii="Arial" w:hAnsi="Arial" w:cs="Arial"/>
          <w:sz w:val="24"/>
          <w:szCs w:val="24"/>
        </w:rPr>
        <w:t>Miyagi</w:t>
      </w:r>
      <w:proofErr w:type="spellEnd"/>
      <w:r w:rsidRPr="00482F5C">
        <w:rPr>
          <w:rFonts w:ascii="Arial" w:hAnsi="Arial" w:cs="Arial"/>
          <w:sz w:val="24"/>
          <w:szCs w:val="24"/>
        </w:rPr>
        <w:t xml:space="preserve"> (</w:t>
      </w:r>
      <w:r w:rsidRPr="00482F5C">
        <w:rPr>
          <w:rFonts w:ascii="Arial" w:hAnsi="Arial" w:cs="Arial"/>
          <w:i/>
          <w:iCs/>
          <w:sz w:val="24"/>
          <w:szCs w:val="24"/>
        </w:rPr>
        <w:t xml:space="preserve">Panicum </w:t>
      </w:r>
      <w:proofErr w:type="spellStart"/>
      <w:r w:rsidRPr="00482F5C">
        <w:rPr>
          <w:rFonts w:ascii="Arial" w:hAnsi="Arial" w:cs="Arial"/>
          <w:i/>
          <w:iCs/>
          <w:sz w:val="24"/>
          <w:szCs w:val="24"/>
        </w:rPr>
        <w:t>Maximum</w:t>
      </w:r>
      <w:proofErr w:type="spellEnd"/>
      <w:r w:rsidRPr="00482F5C">
        <w:rPr>
          <w:rFonts w:ascii="Arial" w:hAnsi="Arial" w:cs="Arial"/>
          <w:sz w:val="24"/>
          <w:szCs w:val="24"/>
        </w:rPr>
        <w:t>) com diferentes níveis de adubação nitrogenada.</w:t>
      </w:r>
    </w:p>
    <w:p w14:paraId="751BA354" w14:textId="77777777" w:rsidR="000C48EA" w:rsidRPr="00482F5C" w:rsidRDefault="000C48EA" w:rsidP="00BB6FE2">
      <w:pPr>
        <w:spacing w:after="0" w:line="360" w:lineRule="auto"/>
        <w:ind w:firstLine="360"/>
        <w:jc w:val="both"/>
        <w:rPr>
          <w:rFonts w:ascii="Arial" w:eastAsia="Arial" w:hAnsi="Arial" w:cs="Arial"/>
          <w:b/>
          <w:sz w:val="24"/>
          <w:szCs w:val="24"/>
        </w:rPr>
      </w:pPr>
    </w:p>
    <w:p w14:paraId="081A680C" w14:textId="3CFB8CEC" w:rsidR="00930701" w:rsidRPr="00482F5C" w:rsidRDefault="00486485" w:rsidP="00BB6FE2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82F5C">
        <w:rPr>
          <w:rFonts w:ascii="Arial" w:eastAsia="Arial" w:hAnsi="Arial" w:cs="Arial"/>
          <w:b/>
          <w:sz w:val="24"/>
          <w:szCs w:val="24"/>
        </w:rPr>
        <w:t>M</w:t>
      </w:r>
      <w:r w:rsidR="007260FE" w:rsidRPr="00482F5C">
        <w:rPr>
          <w:rFonts w:ascii="Arial" w:eastAsia="Arial" w:hAnsi="Arial" w:cs="Arial"/>
          <w:b/>
          <w:sz w:val="24"/>
          <w:szCs w:val="24"/>
        </w:rPr>
        <w:t>ATERIAL E MÉTODOS</w:t>
      </w:r>
    </w:p>
    <w:p w14:paraId="661B77DF" w14:textId="287B69F1" w:rsidR="00BE7360" w:rsidRPr="00482F5C" w:rsidRDefault="00BE7360" w:rsidP="00BB6FE2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  <w:r w:rsidRPr="00482F5C">
        <w:rPr>
          <w:rFonts w:ascii="Arial" w:hAnsi="Arial" w:cs="Arial"/>
        </w:rPr>
        <w:t xml:space="preserve">O experimento foi conduzido na área experimental da Universidade Estadual do Tocantins (UNITINS), campus Paraiso do Tocantins, entre os </w:t>
      </w:r>
      <w:r w:rsidR="00C91E12" w:rsidRPr="00482F5C">
        <w:rPr>
          <w:rFonts w:ascii="Arial" w:hAnsi="Arial" w:cs="Arial"/>
        </w:rPr>
        <w:t>meses fevereiro a abril de 2024.</w:t>
      </w:r>
      <w:r w:rsidRPr="00482F5C">
        <w:rPr>
          <w:rFonts w:ascii="Arial" w:hAnsi="Arial" w:cs="Arial"/>
        </w:rPr>
        <w:t xml:space="preserve"> </w:t>
      </w:r>
      <w:r w:rsidR="00C91E12" w:rsidRPr="00482F5C">
        <w:rPr>
          <w:rFonts w:ascii="Arial" w:hAnsi="Arial" w:cs="Arial"/>
        </w:rPr>
        <w:t>Antes de iniciar o experimento foi realizado análise do solo, portanto, n</w:t>
      </w:r>
      <w:r w:rsidRPr="00482F5C">
        <w:rPr>
          <w:rFonts w:ascii="Arial" w:hAnsi="Arial" w:cs="Arial"/>
        </w:rPr>
        <w:t xml:space="preserve">o início do experimento o solo apresentou as seguintes características químicas: MO = 18,7 g/kg; pH = 5,10; V = 65%; m = 0,0%; P = 15,39 mg/dm3; K, Ca, Mg, Na, Al, </w:t>
      </w:r>
      <w:proofErr w:type="spellStart"/>
      <w:r w:rsidRPr="00482F5C">
        <w:rPr>
          <w:rFonts w:ascii="Arial" w:hAnsi="Arial" w:cs="Arial"/>
        </w:rPr>
        <w:t>H+Al</w:t>
      </w:r>
      <w:proofErr w:type="spellEnd"/>
      <w:r w:rsidRPr="00482F5C">
        <w:rPr>
          <w:rFonts w:ascii="Arial" w:hAnsi="Arial" w:cs="Arial"/>
        </w:rPr>
        <w:t xml:space="preserve">, S e CTC = 0,09; 3,01; 1,13; 7,00; 0,00; 2,30; 3,78; 6,56 </w:t>
      </w:r>
      <w:proofErr w:type="spellStart"/>
      <w:r w:rsidRPr="00482F5C">
        <w:rPr>
          <w:rFonts w:ascii="Arial" w:hAnsi="Arial" w:cs="Arial"/>
        </w:rPr>
        <w:t>cmolc</w:t>
      </w:r>
      <w:proofErr w:type="spellEnd"/>
      <w:r w:rsidRPr="00482F5C">
        <w:rPr>
          <w:rFonts w:ascii="Arial" w:hAnsi="Arial" w:cs="Arial"/>
        </w:rPr>
        <w:t xml:space="preserve"> /dm3, respectivamente. </w:t>
      </w:r>
    </w:p>
    <w:p w14:paraId="3B0F4CF9" w14:textId="40684A39" w:rsidR="00BE7360" w:rsidRPr="00482F5C" w:rsidRDefault="00BE7360" w:rsidP="00BB6FE2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  <w:r w:rsidRPr="00482F5C">
        <w:rPr>
          <w:rFonts w:ascii="Arial" w:hAnsi="Arial" w:cs="Arial"/>
        </w:rPr>
        <w:t>As informações sobre as temperaturas e as médias mensais de precipitação registradas no período experimental estão apresentadas na Tabela 1.</w:t>
      </w:r>
    </w:p>
    <w:p w14:paraId="7BF43216" w14:textId="77777777" w:rsidR="00C524FB" w:rsidRPr="00482F5C" w:rsidRDefault="00C524FB" w:rsidP="00BB6FE2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</w:p>
    <w:p w14:paraId="08883841" w14:textId="61EEEF77" w:rsidR="00BE7360" w:rsidRPr="00482F5C" w:rsidRDefault="00BE7360" w:rsidP="00C524FB">
      <w:pPr>
        <w:spacing w:after="0" w:line="240" w:lineRule="auto"/>
        <w:jc w:val="both"/>
        <w:rPr>
          <w:rFonts w:ascii="Arial" w:hAnsi="Arial" w:cs="Arial"/>
        </w:rPr>
      </w:pPr>
      <w:r w:rsidRPr="00482F5C">
        <w:rPr>
          <w:rFonts w:ascii="Arial" w:hAnsi="Arial" w:cs="Arial"/>
        </w:rPr>
        <w:t>Tabela 1. Precipitação pluviométrica entre os meses de fevereiro a abril de 2024.</w:t>
      </w:r>
    </w:p>
    <w:tbl>
      <w:tblPr>
        <w:tblW w:w="902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627"/>
        <w:gridCol w:w="1627"/>
        <w:gridCol w:w="1631"/>
        <w:gridCol w:w="2753"/>
      </w:tblGrid>
      <w:tr w:rsidR="00BE7360" w:rsidRPr="00482F5C" w14:paraId="0D608A61" w14:textId="77777777" w:rsidTr="00A94189">
        <w:trPr>
          <w:trHeight w:val="262"/>
        </w:trPr>
        <w:tc>
          <w:tcPr>
            <w:tcW w:w="13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C89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Mês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8314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Tempetura</w:t>
            </w:r>
            <w:proofErr w:type="spellEnd"/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do ar (°C)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71E8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Precipitação (mm)</w:t>
            </w:r>
          </w:p>
        </w:tc>
      </w:tr>
      <w:tr w:rsidR="00BE7360" w:rsidRPr="00482F5C" w14:paraId="0601AA98" w14:textId="77777777" w:rsidTr="00A94189">
        <w:trPr>
          <w:trHeight w:val="155"/>
        </w:trPr>
        <w:tc>
          <w:tcPr>
            <w:tcW w:w="13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A96E73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08FF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Máx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08E298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D7C1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Méd</w:t>
            </w:r>
            <w:proofErr w:type="spellEnd"/>
          </w:p>
        </w:tc>
        <w:tc>
          <w:tcPr>
            <w:tcW w:w="27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06EEBD" w14:textId="77777777" w:rsidR="00BE7360" w:rsidRPr="00482F5C" w:rsidRDefault="00BE7360" w:rsidP="00C52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E7360" w:rsidRPr="00482F5C" w14:paraId="6F44F76D" w14:textId="77777777" w:rsidTr="00A94189">
        <w:trPr>
          <w:trHeight w:val="262"/>
        </w:trPr>
        <w:tc>
          <w:tcPr>
            <w:tcW w:w="13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FA4C35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4A4F92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34,55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  <w:vAlign w:val="center"/>
          </w:tcPr>
          <w:p w14:paraId="0EDB3E01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16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BE6550E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26,78</w:t>
            </w: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599F67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358,14</w:t>
            </w:r>
          </w:p>
        </w:tc>
      </w:tr>
      <w:tr w:rsidR="00BE7360" w:rsidRPr="00482F5C" w14:paraId="71482FC0" w14:textId="77777777" w:rsidTr="00A94189">
        <w:trPr>
          <w:trHeight w:val="262"/>
        </w:trPr>
        <w:tc>
          <w:tcPr>
            <w:tcW w:w="138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D4F59A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</w:t>
            </w:r>
          </w:p>
        </w:tc>
        <w:tc>
          <w:tcPr>
            <w:tcW w:w="16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DEE917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33,29</w:t>
            </w:r>
          </w:p>
        </w:tc>
        <w:tc>
          <w:tcPr>
            <w:tcW w:w="1627" w:type="dxa"/>
            <w:tcBorders>
              <w:top w:val="nil"/>
            </w:tcBorders>
            <w:vAlign w:val="bottom"/>
          </w:tcPr>
          <w:p w14:paraId="11A0F086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21,03</w:t>
            </w:r>
          </w:p>
        </w:tc>
        <w:tc>
          <w:tcPr>
            <w:tcW w:w="162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37FDFF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26,27</w:t>
            </w:r>
          </w:p>
        </w:tc>
        <w:tc>
          <w:tcPr>
            <w:tcW w:w="27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181E1E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466,11</w:t>
            </w:r>
          </w:p>
        </w:tc>
      </w:tr>
      <w:tr w:rsidR="00C524FB" w:rsidRPr="00482F5C" w14:paraId="79ACE283" w14:textId="77777777" w:rsidTr="00A94189">
        <w:trPr>
          <w:trHeight w:val="275"/>
        </w:trPr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795CC432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82F5C">
              <w:rPr>
                <w:rFonts w:ascii="Arial" w:eastAsia="Times New Roman" w:hAnsi="Arial" w:cs="Arial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6DF9E48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sz w:val="24"/>
                <w:szCs w:val="24"/>
              </w:rPr>
              <w:t>33,26</w:t>
            </w:r>
          </w:p>
        </w:tc>
        <w:tc>
          <w:tcPr>
            <w:tcW w:w="1627" w:type="dxa"/>
            <w:vAlign w:val="bottom"/>
          </w:tcPr>
          <w:p w14:paraId="7BC8348D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sz w:val="24"/>
                <w:szCs w:val="24"/>
              </w:rPr>
              <w:t>21,03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A9503ED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sz w:val="24"/>
                <w:szCs w:val="24"/>
              </w:rPr>
              <w:t>26,43</w:t>
            </w:r>
          </w:p>
        </w:tc>
        <w:tc>
          <w:tcPr>
            <w:tcW w:w="2753" w:type="dxa"/>
            <w:shd w:val="clear" w:color="auto" w:fill="auto"/>
            <w:noWrap/>
            <w:vAlign w:val="bottom"/>
            <w:hideMark/>
          </w:tcPr>
          <w:p w14:paraId="51C47AEE" w14:textId="77777777" w:rsidR="00BE7360" w:rsidRPr="00482F5C" w:rsidRDefault="00BE7360" w:rsidP="00C52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sz w:val="24"/>
                <w:szCs w:val="24"/>
              </w:rPr>
              <w:t>313,18</w:t>
            </w:r>
          </w:p>
        </w:tc>
      </w:tr>
    </w:tbl>
    <w:p w14:paraId="787AA490" w14:textId="77777777" w:rsidR="00BE7360" w:rsidRPr="00482F5C" w:rsidRDefault="00BE7360" w:rsidP="006866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82F5C">
        <w:rPr>
          <w:rFonts w:ascii="Arial" w:hAnsi="Arial" w:cs="Arial"/>
          <w:sz w:val="20"/>
          <w:szCs w:val="20"/>
        </w:rPr>
        <w:t>Med</w:t>
      </w:r>
      <w:proofErr w:type="spellEnd"/>
      <w:r w:rsidRPr="00482F5C">
        <w:rPr>
          <w:rFonts w:ascii="Arial" w:hAnsi="Arial" w:cs="Arial"/>
          <w:sz w:val="20"/>
          <w:szCs w:val="20"/>
        </w:rPr>
        <w:t xml:space="preserve">= media; </w:t>
      </w:r>
      <w:proofErr w:type="spellStart"/>
      <w:r w:rsidRPr="00482F5C">
        <w:rPr>
          <w:rFonts w:ascii="Arial" w:hAnsi="Arial" w:cs="Arial"/>
          <w:sz w:val="20"/>
          <w:szCs w:val="20"/>
        </w:rPr>
        <w:t>max</w:t>
      </w:r>
      <w:proofErr w:type="spellEnd"/>
      <w:r w:rsidRPr="00482F5C">
        <w:rPr>
          <w:rFonts w:ascii="Arial" w:hAnsi="Arial" w:cs="Arial"/>
          <w:sz w:val="20"/>
          <w:szCs w:val="20"/>
        </w:rPr>
        <w:t>=máximo; min= mínimo. Fonte: Laboratório de meteorologia e climatologia (LABMET).</w:t>
      </w:r>
    </w:p>
    <w:p w14:paraId="150A841B" w14:textId="3C3B991F" w:rsidR="00BE7360" w:rsidRPr="00482F5C" w:rsidRDefault="00A94189" w:rsidP="00A94189">
      <w:pPr>
        <w:pStyle w:val="PargrafodaLista"/>
        <w:spacing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482F5C">
        <w:rPr>
          <w:rFonts w:ascii="Arial" w:hAnsi="Arial" w:cs="Arial"/>
        </w:rPr>
        <w:t xml:space="preserve">O delineamento utilizado foi em blocos </w:t>
      </w:r>
      <w:proofErr w:type="spellStart"/>
      <w:r w:rsidRPr="00482F5C">
        <w:rPr>
          <w:rFonts w:ascii="Arial" w:hAnsi="Arial" w:cs="Arial"/>
        </w:rPr>
        <w:t>casualizados</w:t>
      </w:r>
      <w:proofErr w:type="spellEnd"/>
      <w:r w:rsidRPr="00482F5C">
        <w:rPr>
          <w:rFonts w:ascii="Arial" w:hAnsi="Arial" w:cs="Arial"/>
        </w:rPr>
        <w:t xml:space="preserve">, e os tratamentos consistiram em dois níveis de adubação nitrogenada, com quatro repetições, sendo cada bloco composto por duas parcelas. A adubação nitrogenada foi realizada no início e 30 dias após o </w:t>
      </w:r>
      <w:r w:rsidR="00C524FB" w:rsidRPr="00482F5C">
        <w:rPr>
          <w:rFonts w:ascii="Arial" w:hAnsi="Arial" w:cs="Arial"/>
        </w:rPr>
        <w:t>plantio. O</w:t>
      </w:r>
      <w:r w:rsidR="00BE7360" w:rsidRPr="00482F5C">
        <w:rPr>
          <w:rFonts w:ascii="Arial" w:hAnsi="Arial" w:cs="Arial"/>
        </w:rPr>
        <w:t xml:space="preserve"> espaço selecionad</w:t>
      </w:r>
      <w:r w:rsidR="009604B5" w:rsidRPr="00482F5C">
        <w:rPr>
          <w:rFonts w:ascii="Arial" w:hAnsi="Arial" w:cs="Arial"/>
        </w:rPr>
        <w:t>o</w:t>
      </w:r>
      <w:r w:rsidR="00BE7360" w:rsidRPr="00482F5C">
        <w:rPr>
          <w:rFonts w:ascii="Arial" w:hAnsi="Arial" w:cs="Arial"/>
        </w:rPr>
        <w:t xml:space="preserve"> foi demarcado com piquetes e barbante em 5 parcelas de 1 x 1m (1m²), alternado em duas carreiras paralelas </w:t>
      </w:r>
      <w:r w:rsidR="00BE7360" w:rsidRPr="00482F5C">
        <w:rPr>
          <w:rFonts w:ascii="Arial" w:hAnsi="Arial" w:cs="Arial"/>
        </w:rPr>
        <w:lastRenderedPageBreak/>
        <w:t xml:space="preserve">(espaçamento de 1,5m entre elas) com intuito de observar o desenvolvimento </w:t>
      </w:r>
      <w:r w:rsidR="00C524FB" w:rsidRPr="00482F5C">
        <w:rPr>
          <w:rFonts w:ascii="Arial" w:hAnsi="Arial" w:cs="Arial"/>
        </w:rPr>
        <w:t>do</w:t>
      </w:r>
      <w:r w:rsidR="00BE7360" w:rsidRPr="00482F5C">
        <w:rPr>
          <w:rFonts w:ascii="Arial" w:hAnsi="Arial" w:cs="Arial"/>
        </w:rPr>
        <w:t xml:space="preserve"> cultivar no mesmo terreno, mas em solos diferentes. Após a limpeza do espaço e demarcação das parcelas foi realizado a semeadura (20g de sementes por parcela) e aplicação de adubo nitrogenado. A adubação nitrogenada foi realizada no início e 30 dias após o plantio. </w:t>
      </w:r>
    </w:p>
    <w:p w14:paraId="2FC43A22" w14:textId="0827D4A1" w:rsidR="00BE7360" w:rsidRPr="00482F5C" w:rsidRDefault="00BE7360" w:rsidP="003F6A32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  <w:r w:rsidRPr="00482F5C">
        <w:rPr>
          <w:rFonts w:ascii="Arial" w:hAnsi="Arial" w:cs="Arial"/>
          <w:color w:val="000000" w:themeColor="text1"/>
        </w:rPr>
        <w:t xml:space="preserve">Foram realizados dois cortes das plantas, o primeiro com 34 dias após o plantio e o segundo </w:t>
      </w:r>
      <w:r w:rsidR="00A94189" w:rsidRPr="00482F5C">
        <w:rPr>
          <w:rFonts w:ascii="Arial" w:hAnsi="Arial" w:cs="Arial"/>
          <w:color w:val="000000" w:themeColor="text1"/>
        </w:rPr>
        <w:t xml:space="preserve">com 55 dias, com intervalo de 21 dias. </w:t>
      </w:r>
      <w:r w:rsidRPr="00482F5C">
        <w:rPr>
          <w:rFonts w:ascii="Arial" w:hAnsi="Arial" w:cs="Arial"/>
          <w:color w:val="000000" w:themeColor="text1"/>
        </w:rPr>
        <w:t>Para o cor</w:t>
      </w:r>
      <w:r w:rsidR="00A94189" w:rsidRPr="00482F5C">
        <w:rPr>
          <w:rFonts w:ascii="Arial" w:hAnsi="Arial" w:cs="Arial"/>
          <w:color w:val="000000" w:themeColor="text1"/>
        </w:rPr>
        <w:t>te foi utilizado tesoura de aço, e o corte realizado</w:t>
      </w:r>
      <w:r w:rsidRPr="00482F5C">
        <w:rPr>
          <w:rFonts w:ascii="Arial" w:hAnsi="Arial" w:cs="Arial"/>
          <w:color w:val="000000" w:themeColor="text1"/>
        </w:rPr>
        <w:t xml:space="preserve"> a 30cm do solo. As amostras foram separadas, identificadas e armazenadas em local com temperatura ambiente para posteriormente serem encaminhas ao laboratório e submetidas a análise bromatológica.</w:t>
      </w:r>
    </w:p>
    <w:p w14:paraId="5520AC6F" w14:textId="537416DC" w:rsidR="003F6A32" w:rsidRPr="00482F5C" w:rsidRDefault="00BE7360" w:rsidP="003F6A32">
      <w:pPr>
        <w:pStyle w:val="PargrafodaLista"/>
        <w:spacing w:line="360" w:lineRule="auto"/>
        <w:ind w:left="0" w:firstLine="720"/>
        <w:jc w:val="both"/>
        <w:rPr>
          <w:rFonts w:ascii="Arial" w:hAnsi="Arial" w:cs="Arial"/>
          <w:color w:val="000000"/>
        </w:rPr>
      </w:pPr>
      <w:r w:rsidRPr="00482F5C">
        <w:rPr>
          <w:rFonts w:ascii="Arial" w:hAnsi="Arial" w:cs="Arial"/>
          <w:color w:val="000000"/>
        </w:rPr>
        <w:t>Foram utilizadas subamostras de 500g de cada tratamento (</w:t>
      </w:r>
      <w:r w:rsidRPr="00482F5C">
        <w:rPr>
          <w:rFonts w:ascii="Arial" w:hAnsi="Arial" w:cs="Arial"/>
          <w:i/>
          <w:iCs/>
          <w:color w:val="000000"/>
        </w:rPr>
        <w:t>in natura</w:t>
      </w:r>
      <w:r w:rsidRPr="00482F5C">
        <w:rPr>
          <w:rFonts w:ascii="Arial" w:hAnsi="Arial" w:cs="Arial"/>
          <w:color w:val="000000"/>
        </w:rPr>
        <w:t xml:space="preserve">), levadas à estufa de ventilação forçada a 55 </w:t>
      </w:r>
      <w:proofErr w:type="spellStart"/>
      <w:r w:rsidRPr="00482F5C">
        <w:rPr>
          <w:rFonts w:ascii="Arial" w:hAnsi="Arial" w:cs="Arial"/>
          <w:color w:val="000000"/>
        </w:rPr>
        <w:t>ºC</w:t>
      </w:r>
      <w:proofErr w:type="spellEnd"/>
      <w:r w:rsidRPr="00482F5C">
        <w:rPr>
          <w:rFonts w:ascii="Arial" w:hAnsi="Arial" w:cs="Arial"/>
          <w:color w:val="000000"/>
        </w:rPr>
        <w:t xml:space="preserve"> para a </w:t>
      </w:r>
      <w:proofErr w:type="spellStart"/>
      <w:r w:rsidRPr="00482F5C">
        <w:rPr>
          <w:rFonts w:ascii="Arial" w:hAnsi="Arial" w:cs="Arial"/>
          <w:color w:val="000000"/>
        </w:rPr>
        <w:t>pré</w:t>
      </w:r>
      <w:proofErr w:type="spellEnd"/>
      <w:r w:rsidRPr="00482F5C">
        <w:rPr>
          <w:rFonts w:ascii="Arial" w:hAnsi="Arial" w:cs="Arial"/>
          <w:color w:val="000000"/>
        </w:rPr>
        <w:t xml:space="preserve">-secagem durante 72 horas para determinação da matéria </w:t>
      </w:r>
      <w:proofErr w:type="spellStart"/>
      <w:r w:rsidRPr="00482F5C">
        <w:rPr>
          <w:rFonts w:ascii="Arial" w:hAnsi="Arial" w:cs="Arial"/>
          <w:color w:val="000000"/>
        </w:rPr>
        <w:t>pré</w:t>
      </w:r>
      <w:proofErr w:type="spellEnd"/>
      <w:r w:rsidRPr="00482F5C">
        <w:rPr>
          <w:rFonts w:ascii="Arial" w:hAnsi="Arial" w:cs="Arial"/>
          <w:color w:val="000000"/>
        </w:rPr>
        <w:t>-seca</w:t>
      </w:r>
      <w:r w:rsidR="000F4A5D" w:rsidRPr="00482F5C">
        <w:rPr>
          <w:rFonts w:ascii="Arial" w:hAnsi="Arial" w:cs="Arial"/>
          <w:color w:val="000000"/>
        </w:rPr>
        <w:t xml:space="preserve"> e posterior análise do teor de matéria seca (MS); </w:t>
      </w:r>
      <w:r w:rsidRPr="00482F5C">
        <w:rPr>
          <w:rFonts w:ascii="Arial" w:hAnsi="Arial" w:cs="Arial"/>
          <w:color w:val="000000"/>
        </w:rPr>
        <w:t>matéria min</w:t>
      </w:r>
      <w:r w:rsidR="000F4A5D" w:rsidRPr="00482F5C">
        <w:rPr>
          <w:rFonts w:ascii="Arial" w:hAnsi="Arial" w:cs="Arial"/>
          <w:color w:val="000000"/>
        </w:rPr>
        <w:t xml:space="preserve">eral (MM); proteína bruta (PB); </w:t>
      </w:r>
      <w:r w:rsidRPr="00482F5C">
        <w:rPr>
          <w:rFonts w:ascii="Arial" w:hAnsi="Arial" w:cs="Arial"/>
          <w:color w:val="000000"/>
        </w:rPr>
        <w:t>extrato etéreo (EE)</w:t>
      </w:r>
      <w:r w:rsidR="003F6A32" w:rsidRPr="00482F5C">
        <w:rPr>
          <w:rFonts w:ascii="Arial" w:hAnsi="Arial" w:cs="Arial"/>
          <w:color w:val="000000"/>
        </w:rPr>
        <w:t xml:space="preserve"> e fibra bruta</w:t>
      </w:r>
      <w:r w:rsidR="003F6A32" w:rsidRPr="00482F5C">
        <w:rPr>
          <w:rFonts w:ascii="Arial" w:hAnsi="Arial" w:cs="Arial"/>
        </w:rPr>
        <w:t xml:space="preserve"> segundo a metodologia de Silva e Queiroz (2002).</w:t>
      </w:r>
    </w:p>
    <w:p w14:paraId="5EDEAD83" w14:textId="2154A47B" w:rsidR="00194C1D" w:rsidRDefault="000F4A5D" w:rsidP="006866F7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  <w:r w:rsidRPr="00482F5C">
        <w:rPr>
          <w:rFonts w:ascii="Arial" w:hAnsi="Arial" w:cs="Arial"/>
          <w:color w:val="1F1F1F"/>
          <w:shd w:val="clear" w:color="auto" w:fill="FFFFFF"/>
        </w:rPr>
        <w:t>Os nutrientes digestíveis totais (NDT) foram obtidos utilizando-se </w:t>
      </w:r>
      <w:r w:rsidRPr="00482F5C">
        <w:rPr>
          <w:rFonts w:ascii="Arial" w:hAnsi="Arial" w:cs="Arial"/>
          <w:color w:val="040C28"/>
        </w:rPr>
        <w:t xml:space="preserve">a fórmula descrita por </w:t>
      </w:r>
      <w:proofErr w:type="spellStart"/>
      <w:r w:rsidRPr="00482F5C">
        <w:rPr>
          <w:rFonts w:ascii="Arial" w:hAnsi="Arial" w:cs="Arial"/>
          <w:color w:val="040C28"/>
        </w:rPr>
        <w:t>E</w:t>
      </w:r>
      <w:r w:rsidR="008137F6" w:rsidRPr="00482F5C">
        <w:rPr>
          <w:rFonts w:ascii="Arial" w:hAnsi="Arial" w:cs="Arial"/>
          <w:color w:val="040C28"/>
        </w:rPr>
        <w:t>nsminger</w:t>
      </w:r>
      <w:proofErr w:type="spellEnd"/>
      <w:r w:rsidRPr="00482F5C">
        <w:rPr>
          <w:rFonts w:ascii="Arial" w:hAnsi="Arial" w:cs="Arial"/>
          <w:color w:val="040C28"/>
        </w:rPr>
        <w:t xml:space="preserve"> et al.</w:t>
      </w:r>
      <w:r w:rsidRPr="00482F5C">
        <w:rPr>
          <w:rFonts w:ascii="Arial" w:hAnsi="Arial" w:cs="Arial"/>
          <w:color w:val="1F1F1F"/>
          <w:shd w:val="clear" w:color="auto" w:fill="FFFFFF"/>
        </w:rPr>
        <w:t> </w:t>
      </w:r>
      <w:r w:rsidRPr="00482F5C">
        <w:rPr>
          <w:rFonts w:ascii="Arial" w:hAnsi="Arial" w:cs="Arial"/>
          <w:color w:val="040C28"/>
        </w:rPr>
        <w:t>(1990)</w:t>
      </w:r>
      <w:r w:rsidRPr="00482F5C">
        <w:rPr>
          <w:rFonts w:ascii="Arial" w:hAnsi="Arial" w:cs="Arial"/>
          <w:color w:val="1F1F1F"/>
          <w:shd w:val="clear" w:color="auto" w:fill="FFFFFF"/>
        </w:rPr>
        <w:t xml:space="preserve">. </w:t>
      </w:r>
      <w:r w:rsidR="00BE7360" w:rsidRPr="00482F5C">
        <w:rPr>
          <w:rFonts w:ascii="Arial" w:hAnsi="Arial" w:cs="Arial"/>
        </w:rPr>
        <w:t xml:space="preserve">Os dados obtidos foram analisados por meio do Programa estatístico SISVAR versão 5.6, os quais foram submetidos à análise de variância e a comparação das médias pelo Teste de </w:t>
      </w:r>
      <w:proofErr w:type="spellStart"/>
      <w:r w:rsidR="00BE7360" w:rsidRPr="00482F5C">
        <w:rPr>
          <w:rFonts w:ascii="Arial" w:hAnsi="Arial" w:cs="Arial"/>
        </w:rPr>
        <w:t>Tukey</w:t>
      </w:r>
      <w:proofErr w:type="spellEnd"/>
      <w:r w:rsidR="00BE7360" w:rsidRPr="00482F5C">
        <w:rPr>
          <w:rFonts w:ascii="Arial" w:hAnsi="Arial" w:cs="Arial"/>
        </w:rPr>
        <w:t xml:space="preserve"> a</w:t>
      </w:r>
      <w:r w:rsidR="006866F7">
        <w:rPr>
          <w:rFonts w:ascii="Arial" w:hAnsi="Arial" w:cs="Arial"/>
        </w:rPr>
        <w:t>o nível de significância de 5%.</w:t>
      </w:r>
    </w:p>
    <w:p w14:paraId="4736CB24" w14:textId="77777777" w:rsidR="006866F7" w:rsidRPr="006866F7" w:rsidRDefault="006866F7" w:rsidP="006866F7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</w:p>
    <w:p w14:paraId="55A1EB5D" w14:textId="3B617582" w:rsidR="000F4A5D" w:rsidRPr="00482F5C" w:rsidRDefault="00486485" w:rsidP="00482F5C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82F5C"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67E548B1" w14:textId="74D64B75" w:rsidR="00F3327D" w:rsidRPr="00482F5C" w:rsidRDefault="00F3327D" w:rsidP="00946A55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  <w:r w:rsidRPr="00482F5C">
        <w:rPr>
          <w:rFonts w:ascii="Arial" w:hAnsi="Arial" w:cs="Arial"/>
        </w:rPr>
        <w:t>Na tabela 2 estão apresentados os valores referentes a composição bromatológica dos tratamentos avaliados. Não foi ver</w:t>
      </w:r>
      <w:r w:rsidR="000F4A5D" w:rsidRPr="00482F5C">
        <w:rPr>
          <w:rFonts w:ascii="Arial" w:hAnsi="Arial" w:cs="Arial"/>
        </w:rPr>
        <w:t>ificado efeito significativo (p&gt;</w:t>
      </w:r>
      <w:r w:rsidRPr="00482F5C">
        <w:rPr>
          <w:rFonts w:ascii="Arial" w:hAnsi="Arial" w:cs="Arial"/>
        </w:rPr>
        <w:t>0,05) para matéria seca (MS), proteína bruta (PB), fibra bruta (FB), matéria mineral (MM), estrato etéreo (EE), nutrientes digestíveis totais (NDT) e umidade (U).</w:t>
      </w:r>
    </w:p>
    <w:p w14:paraId="0867CB75" w14:textId="1C1BF05C" w:rsidR="00F3327D" w:rsidRDefault="00F3327D" w:rsidP="000F4A5D">
      <w:pPr>
        <w:pStyle w:val="PargrafodaLista"/>
        <w:ind w:firstLine="720"/>
        <w:jc w:val="both"/>
        <w:rPr>
          <w:rFonts w:ascii="Arial" w:hAnsi="Arial" w:cs="Arial"/>
        </w:rPr>
      </w:pPr>
    </w:p>
    <w:p w14:paraId="76E0A973" w14:textId="23D18B2D" w:rsidR="006866F7" w:rsidRDefault="006866F7" w:rsidP="000F4A5D">
      <w:pPr>
        <w:pStyle w:val="PargrafodaLista"/>
        <w:ind w:firstLine="720"/>
        <w:jc w:val="both"/>
        <w:rPr>
          <w:rFonts w:ascii="Arial" w:hAnsi="Arial" w:cs="Arial"/>
        </w:rPr>
      </w:pPr>
    </w:p>
    <w:p w14:paraId="38D5147D" w14:textId="617FE2C3" w:rsidR="006866F7" w:rsidRDefault="006866F7" w:rsidP="000F4A5D">
      <w:pPr>
        <w:pStyle w:val="PargrafodaLista"/>
        <w:ind w:firstLine="720"/>
        <w:jc w:val="both"/>
        <w:rPr>
          <w:rFonts w:ascii="Arial" w:hAnsi="Arial" w:cs="Arial"/>
        </w:rPr>
      </w:pPr>
    </w:p>
    <w:p w14:paraId="022B4D80" w14:textId="77777777" w:rsidR="006866F7" w:rsidRPr="00482F5C" w:rsidRDefault="006866F7" w:rsidP="000F4A5D">
      <w:pPr>
        <w:pStyle w:val="PargrafodaLista"/>
        <w:ind w:firstLine="720"/>
        <w:jc w:val="both"/>
        <w:rPr>
          <w:rFonts w:ascii="Arial" w:hAnsi="Arial" w:cs="Arial"/>
        </w:rPr>
      </w:pPr>
    </w:p>
    <w:p w14:paraId="6222A390" w14:textId="77777777" w:rsidR="00F3327D" w:rsidRPr="00482F5C" w:rsidRDefault="00F3327D" w:rsidP="000F4A5D">
      <w:pPr>
        <w:spacing w:line="240" w:lineRule="auto"/>
        <w:jc w:val="both"/>
        <w:rPr>
          <w:rFonts w:ascii="Arial" w:hAnsi="Arial" w:cs="Arial"/>
        </w:rPr>
      </w:pPr>
      <w:r w:rsidRPr="00482F5C">
        <w:rPr>
          <w:rFonts w:ascii="Arial" w:hAnsi="Arial" w:cs="Arial"/>
          <w:sz w:val="24"/>
          <w:szCs w:val="24"/>
        </w:rPr>
        <w:lastRenderedPageBreak/>
        <w:t xml:space="preserve">Tabela 2. Composição bromatológica da forrageira </w:t>
      </w:r>
      <w:proofErr w:type="spellStart"/>
      <w:r w:rsidRPr="00482F5C">
        <w:rPr>
          <w:rFonts w:ascii="Arial" w:hAnsi="Arial" w:cs="Arial"/>
          <w:i/>
          <w:iCs/>
          <w:sz w:val="24"/>
          <w:szCs w:val="24"/>
        </w:rPr>
        <w:t>panicum</w:t>
      </w:r>
      <w:proofErr w:type="spellEnd"/>
      <w:r w:rsidRPr="00482F5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82F5C">
        <w:rPr>
          <w:rFonts w:ascii="Arial" w:hAnsi="Arial" w:cs="Arial"/>
          <w:i/>
          <w:iCs/>
          <w:sz w:val="24"/>
          <w:szCs w:val="24"/>
        </w:rPr>
        <w:t>maximum</w:t>
      </w:r>
      <w:proofErr w:type="spellEnd"/>
      <w:r w:rsidRPr="00482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F5C">
        <w:rPr>
          <w:rFonts w:ascii="Arial" w:hAnsi="Arial" w:cs="Arial"/>
          <w:sz w:val="24"/>
          <w:szCs w:val="24"/>
        </w:rPr>
        <w:t>cv</w:t>
      </w:r>
      <w:proofErr w:type="spellEnd"/>
      <w:r w:rsidRPr="00482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F5C">
        <w:rPr>
          <w:rFonts w:ascii="Arial" w:hAnsi="Arial" w:cs="Arial"/>
          <w:sz w:val="24"/>
          <w:szCs w:val="24"/>
        </w:rPr>
        <w:t>Miyagi</w:t>
      </w:r>
      <w:proofErr w:type="spellEnd"/>
      <w:r w:rsidRPr="00482F5C">
        <w:rPr>
          <w:rFonts w:ascii="Arial" w:hAnsi="Arial" w:cs="Arial"/>
          <w:sz w:val="24"/>
          <w:szCs w:val="24"/>
        </w:rPr>
        <w:t xml:space="preserve"> com diferentes níveis de adubação</w:t>
      </w:r>
      <w:r w:rsidRPr="00482F5C">
        <w:rPr>
          <w:rFonts w:ascii="Arial" w:hAnsi="Arial" w:cs="Arial"/>
        </w:rPr>
        <w:t xml:space="preserve">. </w:t>
      </w:r>
    </w:p>
    <w:tbl>
      <w:tblPr>
        <w:tblW w:w="9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518"/>
        <w:gridCol w:w="1519"/>
        <w:gridCol w:w="1518"/>
        <w:gridCol w:w="1518"/>
        <w:gridCol w:w="1518"/>
      </w:tblGrid>
      <w:tr w:rsidR="00F3327D" w:rsidRPr="00482F5C" w14:paraId="322E4C4B" w14:textId="77777777" w:rsidTr="000F4A5D">
        <w:trPr>
          <w:trHeight w:val="312"/>
        </w:trPr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AF6A" w14:textId="77777777" w:rsidR="00F3327D" w:rsidRPr="00482F5C" w:rsidRDefault="00F3327D" w:rsidP="000F4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B691F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Níveis de adubação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FCAE84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Médias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BFD925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CV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FA1617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P- valor</w:t>
            </w:r>
          </w:p>
        </w:tc>
      </w:tr>
      <w:tr w:rsidR="00F3327D" w:rsidRPr="00482F5C" w14:paraId="1158A6D2" w14:textId="77777777" w:rsidTr="000F4A5D">
        <w:trPr>
          <w:trHeight w:val="312"/>
        </w:trPr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1AE37" w14:textId="77777777" w:rsidR="00F3327D" w:rsidRPr="00482F5C" w:rsidRDefault="00F3327D" w:rsidP="0094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Variáveis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54D12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A8441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D08DDB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DEAEAC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DFEB75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3327D" w:rsidRPr="00482F5C" w14:paraId="1716FD04" w14:textId="77777777" w:rsidTr="000F4A5D">
        <w:trPr>
          <w:trHeight w:val="312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8C6D" w14:textId="77777777" w:rsidR="00F3327D" w:rsidRPr="00482F5C" w:rsidRDefault="00F3327D" w:rsidP="0094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5AB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DA89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20,27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BF11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CE69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4,81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66E4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0,3265</w:t>
            </w:r>
          </w:p>
        </w:tc>
      </w:tr>
      <w:tr w:rsidR="00F3327D" w:rsidRPr="00482F5C" w14:paraId="35F4F74F" w14:textId="77777777" w:rsidTr="000F4A5D">
        <w:trPr>
          <w:trHeight w:val="312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412A" w14:textId="77777777" w:rsidR="00F3327D" w:rsidRPr="00482F5C" w:rsidRDefault="00F3327D" w:rsidP="0094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E9BC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9,13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A656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9,63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7A9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9,37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4981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9E20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0,0557</w:t>
            </w:r>
          </w:p>
        </w:tc>
      </w:tr>
      <w:tr w:rsidR="00F3327D" w:rsidRPr="00482F5C" w14:paraId="509B22DA" w14:textId="77777777" w:rsidTr="000F4A5D">
        <w:trPr>
          <w:trHeight w:val="312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68B2" w14:textId="77777777" w:rsidR="00F3327D" w:rsidRPr="00482F5C" w:rsidRDefault="00F3327D" w:rsidP="0094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23B9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39,35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2661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39,57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3D98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39,46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A857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ED50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0,5553</w:t>
            </w:r>
          </w:p>
        </w:tc>
      </w:tr>
      <w:tr w:rsidR="00F3327D" w:rsidRPr="00482F5C" w14:paraId="1932886D" w14:textId="77777777" w:rsidTr="000F4A5D">
        <w:trPr>
          <w:trHeight w:val="312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EAB9" w14:textId="77777777" w:rsidR="00F3327D" w:rsidRPr="00482F5C" w:rsidRDefault="00F3327D" w:rsidP="0094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99C4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D6E2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15,45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7E7B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15,29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217B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3BA2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0,5509</w:t>
            </w:r>
          </w:p>
        </w:tc>
      </w:tr>
      <w:tr w:rsidR="00F3327D" w:rsidRPr="00482F5C" w14:paraId="45FFF054" w14:textId="77777777" w:rsidTr="000F4A5D">
        <w:trPr>
          <w:trHeight w:val="312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7784" w14:textId="77777777" w:rsidR="00F3327D" w:rsidRPr="00482F5C" w:rsidRDefault="00F3327D" w:rsidP="0094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EC74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EE63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3A68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9DF1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6,27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11A0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0,7304</w:t>
            </w:r>
          </w:p>
        </w:tc>
      </w:tr>
      <w:tr w:rsidR="00F3327D" w:rsidRPr="00482F5C" w14:paraId="0B2485BE" w14:textId="77777777" w:rsidTr="000F4A5D">
        <w:trPr>
          <w:trHeight w:val="312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B21E" w14:textId="77777777" w:rsidR="00F3327D" w:rsidRPr="00482F5C" w:rsidRDefault="00F3327D" w:rsidP="0094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NDT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D615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48,37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AB69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B56F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3871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2E14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0,2918</w:t>
            </w:r>
          </w:p>
        </w:tc>
      </w:tr>
      <w:tr w:rsidR="00F3327D" w:rsidRPr="00482F5C" w14:paraId="45F1D03C" w14:textId="77777777" w:rsidTr="000F4A5D">
        <w:trPr>
          <w:trHeight w:val="312"/>
        </w:trPr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80A6" w14:textId="77777777" w:rsidR="00F3327D" w:rsidRPr="00482F5C" w:rsidRDefault="00F3327D" w:rsidP="0094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Umidade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23BE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78,97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EF5C8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7D79E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799B2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01E93" w14:textId="77777777" w:rsidR="00F3327D" w:rsidRPr="00482F5C" w:rsidRDefault="00F3327D" w:rsidP="0094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2F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0,4449</w:t>
            </w:r>
          </w:p>
        </w:tc>
      </w:tr>
    </w:tbl>
    <w:p w14:paraId="20F1535F" w14:textId="3540F4B6" w:rsidR="00F3327D" w:rsidRPr="00482F5C" w:rsidRDefault="00F3327D" w:rsidP="000F4A5D">
      <w:pPr>
        <w:spacing w:line="240" w:lineRule="auto"/>
        <w:rPr>
          <w:rFonts w:ascii="Arial" w:hAnsi="Arial" w:cs="Arial"/>
        </w:rPr>
      </w:pPr>
      <w:r w:rsidRPr="00482F5C">
        <w:rPr>
          <w:rFonts w:ascii="Arial" w:hAnsi="Arial" w:cs="Arial"/>
        </w:rPr>
        <w:t xml:space="preserve">Médias seguidas de mesma letra, nas colunas, não diferem entre si pelo teste de </w:t>
      </w:r>
      <w:proofErr w:type="spellStart"/>
      <w:r w:rsidRPr="00482F5C">
        <w:rPr>
          <w:rFonts w:ascii="Arial" w:hAnsi="Arial" w:cs="Arial"/>
        </w:rPr>
        <w:t>Tukey</w:t>
      </w:r>
      <w:proofErr w:type="spellEnd"/>
      <w:r w:rsidRPr="00482F5C">
        <w:rPr>
          <w:rFonts w:ascii="Arial" w:hAnsi="Arial" w:cs="Arial"/>
        </w:rPr>
        <w:t xml:space="preserve"> a 5%. CV= coeficiente de variação.</w:t>
      </w:r>
    </w:p>
    <w:p w14:paraId="17F8CA67" w14:textId="77777777" w:rsidR="000F4A5D" w:rsidRPr="00482F5C" w:rsidRDefault="000F4A5D" w:rsidP="000F4A5D">
      <w:pPr>
        <w:spacing w:line="240" w:lineRule="auto"/>
        <w:rPr>
          <w:rFonts w:ascii="Arial" w:hAnsi="Arial" w:cs="Arial"/>
        </w:rPr>
      </w:pPr>
    </w:p>
    <w:p w14:paraId="7E3B4510" w14:textId="6276D628" w:rsidR="0009120F" w:rsidRPr="00482F5C" w:rsidRDefault="000F4A5D" w:rsidP="00946A5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2F5C">
        <w:rPr>
          <w:rFonts w:ascii="Arial" w:hAnsi="Arial" w:cs="Arial"/>
          <w:sz w:val="24"/>
          <w:szCs w:val="24"/>
        </w:rPr>
        <w:t>A matéria seca é um indicador do crescimento da planta e pode responder com a adubação nitrogenada (Batista et al., 2011). Embora tenha aumentado o nível de</w:t>
      </w:r>
      <w:r w:rsidR="0009120F" w:rsidRPr="00482F5C">
        <w:rPr>
          <w:rFonts w:ascii="Arial" w:hAnsi="Arial" w:cs="Arial"/>
          <w:sz w:val="24"/>
          <w:szCs w:val="24"/>
        </w:rPr>
        <w:t xml:space="preserve"> adubação, </w:t>
      </w:r>
      <w:r w:rsidRPr="00482F5C">
        <w:rPr>
          <w:rFonts w:ascii="Arial" w:hAnsi="Arial" w:cs="Arial"/>
          <w:sz w:val="24"/>
          <w:szCs w:val="24"/>
        </w:rPr>
        <w:t>não foi suficiente para promover o efeito sobre o teor de matéria seca (MS).</w:t>
      </w:r>
    </w:p>
    <w:p w14:paraId="1AF3F4AF" w14:textId="3C06AE80" w:rsidR="00791B94" w:rsidRPr="00482F5C" w:rsidRDefault="0009120F" w:rsidP="00791B9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2F5C">
        <w:rPr>
          <w:rFonts w:ascii="Arial" w:hAnsi="Arial" w:cs="Arial"/>
          <w:sz w:val="24"/>
          <w:szCs w:val="24"/>
        </w:rPr>
        <w:t xml:space="preserve"> O aumento na adubação mostra uma tendência de aumento da PB, o que sugere uma diferença</w:t>
      </w:r>
      <w:r w:rsidR="007731C7" w:rsidRPr="00482F5C">
        <w:rPr>
          <w:rFonts w:ascii="Arial" w:hAnsi="Arial" w:cs="Arial"/>
          <w:sz w:val="24"/>
          <w:szCs w:val="24"/>
        </w:rPr>
        <w:t xml:space="preserve"> significativa entre os níveis, no entanto, estatisticamente não foi verificado efeito significativo.</w:t>
      </w:r>
      <w:r w:rsidR="00791B94" w:rsidRPr="00482F5C">
        <w:rPr>
          <w:rFonts w:ascii="Arial" w:hAnsi="Arial" w:cs="Arial"/>
          <w:sz w:val="24"/>
          <w:szCs w:val="24"/>
        </w:rPr>
        <w:t xml:space="preserve"> </w:t>
      </w:r>
      <w:r w:rsidR="007731C7" w:rsidRPr="00482F5C">
        <w:rPr>
          <w:rFonts w:ascii="Arial" w:hAnsi="Arial" w:cs="Arial"/>
          <w:sz w:val="24"/>
          <w:szCs w:val="24"/>
        </w:rPr>
        <w:t xml:space="preserve">O </w:t>
      </w:r>
      <w:r w:rsidR="007731C7" w:rsidRPr="00482F5C">
        <w:rPr>
          <w:rFonts w:ascii="Arial" w:hAnsi="Arial" w:cs="Arial"/>
          <w:sz w:val="24"/>
          <w:szCs w:val="24"/>
        </w:rPr>
        <w:t>uso de fertilizantes nitrogenados determina um aumento no teor de proteína bruta na forragem à medida que se elevam a</w:t>
      </w:r>
      <w:r w:rsidR="007731C7" w:rsidRPr="00482F5C">
        <w:rPr>
          <w:rFonts w:ascii="Arial" w:hAnsi="Arial" w:cs="Arial"/>
          <w:sz w:val="24"/>
          <w:szCs w:val="24"/>
        </w:rPr>
        <w:t xml:space="preserve">s doses de nitrogênio aplicado, por outro lado, </w:t>
      </w:r>
      <w:r w:rsidR="007731C7" w:rsidRPr="00482F5C">
        <w:rPr>
          <w:rFonts w:ascii="Arial" w:hAnsi="Arial" w:cs="Arial"/>
          <w:sz w:val="24"/>
          <w:szCs w:val="24"/>
        </w:rPr>
        <w:t>doses baixas de nitrogênio não chegam a provocar um aument</w:t>
      </w:r>
      <w:r w:rsidR="007731C7" w:rsidRPr="00482F5C">
        <w:rPr>
          <w:rFonts w:ascii="Arial" w:hAnsi="Arial" w:cs="Arial"/>
          <w:sz w:val="24"/>
          <w:szCs w:val="24"/>
        </w:rPr>
        <w:t xml:space="preserve">o nos teores de proteína bruta </w:t>
      </w:r>
      <w:r w:rsidR="007731C7" w:rsidRPr="00482F5C">
        <w:rPr>
          <w:rFonts w:ascii="Arial" w:hAnsi="Arial" w:cs="Arial"/>
          <w:sz w:val="24"/>
          <w:szCs w:val="24"/>
        </w:rPr>
        <w:t>(</w:t>
      </w:r>
      <w:proofErr w:type="spellStart"/>
      <w:r w:rsidR="007731C7" w:rsidRPr="00482F5C">
        <w:rPr>
          <w:rFonts w:ascii="Arial" w:hAnsi="Arial" w:cs="Arial"/>
          <w:sz w:val="24"/>
          <w:szCs w:val="24"/>
        </w:rPr>
        <w:t>S</w:t>
      </w:r>
      <w:r w:rsidR="006866F7" w:rsidRPr="00482F5C">
        <w:rPr>
          <w:rFonts w:ascii="Arial" w:hAnsi="Arial" w:cs="Arial"/>
          <w:sz w:val="24"/>
          <w:szCs w:val="24"/>
        </w:rPr>
        <w:t>iewerdt</w:t>
      </w:r>
      <w:proofErr w:type="spellEnd"/>
      <w:r w:rsidR="007731C7" w:rsidRPr="00482F5C">
        <w:rPr>
          <w:rFonts w:ascii="Arial" w:hAnsi="Arial" w:cs="Arial"/>
          <w:sz w:val="24"/>
          <w:szCs w:val="24"/>
        </w:rPr>
        <w:t>; N</w:t>
      </w:r>
      <w:r w:rsidR="006866F7" w:rsidRPr="00482F5C">
        <w:rPr>
          <w:rFonts w:ascii="Arial" w:hAnsi="Arial" w:cs="Arial"/>
          <w:sz w:val="24"/>
          <w:szCs w:val="24"/>
        </w:rPr>
        <w:t>unes</w:t>
      </w:r>
      <w:r w:rsidR="007731C7" w:rsidRPr="00482F5C">
        <w:rPr>
          <w:rFonts w:ascii="Arial" w:hAnsi="Arial" w:cs="Arial"/>
          <w:sz w:val="24"/>
          <w:szCs w:val="24"/>
        </w:rPr>
        <w:t>; S</w:t>
      </w:r>
      <w:r w:rsidR="006866F7" w:rsidRPr="00482F5C">
        <w:rPr>
          <w:rFonts w:ascii="Arial" w:hAnsi="Arial" w:cs="Arial"/>
          <w:sz w:val="24"/>
          <w:szCs w:val="24"/>
        </w:rPr>
        <w:t>ilveira</w:t>
      </w:r>
      <w:r w:rsidR="007731C7" w:rsidRPr="00482F5C">
        <w:rPr>
          <w:rFonts w:ascii="Arial" w:hAnsi="Arial" w:cs="Arial"/>
          <w:sz w:val="24"/>
          <w:szCs w:val="24"/>
        </w:rPr>
        <w:t xml:space="preserve"> J</w:t>
      </w:r>
      <w:r w:rsidR="006866F7" w:rsidRPr="00482F5C">
        <w:rPr>
          <w:rFonts w:ascii="Arial" w:hAnsi="Arial" w:cs="Arial"/>
          <w:sz w:val="24"/>
          <w:szCs w:val="24"/>
        </w:rPr>
        <w:t>únior</w:t>
      </w:r>
      <w:r w:rsidR="007731C7" w:rsidRPr="00482F5C">
        <w:rPr>
          <w:rFonts w:ascii="Arial" w:hAnsi="Arial" w:cs="Arial"/>
          <w:sz w:val="24"/>
          <w:szCs w:val="24"/>
        </w:rPr>
        <w:t>, 1995</w:t>
      </w:r>
      <w:r w:rsidR="00791B94" w:rsidRPr="00482F5C">
        <w:rPr>
          <w:rFonts w:ascii="Arial" w:hAnsi="Arial" w:cs="Arial"/>
          <w:sz w:val="24"/>
          <w:szCs w:val="24"/>
        </w:rPr>
        <w:t>; Rod</w:t>
      </w:r>
      <w:r w:rsidR="00791B94" w:rsidRPr="00482F5C">
        <w:rPr>
          <w:rFonts w:ascii="Arial" w:hAnsi="Arial" w:cs="Arial"/>
          <w:sz w:val="24"/>
          <w:szCs w:val="24"/>
        </w:rPr>
        <w:t>rigues et al (2010).</w:t>
      </w:r>
      <w:r w:rsidR="007731C7" w:rsidRPr="00482F5C">
        <w:rPr>
          <w:rFonts w:ascii="Arial" w:hAnsi="Arial" w:cs="Arial"/>
          <w:sz w:val="24"/>
          <w:szCs w:val="24"/>
        </w:rPr>
        <w:t>)</w:t>
      </w:r>
      <w:r w:rsidR="007731C7" w:rsidRPr="00482F5C">
        <w:rPr>
          <w:rFonts w:ascii="Arial" w:hAnsi="Arial" w:cs="Arial"/>
          <w:sz w:val="24"/>
          <w:szCs w:val="24"/>
        </w:rPr>
        <w:t>. Neste trabalho</w:t>
      </w:r>
      <w:r w:rsidR="00791B94" w:rsidRPr="00482F5C">
        <w:rPr>
          <w:rFonts w:ascii="Arial" w:hAnsi="Arial" w:cs="Arial"/>
          <w:sz w:val="24"/>
          <w:szCs w:val="24"/>
        </w:rPr>
        <w:t>,</w:t>
      </w:r>
      <w:r w:rsidR="007731C7" w:rsidRPr="00482F5C">
        <w:rPr>
          <w:rFonts w:ascii="Arial" w:hAnsi="Arial" w:cs="Arial"/>
          <w:sz w:val="24"/>
          <w:szCs w:val="24"/>
        </w:rPr>
        <w:t xml:space="preserve"> a</w:t>
      </w:r>
      <w:r w:rsidR="00791B94" w:rsidRPr="00482F5C">
        <w:rPr>
          <w:rFonts w:ascii="Arial" w:hAnsi="Arial" w:cs="Arial"/>
          <w:sz w:val="24"/>
          <w:szCs w:val="24"/>
        </w:rPr>
        <w:t xml:space="preserve">pesar da dose ter sido elevada </w:t>
      </w:r>
      <w:r w:rsidR="007731C7" w:rsidRPr="00482F5C">
        <w:rPr>
          <w:rFonts w:ascii="Arial" w:hAnsi="Arial" w:cs="Arial"/>
          <w:sz w:val="24"/>
          <w:szCs w:val="24"/>
        </w:rPr>
        <w:t xml:space="preserve">não promoveu alteração no teor de proteína e matéria seca da planta. </w:t>
      </w:r>
    </w:p>
    <w:p w14:paraId="347E6340" w14:textId="77777777" w:rsidR="00791B94" w:rsidRPr="00482F5C" w:rsidRDefault="00791B94" w:rsidP="00791B9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2F5C">
        <w:rPr>
          <w:rFonts w:ascii="Arial" w:hAnsi="Arial" w:cs="Arial"/>
          <w:sz w:val="24"/>
          <w:szCs w:val="24"/>
        </w:rPr>
        <w:t>A análise mostra que n</w:t>
      </w:r>
      <w:r w:rsidR="0009120F" w:rsidRPr="00482F5C">
        <w:rPr>
          <w:rFonts w:ascii="Arial" w:hAnsi="Arial" w:cs="Arial"/>
          <w:sz w:val="24"/>
          <w:szCs w:val="24"/>
        </w:rPr>
        <w:t xml:space="preserve">ão houve efeito significativo </w:t>
      </w:r>
      <w:r w:rsidR="007731C7" w:rsidRPr="00482F5C">
        <w:rPr>
          <w:rFonts w:ascii="Arial" w:hAnsi="Arial" w:cs="Arial"/>
          <w:sz w:val="24"/>
          <w:szCs w:val="24"/>
        </w:rPr>
        <w:t>entre os níveis de adubação (P&gt;</w:t>
      </w:r>
      <w:r w:rsidR="0009120F" w:rsidRPr="00482F5C">
        <w:rPr>
          <w:rFonts w:ascii="Arial" w:hAnsi="Arial" w:cs="Arial"/>
          <w:sz w:val="24"/>
          <w:szCs w:val="24"/>
        </w:rPr>
        <w:t>0,05) nos teores de FB, o que sugere que a quantidade de fibra não foi afetada pelo aumento da adubação. Essa estabilidade pode ser esperada, já que a adubação não afeta diretamente a composição da fibra em curto prazo.</w:t>
      </w:r>
      <w:r w:rsidRPr="00482F5C">
        <w:rPr>
          <w:rFonts w:ascii="Arial" w:hAnsi="Arial" w:cs="Arial"/>
          <w:sz w:val="24"/>
          <w:szCs w:val="24"/>
        </w:rPr>
        <w:t xml:space="preserve"> Assim como, o</w:t>
      </w:r>
      <w:r w:rsidR="007731C7" w:rsidRPr="00482F5C">
        <w:rPr>
          <w:rFonts w:ascii="Arial" w:hAnsi="Arial" w:cs="Arial"/>
          <w:sz w:val="24"/>
          <w:szCs w:val="24"/>
        </w:rPr>
        <w:t xml:space="preserve"> aumento do nível de </w:t>
      </w:r>
      <w:r w:rsidR="007731C7" w:rsidRPr="00482F5C">
        <w:rPr>
          <w:rFonts w:ascii="Arial" w:hAnsi="Arial" w:cs="Arial"/>
          <w:sz w:val="24"/>
          <w:szCs w:val="24"/>
        </w:rPr>
        <w:t>adubação não resultou em uma maior acumulação de minerais. Isso pode ocorrer em solos já equilibrados em nutrientes.</w:t>
      </w:r>
      <w:r w:rsidR="007731C7" w:rsidRPr="00482F5C">
        <w:rPr>
          <w:rFonts w:ascii="Arial" w:hAnsi="Arial" w:cs="Arial"/>
          <w:sz w:val="24"/>
          <w:szCs w:val="24"/>
        </w:rPr>
        <w:t xml:space="preserve"> </w:t>
      </w:r>
    </w:p>
    <w:p w14:paraId="4C952B41" w14:textId="0E331798" w:rsidR="00F23C82" w:rsidRPr="00160D20" w:rsidRDefault="0009120F" w:rsidP="00791B9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0D20">
        <w:rPr>
          <w:rFonts w:ascii="Arial" w:hAnsi="Arial" w:cs="Arial"/>
          <w:sz w:val="24"/>
          <w:szCs w:val="24"/>
        </w:rPr>
        <w:lastRenderedPageBreak/>
        <w:t>Os tratamentos utilizados não demostraram efeitos significativos nos teores do EE (P&gt; 0,05),</w:t>
      </w:r>
      <w:r w:rsidR="00CE4235" w:rsidRPr="00160D20">
        <w:rPr>
          <w:rFonts w:ascii="Arial" w:hAnsi="Arial" w:cs="Arial"/>
          <w:sz w:val="24"/>
          <w:szCs w:val="24"/>
        </w:rPr>
        <w:t xml:space="preserve"> </w:t>
      </w:r>
      <w:r w:rsidR="004935C6" w:rsidRPr="00160D20">
        <w:rPr>
          <w:rFonts w:ascii="Arial" w:hAnsi="Arial" w:cs="Arial"/>
          <w:sz w:val="24"/>
          <w:szCs w:val="24"/>
        </w:rPr>
        <w:t>portanto,</w:t>
      </w:r>
      <w:r w:rsidRPr="00160D20">
        <w:rPr>
          <w:rFonts w:ascii="Arial" w:hAnsi="Arial" w:cs="Arial"/>
          <w:sz w:val="24"/>
          <w:szCs w:val="24"/>
        </w:rPr>
        <w:t xml:space="preserve"> a adubação não impactou </w:t>
      </w:r>
      <w:r w:rsidR="00791B94" w:rsidRPr="00160D20">
        <w:rPr>
          <w:rFonts w:ascii="Arial" w:hAnsi="Arial" w:cs="Arial"/>
          <w:sz w:val="24"/>
          <w:szCs w:val="24"/>
        </w:rPr>
        <w:t xml:space="preserve">o teor de lipídios nas plantas. </w:t>
      </w:r>
      <w:r w:rsidR="00AF0098" w:rsidRPr="00160D20">
        <w:rPr>
          <w:rFonts w:ascii="Arial" w:hAnsi="Arial" w:cs="Arial"/>
          <w:sz w:val="24"/>
          <w:szCs w:val="24"/>
        </w:rPr>
        <w:t>Os valores determinados para NDT não diferiram (P&gt;0,05) entre os níveis de 200 e 400 kg/</w:t>
      </w:r>
      <w:r w:rsidR="00791B94" w:rsidRPr="00160D20">
        <w:rPr>
          <w:rFonts w:ascii="Arial" w:hAnsi="Arial" w:cs="Arial"/>
          <w:sz w:val="24"/>
          <w:szCs w:val="24"/>
        </w:rPr>
        <w:t>há, apresentando média de 48,37% a 47,62%, respectivamente.</w:t>
      </w:r>
    </w:p>
    <w:p w14:paraId="7A80C4DD" w14:textId="591CCCED" w:rsidR="00A24088" w:rsidRPr="00160D20" w:rsidRDefault="00A24088" w:rsidP="00A240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0D20">
        <w:rPr>
          <w:rFonts w:ascii="Arial" w:hAnsi="Arial" w:cs="Arial"/>
          <w:sz w:val="24"/>
          <w:szCs w:val="24"/>
        </w:rPr>
        <w:tab/>
        <w:t>Isso não era esperado já que outros autores como</w:t>
      </w:r>
      <w:r w:rsidR="00025497" w:rsidRPr="0016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5497" w:rsidRPr="00160D20">
        <w:rPr>
          <w:rFonts w:ascii="Arial" w:hAnsi="Arial" w:cs="Arial"/>
          <w:sz w:val="24"/>
          <w:szCs w:val="24"/>
        </w:rPr>
        <w:t>Delongui</w:t>
      </w:r>
      <w:proofErr w:type="spellEnd"/>
      <w:r w:rsidR="00025497" w:rsidRPr="00160D20">
        <w:rPr>
          <w:rFonts w:ascii="Arial" w:hAnsi="Arial" w:cs="Arial"/>
          <w:sz w:val="24"/>
          <w:szCs w:val="24"/>
        </w:rPr>
        <w:t xml:space="preserve"> e Coalho </w:t>
      </w:r>
      <w:r w:rsidR="000354E7" w:rsidRPr="00160D20">
        <w:rPr>
          <w:rFonts w:ascii="Arial" w:hAnsi="Arial" w:cs="Arial"/>
          <w:sz w:val="24"/>
          <w:szCs w:val="24"/>
        </w:rPr>
        <w:t>(</w:t>
      </w:r>
      <w:r w:rsidR="00025497" w:rsidRPr="00160D20">
        <w:rPr>
          <w:rFonts w:ascii="Arial" w:hAnsi="Arial" w:cs="Arial"/>
          <w:sz w:val="24"/>
          <w:szCs w:val="24"/>
        </w:rPr>
        <w:t xml:space="preserve">2017), trabalhando o capim </w:t>
      </w:r>
      <w:proofErr w:type="spellStart"/>
      <w:r w:rsidR="00025497" w:rsidRPr="00160D20">
        <w:rPr>
          <w:rFonts w:ascii="Arial" w:hAnsi="Arial" w:cs="Arial"/>
          <w:sz w:val="24"/>
          <w:szCs w:val="24"/>
        </w:rPr>
        <w:t>tifton</w:t>
      </w:r>
      <w:proofErr w:type="spellEnd"/>
      <w:r w:rsidR="00025497" w:rsidRPr="00160D20">
        <w:rPr>
          <w:rFonts w:ascii="Arial" w:hAnsi="Arial" w:cs="Arial"/>
          <w:sz w:val="24"/>
          <w:szCs w:val="24"/>
        </w:rPr>
        <w:t xml:space="preserve"> 85 (</w:t>
      </w:r>
      <w:proofErr w:type="spellStart"/>
      <w:r w:rsidR="00025497" w:rsidRPr="00160D20">
        <w:rPr>
          <w:rFonts w:ascii="Arial" w:hAnsi="Arial" w:cs="Arial"/>
          <w:i/>
          <w:iCs/>
          <w:sz w:val="24"/>
          <w:szCs w:val="24"/>
        </w:rPr>
        <w:t>cynodon</w:t>
      </w:r>
      <w:proofErr w:type="spellEnd"/>
      <w:r w:rsidR="00025497" w:rsidRPr="00160D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25497" w:rsidRPr="00160D20">
        <w:rPr>
          <w:rFonts w:ascii="Arial" w:hAnsi="Arial" w:cs="Arial"/>
          <w:i/>
          <w:iCs/>
          <w:sz w:val="24"/>
          <w:szCs w:val="24"/>
        </w:rPr>
        <w:t>dactylon</w:t>
      </w:r>
      <w:proofErr w:type="spellEnd"/>
      <w:r w:rsidR="00025497" w:rsidRPr="00160D20">
        <w:rPr>
          <w:rFonts w:ascii="Arial" w:hAnsi="Arial" w:cs="Arial"/>
          <w:sz w:val="24"/>
          <w:szCs w:val="24"/>
        </w:rPr>
        <w:t>)</w:t>
      </w:r>
      <w:r w:rsidR="0012635B" w:rsidRPr="00160D20">
        <w:rPr>
          <w:rFonts w:ascii="Arial" w:hAnsi="Arial" w:cs="Arial"/>
          <w:sz w:val="24"/>
          <w:szCs w:val="24"/>
        </w:rPr>
        <w:t>,</w:t>
      </w:r>
      <w:r w:rsidR="00025497" w:rsidRPr="00160D20">
        <w:rPr>
          <w:rFonts w:ascii="Arial" w:hAnsi="Arial" w:cs="Arial"/>
          <w:sz w:val="24"/>
          <w:szCs w:val="24"/>
        </w:rPr>
        <w:t xml:space="preserve"> aplicando doses crescentes de nitrogênio</w:t>
      </w:r>
      <w:r w:rsidR="00463CBB" w:rsidRPr="00160D20">
        <w:rPr>
          <w:rFonts w:ascii="Arial" w:hAnsi="Arial" w:cs="Arial"/>
          <w:sz w:val="24"/>
          <w:szCs w:val="24"/>
        </w:rPr>
        <w:t xml:space="preserve"> (0, 50, 100, 200, 300 e 400 kg ha¹) </w:t>
      </w:r>
      <w:r w:rsidR="00034DB7" w:rsidRPr="00160D20">
        <w:rPr>
          <w:rFonts w:ascii="Arial" w:hAnsi="Arial" w:cs="Arial"/>
          <w:sz w:val="24"/>
          <w:szCs w:val="24"/>
        </w:rPr>
        <w:t>concluíram que a dosagem maior de nitrogênio apresentou melhor desempenho nas avaliações e testes aplicados</w:t>
      </w:r>
      <w:r w:rsidR="0012635B" w:rsidRPr="00160D20">
        <w:rPr>
          <w:rFonts w:ascii="Arial" w:hAnsi="Arial" w:cs="Arial"/>
          <w:sz w:val="24"/>
          <w:szCs w:val="24"/>
        </w:rPr>
        <w:t xml:space="preserve">, ou seja, o aumento da dosagem na adubação nitrogenada </w:t>
      </w:r>
      <w:r w:rsidR="00C1118C" w:rsidRPr="00160D20">
        <w:rPr>
          <w:rFonts w:ascii="Arial" w:hAnsi="Arial" w:cs="Arial"/>
          <w:sz w:val="24"/>
          <w:szCs w:val="24"/>
        </w:rPr>
        <w:t xml:space="preserve">em pastagem </w:t>
      </w:r>
      <w:r w:rsidR="0012635B" w:rsidRPr="00160D20">
        <w:rPr>
          <w:rFonts w:ascii="Arial" w:hAnsi="Arial" w:cs="Arial"/>
          <w:sz w:val="24"/>
          <w:szCs w:val="24"/>
        </w:rPr>
        <w:t>proporciona o</w:t>
      </w:r>
      <w:r w:rsidR="00C1118C" w:rsidRPr="00160D20">
        <w:rPr>
          <w:rFonts w:ascii="Arial" w:hAnsi="Arial" w:cs="Arial"/>
          <w:sz w:val="24"/>
          <w:szCs w:val="24"/>
        </w:rPr>
        <w:t xml:space="preserve"> crescimento no</w:t>
      </w:r>
      <w:r w:rsidR="0012635B" w:rsidRPr="00160D20">
        <w:rPr>
          <w:rFonts w:ascii="Arial" w:hAnsi="Arial" w:cs="Arial"/>
          <w:sz w:val="24"/>
          <w:szCs w:val="24"/>
        </w:rPr>
        <w:t xml:space="preserve"> desenvolvimento d</w:t>
      </w:r>
      <w:r w:rsidR="00C1118C" w:rsidRPr="00160D20">
        <w:rPr>
          <w:rFonts w:ascii="Arial" w:hAnsi="Arial" w:cs="Arial"/>
          <w:sz w:val="24"/>
          <w:szCs w:val="24"/>
        </w:rPr>
        <w:t>os nutrientes.</w:t>
      </w:r>
    </w:p>
    <w:p w14:paraId="0085A45B" w14:textId="3AB8704A" w:rsidR="00F23C82" w:rsidRPr="00160D20" w:rsidRDefault="00791B94" w:rsidP="00946A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0D20">
        <w:rPr>
          <w:rFonts w:ascii="Arial" w:hAnsi="Arial" w:cs="Arial"/>
          <w:sz w:val="24"/>
          <w:szCs w:val="24"/>
        </w:rPr>
        <w:t xml:space="preserve">Isso não era esperado já que outros autores como </w:t>
      </w:r>
      <w:proofErr w:type="spellStart"/>
      <w:r w:rsidRPr="00160D20">
        <w:rPr>
          <w:rFonts w:ascii="Arial" w:hAnsi="Arial" w:cs="Arial"/>
          <w:sz w:val="24"/>
          <w:szCs w:val="24"/>
        </w:rPr>
        <w:t>Delongui</w:t>
      </w:r>
      <w:proofErr w:type="spellEnd"/>
      <w:r w:rsidRPr="00160D20">
        <w:rPr>
          <w:rFonts w:ascii="Arial" w:hAnsi="Arial" w:cs="Arial"/>
          <w:sz w:val="24"/>
          <w:szCs w:val="24"/>
        </w:rPr>
        <w:t xml:space="preserve"> e Coalho (2017), trabalhando o capim </w:t>
      </w:r>
      <w:proofErr w:type="spellStart"/>
      <w:r w:rsidRPr="00160D20">
        <w:rPr>
          <w:rFonts w:ascii="Arial" w:hAnsi="Arial" w:cs="Arial"/>
          <w:sz w:val="24"/>
          <w:szCs w:val="24"/>
        </w:rPr>
        <w:t>tifton</w:t>
      </w:r>
      <w:proofErr w:type="spellEnd"/>
      <w:r w:rsidRPr="00160D20">
        <w:rPr>
          <w:rFonts w:ascii="Arial" w:hAnsi="Arial" w:cs="Arial"/>
          <w:sz w:val="24"/>
          <w:szCs w:val="24"/>
        </w:rPr>
        <w:t xml:space="preserve"> 85 (</w:t>
      </w:r>
      <w:proofErr w:type="spellStart"/>
      <w:r w:rsidRPr="00160D20">
        <w:rPr>
          <w:rFonts w:ascii="Arial" w:hAnsi="Arial" w:cs="Arial"/>
          <w:i/>
          <w:iCs/>
          <w:sz w:val="24"/>
          <w:szCs w:val="24"/>
        </w:rPr>
        <w:t>cynodon</w:t>
      </w:r>
      <w:proofErr w:type="spellEnd"/>
      <w:r w:rsidRPr="00160D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60D20">
        <w:rPr>
          <w:rFonts w:ascii="Arial" w:hAnsi="Arial" w:cs="Arial"/>
          <w:i/>
          <w:iCs/>
          <w:sz w:val="24"/>
          <w:szCs w:val="24"/>
        </w:rPr>
        <w:t>dactylon</w:t>
      </w:r>
      <w:proofErr w:type="spellEnd"/>
      <w:r w:rsidRPr="00160D20">
        <w:rPr>
          <w:rFonts w:ascii="Arial" w:hAnsi="Arial" w:cs="Arial"/>
          <w:sz w:val="24"/>
          <w:szCs w:val="24"/>
        </w:rPr>
        <w:t>), aplicando doses crescentes de nitrogênio (0, 50, 100, 200, 300 e 400 kg ha¹) concluíram que a dosagem maior de nitrogênio apresentou melhor desempenho nas avaliações e testes aplicados, ou seja, o aumento da dosagem na adubação nitrogenada em pastagem proporciona o crescimento no desenvolvimento dos nutrientes.</w:t>
      </w:r>
    </w:p>
    <w:p w14:paraId="50B8878C" w14:textId="77777777" w:rsidR="006866F7" w:rsidRPr="00482F5C" w:rsidRDefault="006866F7" w:rsidP="00946A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2DA47B" w14:textId="7FA6BD48" w:rsidR="00482F5C" w:rsidRPr="006866F7" w:rsidRDefault="00486485" w:rsidP="006866F7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82F5C">
        <w:rPr>
          <w:rFonts w:ascii="Arial" w:eastAsia="Arial" w:hAnsi="Arial" w:cs="Arial"/>
          <w:b/>
          <w:sz w:val="24"/>
          <w:szCs w:val="24"/>
        </w:rPr>
        <w:t>CONCLUSÃO</w:t>
      </w:r>
    </w:p>
    <w:p w14:paraId="5B5FD8A7" w14:textId="18F24762" w:rsidR="006866F7" w:rsidRPr="00482F5C" w:rsidRDefault="00482F5C" w:rsidP="006866F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2F5C">
        <w:rPr>
          <w:rFonts w:ascii="Arial" w:hAnsi="Arial" w:cs="Arial"/>
          <w:sz w:val="24"/>
          <w:szCs w:val="24"/>
        </w:rPr>
        <w:t>Os resultados obtidos e analisados indicam que aumentar a adubação nitrogenada de 200 para 400 kg ha</w:t>
      </w:r>
      <w:r w:rsidRPr="00482F5C">
        <w:rPr>
          <w:rFonts w:ascii="Arial" w:hAnsi="Arial" w:cs="Arial"/>
          <w:sz w:val="24"/>
          <w:szCs w:val="24"/>
          <w:vertAlign w:val="superscript"/>
        </w:rPr>
        <w:t>-1</w:t>
      </w:r>
      <w:r w:rsidRPr="00482F5C">
        <w:rPr>
          <w:rFonts w:ascii="Arial" w:hAnsi="Arial" w:cs="Arial"/>
          <w:sz w:val="24"/>
          <w:szCs w:val="24"/>
        </w:rPr>
        <w:t xml:space="preserve"> não altera a composição </w:t>
      </w:r>
      <w:proofErr w:type="spellStart"/>
      <w:r w:rsidRPr="00482F5C">
        <w:rPr>
          <w:rFonts w:ascii="Arial" w:hAnsi="Arial" w:cs="Arial"/>
          <w:sz w:val="24"/>
          <w:szCs w:val="24"/>
        </w:rPr>
        <w:t>bromatológica</w:t>
      </w:r>
      <w:proofErr w:type="spellEnd"/>
      <w:r w:rsidRPr="00482F5C">
        <w:rPr>
          <w:rFonts w:ascii="Arial" w:hAnsi="Arial" w:cs="Arial"/>
          <w:sz w:val="24"/>
          <w:szCs w:val="24"/>
        </w:rPr>
        <w:t xml:space="preserve"> do capim </w:t>
      </w:r>
      <w:proofErr w:type="spellStart"/>
      <w:r w:rsidRPr="00482F5C">
        <w:rPr>
          <w:rFonts w:ascii="Arial" w:hAnsi="Arial" w:cs="Arial"/>
          <w:sz w:val="24"/>
          <w:szCs w:val="24"/>
        </w:rPr>
        <w:t>Miyagi</w:t>
      </w:r>
      <w:proofErr w:type="spellEnd"/>
      <w:r w:rsidRPr="00482F5C">
        <w:rPr>
          <w:rFonts w:ascii="Arial" w:hAnsi="Arial" w:cs="Arial"/>
          <w:sz w:val="24"/>
          <w:szCs w:val="24"/>
        </w:rPr>
        <w:t xml:space="preserve"> (</w:t>
      </w:r>
      <w:r w:rsidRPr="00482F5C">
        <w:rPr>
          <w:rFonts w:ascii="Arial" w:hAnsi="Arial" w:cs="Arial"/>
          <w:i/>
          <w:sz w:val="24"/>
          <w:szCs w:val="24"/>
        </w:rPr>
        <w:t xml:space="preserve">Panicum </w:t>
      </w:r>
      <w:proofErr w:type="spellStart"/>
      <w:r w:rsidRPr="00482F5C">
        <w:rPr>
          <w:rFonts w:ascii="Arial" w:hAnsi="Arial" w:cs="Arial"/>
          <w:i/>
          <w:sz w:val="24"/>
          <w:szCs w:val="24"/>
        </w:rPr>
        <w:t>maximum</w:t>
      </w:r>
      <w:proofErr w:type="spellEnd"/>
      <w:r w:rsidRPr="00482F5C">
        <w:rPr>
          <w:rFonts w:ascii="Arial" w:hAnsi="Arial" w:cs="Arial"/>
          <w:sz w:val="24"/>
          <w:szCs w:val="24"/>
        </w:rPr>
        <w:t>). Dessa forma, é essencial que novas pesquisas sejam conduzidas para determinar o nível ideal de adubação.</w:t>
      </w:r>
    </w:p>
    <w:p w14:paraId="516449EC" w14:textId="518CFE82" w:rsidR="008137F6" w:rsidRPr="006866F7" w:rsidRDefault="00486485" w:rsidP="00482F5C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82F5C">
        <w:rPr>
          <w:rFonts w:ascii="Arial" w:eastAsia="Arial" w:hAnsi="Arial" w:cs="Arial"/>
          <w:b/>
          <w:sz w:val="24"/>
          <w:szCs w:val="24"/>
        </w:rPr>
        <w:t>REFERÊNCIAS</w:t>
      </w:r>
    </w:p>
    <w:p w14:paraId="573A36F1" w14:textId="0AA19F07" w:rsidR="008137F6" w:rsidRPr="0034573C" w:rsidRDefault="008137F6" w:rsidP="006866F7">
      <w:pPr>
        <w:spacing w:line="240" w:lineRule="auto"/>
        <w:rPr>
          <w:rFonts w:ascii="Arial" w:hAnsi="Arial" w:cs="Arial"/>
          <w:sz w:val="24"/>
          <w:szCs w:val="24"/>
        </w:rPr>
      </w:pPr>
      <w:r w:rsidRPr="008137F6">
        <w:rPr>
          <w:rFonts w:ascii="Arial" w:hAnsi="Arial" w:cs="Arial"/>
          <w:sz w:val="24"/>
          <w:szCs w:val="24"/>
        </w:rPr>
        <w:t xml:space="preserve">BATISTA, K.; DUARTE, A. P.; CECCON, G.; DE MARIA, I. C.; CANTARELLA, H. </w:t>
      </w:r>
      <w:r w:rsidRPr="008137F6">
        <w:rPr>
          <w:rFonts w:ascii="Arial" w:hAnsi="Arial" w:cs="Arial"/>
          <w:sz w:val="24"/>
          <w:szCs w:val="24"/>
        </w:rPr>
        <w:t>Acúmulo de matéria seca e de nutrientes em forrageiras consorciadas com milho safrinha em função da adubação nitrogenada</w:t>
      </w:r>
      <w:r w:rsidRPr="008137F6">
        <w:rPr>
          <w:rFonts w:ascii="Arial" w:hAnsi="Arial" w:cs="Arial"/>
          <w:sz w:val="24"/>
          <w:szCs w:val="24"/>
        </w:rPr>
        <w:t xml:space="preserve">. </w:t>
      </w:r>
      <w:r w:rsidRPr="008137F6">
        <w:rPr>
          <w:rFonts w:ascii="Arial" w:hAnsi="Arial" w:cs="Arial"/>
          <w:sz w:val="24"/>
          <w:szCs w:val="24"/>
        </w:rPr>
        <w:t xml:space="preserve">Pesq. </w:t>
      </w:r>
      <w:proofErr w:type="spellStart"/>
      <w:proofErr w:type="gramStart"/>
      <w:r w:rsidRPr="008137F6">
        <w:rPr>
          <w:rFonts w:ascii="Arial" w:hAnsi="Arial" w:cs="Arial"/>
          <w:sz w:val="24"/>
          <w:szCs w:val="24"/>
        </w:rPr>
        <w:t>agropec</w:t>
      </w:r>
      <w:proofErr w:type="spellEnd"/>
      <w:proofErr w:type="gramEnd"/>
      <w:r w:rsidRPr="008137F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137F6">
        <w:rPr>
          <w:rFonts w:ascii="Arial" w:hAnsi="Arial" w:cs="Arial"/>
          <w:sz w:val="24"/>
          <w:szCs w:val="24"/>
        </w:rPr>
        <w:t>bras</w:t>
      </w:r>
      <w:proofErr w:type="gramEnd"/>
      <w:r w:rsidRPr="008137F6">
        <w:rPr>
          <w:rFonts w:ascii="Arial" w:hAnsi="Arial" w:cs="Arial"/>
          <w:sz w:val="24"/>
          <w:szCs w:val="24"/>
        </w:rPr>
        <w:t>., Brasília, v.46, n.10, p.1154-1160, out. 2011</w:t>
      </w:r>
      <w:r w:rsidRPr="008137F6">
        <w:rPr>
          <w:rFonts w:ascii="Arial" w:hAnsi="Arial" w:cs="Arial"/>
          <w:sz w:val="24"/>
          <w:szCs w:val="24"/>
        </w:rPr>
        <w:t xml:space="preserve">. </w:t>
      </w:r>
    </w:p>
    <w:p w14:paraId="64F8A04B" w14:textId="77777777" w:rsidR="00482F5C" w:rsidRPr="008137F6" w:rsidRDefault="00482F5C" w:rsidP="006866F7">
      <w:pPr>
        <w:tabs>
          <w:tab w:val="left" w:pos="3828"/>
        </w:tabs>
        <w:spacing w:line="240" w:lineRule="auto"/>
        <w:rPr>
          <w:rFonts w:ascii="Arial" w:hAnsi="Arial" w:cs="Arial"/>
          <w:sz w:val="24"/>
          <w:szCs w:val="24"/>
        </w:rPr>
      </w:pPr>
      <w:r w:rsidRPr="008137F6">
        <w:rPr>
          <w:rFonts w:ascii="Arial" w:hAnsi="Arial" w:cs="Arial"/>
          <w:sz w:val="24"/>
          <w:szCs w:val="24"/>
        </w:rPr>
        <w:t xml:space="preserve">DAHER, R.F.; RODRIGUES, E.V.; ARAUJO, M.S.B. et al. Variação sazonal na produção de forragem de clones </w:t>
      </w:r>
      <w:proofErr w:type="spellStart"/>
      <w:r w:rsidRPr="008137F6">
        <w:rPr>
          <w:rFonts w:ascii="Arial" w:hAnsi="Arial" w:cs="Arial"/>
          <w:sz w:val="24"/>
          <w:szCs w:val="24"/>
        </w:rPr>
        <w:t>intra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 e interespecíficos de capim-elefante. </w:t>
      </w:r>
      <w:r w:rsidRPr="008137F6">
        <w:rPr>
          <w:rFonts w:ascii="Arial" w:hAnsi="Arial" w:cs="Arial"/>
          <w:b/>
          <w:bCs/>
          <w:sz w:val="24"/>
          <w:szCs w:val="24"/>
        </w:rPr>
        <w:t xml:space="preserve">Revista </w:t>
      </w:r>
      <w:proofErr w:type="spellStart"/>
      <w:r w:rsidRPr="008137F6">
        <w:rPr>
          <w:rFonts w:ascii="Arial" w:hAnsi="Arial" w:cs="Arial"/>
          <w:b/>
          <w:bCs/>
          <w:sz w:val="24"/>
          <w:szCs w:val="24"/>
        </w:rPr>
        <w:t>Agrarian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, ISSN: 1984-2538, v. 10, Dourados, 2017.  </w:t>
      </w:r>
    </w:p>
    <w:p w14:paraId="312A5AB6" w14:textId="77777777" w:rsidR="00482F5C" w:rsidRPr="006866F7" w:rsidRDefault="00482F5C" w:rsidP="006866F7">
      <w:pPr>
        <w:spacing w:line="240" w:lineRule="auto"/>
        <w:rPr>
          <w:rFonts w:ascii="Arial" w:hAnsi="Arial" w:cs="Arial"/>
          <w:sz w:val="24"/>
          <w:szCs w:val="24"/>
        </w:rPr>
      </w:pPr>
      <w:r w:rsidRPr="008137F6">
        <w:rPr>
          <w:rFonts w:ascii="Arial" w:hAnsi="Arial" w:cs="Arial"/>
          <w:sz w:val="24"/>
          <w:szCs w:val="24"/>
        </w:rPr>
        <w:lastRenderedPageBreak/>
        <w:t xml:space="preserve">DELONGUI, R.; COALHO, M.R. Avaliação das características morfogênicas sobre a produção e composição bromatológica do capim-tifton 85 submetido a diferentes doses de nitrogênio. </w:t>
      </w:r>
      <w:r w:rsidRPr="008137F6">
        <w:rPr>
          <w:rFonts w:ascii="Arial" w:hAnsi="Arial" w:cs="Arial"/>
          <w:b/>
          <w:bCs/>
          <w:sz w:val="24"/>
          <w:szCs w:val="24"/>
        </w:rPr>
        <w:t>Revista Terra &amp; Cultura: Cadernos de Ensino e Pesquisa,</w:t>
      </w:r>
      <w:r w:rsidRPr="008137F6">
        <w:rPr>
          <w:rFonts w:ascii="Arial" w:hAnsi="Arial" w:cs="Arial"/>
          <w:sz w:val="24"/>
          <w:szCs w:val="24"/>
        </w:rPr>
        <w:t xml:space="preserve"> v. 34, n</w:t>
      </w:r>
      <w:r w:rsidRPr="006866F7">
        <w:rPr>
          <w:rFonts w:ascii="Arial" w:hAnsi="Arial" w:cs="Arial"/>
          <w:sz w:val="24"/>
          <w:szCs w:val="24"/>
        </w:rPr>
        <w:t>. especial Ciências Agrárias, ISSN 0104-8112, 2017.</w:t>
      </w:r>
    </w:p>
    <w:p w14:paraId="08052AED" w14:textId="1855D484" w:rsidR="008137F6" w:rsidRPr="006866F7" w:rsidRDefault="00482F5C" w:rsidP="006866F7">
      <w:pPr>
        <w:shd w:val="clear" w:color="auto" w:fill="FFFFFF"/>
        <w:suppressAutoHyphens w:val="0"/>
        <w:spacing w:line="262" w:lineRule="atLeast"/>
        <w:rPr>
          <w:rFonts w:ascii="Arial" w:eastAsia="Times New Roman" w:hAnsi="Arial" w:cs="Arial"/>
          <w:sz w:val="24"/>
          <w:szCs w:val="24"/>
        </w:rPr>
      </w:pPr>
      <w:r w:rsidRPr="006866F7">
        <w:rPr>
          <w:rFonts w:ascii="Arial" w:eastAsia="Times New Roman" w:hAnsi="Arial" w:cs="Arial"/>
          <w:sz w:val="24"/>
          <w:szCs w:val="24"/>
        </w:rPr>
        <w:t>ENSMINGER, M. E., OLDFIELD, J. E., HEINEMANN, W. W. 1990. </w:t>
      </w:r>
      <w:proofErr w:type="spellStart"/>
      <w:r w:rsidRPr="006866F7">
        <w:rPr>
          <w:rFonts w:ascii="Arial" w:eastAsia="Times New Roman" w:hAnsi="Arial" w:cs="Arial"/>
          <w:i/>
          <w:iCs/>
          <w:sz w:val="24"/>
          <w:szCs w:val="24"/>
        </w:rPr>
        <w:t>Feeds</w:t>
      </w:r>
      <w:proofErr w:type="spellEnd"/>
      <w:r w:rsidRPr="006866F7">
        <w:rPr>
          <w:rFonts w:ascii="Arial" w:eastAsia="Times New Roman" w:hAnsi="Arial" w:cs="Arial"/>
          <w:i/>
          <w:iCs/>
          <w:sz w:val="24"/>
          <w:szCs w:val="24"/>
        </w:rPr>
        <w:t xml:space="preserve"> &amp; </w:t>
      </w:r>
      <w:proofErr w:type="spellStart"/>
      <w:r w:rsidRPr="006866F7">
        <w:rPr>
          <w:rFonts w:ascii="Arial" w:eastAsia="Times New Roman" w:hAnsi="Arial" w:cs="Arial"/>
          <w:i/>
          <w:iCs/>
          <w:sz w:val="24"/>
          <w:szCs w:val="24"/>
        </w:rPr>
        <w:t>Nutrition</w:t>
      </w:r>
      <w:proofErr w:type="spellEnd"/>
      <w:r w:rsidRPr="006866F7">
        <w:rPr>
          <w:rFonts w:ascii="Arial" w:eastAsia="Times New Roman" w:hAnsi="Arial" w:cs="Arial"/>
          <w:sz w:val="24"/>
          <w:szCs w:val="24"/>
        </w:rPr>
        <w:t xml:space="preserve"> 2.ed. </w:t>
      </w:r>
      <w:proofErr w:type="spellStart"/>
      <w:r w:rsidRPr="006866F7">
        <w:rPr>
          <w:rFonts w:ascii="Arial" w:eastAsia="Times New Roman" w:hAnsi="Arial" w:cs="Arial"/>
          <w:sz w:val="24"/>
          <w:szCs w:val="24"/>
        </w:rPr>
        <w:t>California</w:t>
      </w:r>
      <w:proofErr w:type="spellEnd"/>
      <w:r w:rsidRPr="006866F7">
        <w:rPr>
          <w:rFonts w:ascii="Arial" w:eastAsia="Times New Roman" w:hAnsi="Arial" w:cs="Arial"/>
          <w:sz w:val="24"/>
          <w:szCs w:val="24"/>
        </w:rPr>
        <w:t xml:space="preserve">: The </w:t>
      </w:r>
      <w:proofErr w:type="spellStart"/>
      <w:r w:rsidRPr="006866F7">
        <w:rPr>
          <w:rFonts w:ascii="Arial" w:eastAsia="Times New Roman" w:hAnsi="Arial" w:cs="Arial"/>
          <w:sz w:val="24"/>
          <w:szCs w:val="24"/>
        </w:rPr>
        <w:t>Ensminger</w:t>
      </w:r>
      <w:proofErr w:type="spellEnd"/>
      <w:r w:rsidRPr="006866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66F7">
        <w:rPr>
          <w:rFonts w:ascii="Arial" w:eastAsia="Times New Roman" w:hAnsi="Arial" w:cs="Arial"/>
          <w:sz w:val="24"/>
          <w:szCs w:val="24"/>
        </w:rPr>
        <w:t>Publishing</w:t>
      </w:r>
      <w:proofErr w:type="spellEnd"/>
      <w:r w:rsidRPr="006866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66F7">
        <w:rPr>
          <w:rFonts w:ascii="Arial" w:eastAsia="Times New Roman" w:hAnsi="Arial" w:cs="Arial"/>
          <w:sz w:val="24"/>
          <w:szCs w:val="24"/>
        </w:rPr>
        <w:t>Company</w:t>
      </w:r>
      <w:proofErr w:type="spellEnd"/>
      <w:r w:rsidRPr="006866F7">
        <w:rPr>
          <w:rFonts w:ascii="Arial" w:eastAsia="Times New Roman" w:hAnsi="Arial" w:cs="Arial"/>
          <w:sz w:val="24"/>
          <w:szCs w:val="24"/>
        </w:rPr>
        <w:t>. 1544p.</w:t>
      </w:r>
    </w:p>
    <w:p w14:paraId="3FC54FC5" w14:textId="6C305AD9" w:rsidR="0034573C" w:rsidRPr="006866F7" w:rsidRDefault="006866F7" w:rsidP="006866F7">
      <w:pPr>
        <w:shd w:val="clear" w:color="auto" w:fill="FFFFFF"/>
        <w:suppressAutoHyphens w:val="0"/>
        <w:spacing w:line="262" w:lineRule="atLeast"/>
        <w:rPr>
          <w:rFonts w:ascii="Arial" w:hAnsi="Arial" w:cs="Arial"/>
          <w:sz w:val="24"/>
          <w:szCs w:val="24"/>
        </w:rPr>
      </w:pPr>
      <w:r w:rsidRPr="006866F7">
        <w:rPr>
          <w:rFonts w:ascii="Arial" w:hAnsi="Arial" w:cs="Arial"/>
          <w:sz w:val="24"/>
          <w:szCs w:val="24"/>
        </w:rPr>
        <w:t xml:space="preserve">GARCEZ NETO, A. F.; NASCIMENTO JUNIOR, D.; REGAZII, A. J.; FONSECA, M. F.; MOSQUIM, P. R.; GOBBI, K. F. </w:t>
      </w:r>
      <w:r w:rsidR="0034573C" w:rsidRPr="006866F7">
        <w:rPr>
          <w:rFonts w:ascii="Arial" w:hAnsi="Arial" w:cs="Arial"/>
          <w:sz w:val="24"/>
          <w:szCs w:val="24"/>
        </w:rPr>
        <w:t xml:space="preserve">Respostas Morfogênicas e Estruturais de Panicum </w:t>
      </w:r>
      <w:proofErr w:type="spellStart"/>
      <w:r w:rsidR="0034573C" w:rsidRPr="006866F7">
        <w:rPr>
          <w:rFonts w:ascii="Arial" w:hAnsi="Arial" w:cs="Arial"/>
          <w:sz w:val="24"/>
          <w:szCs w:val="24"/>
        </w:rPr>
        <w:t>maximum</w:t>
      </w:r>
      <w:proofErr w:type="spellEnd"/>
      <w:r w:rsidR="0034573C" w:rsidRPr="006866F7">
        <w:rPr>
          <w:rFonts w:ascii="Arial" w:hAnsi="Arial" w:cs="Arial"/>
          <w:sz w:val="24"/>
          <w:szCs w:val="24"/>
        </w:rPr>
        <w:t xml:space="preserve"> cv. Mombaça sob Diferentes Níveis de Adubação</w:t>
      </w:r>
      <w:r w:rsidRPr="006866F7">
        <w:rPr>
          <w:rFonts w:ascii="Arial" w:hAnsi="Arial" w:cs="Arial"/>
          <w:sz w:val="24"/>
          <w:szCs w:val="24"/>
        </w:rPr>
        <w:t xml:space="preserve"> Nitrogenada e Alturas de Corte. </w:t>
      </w:r>
      <w:r w:rsidRPr="006866F7">
        <w:rPr>
          <w:rFonts w:ascii="Arial" w:hAnsi="Arial" w:cs="Arial"/>
          <w:sz w:val="24"/>
          <w:szCs w:val="24"/>
        </w:rPr>
        <w:t>R. Bras. Zootec., v.31, n.5, p.1890-1900, 2002</w:t>
      </w:r>
      <w:r w:rsidRPr="006866F7">
        <w:rPr>
          <w:rFonts w:ascii="Arial" w:hAnsi="Arial" w:cs="Arial"/>
          <w:sz w:val="24"/>
          <w:szCs w:val="24"/>
        </w:rPr>
        <w:t>.</w:t>
      </w:r>
    </w:p>
    <w:p w14:paraId="6EF5397F" w14:textId="77777777" w:rsidR="00482F5C" w:rsidRPr="008137F6" w:rsidRDefault="00482F5C" w:rsidP="006866F7">
      <w:pPr>
        <w:spacing w:line="240" w:lineRule="auto"/>
        <w:rPr>
          <w:rFonts w:ascii="Arial" w:hAnsi="Arial" w:cs="Arial"/>
          <w:sz w:val="24"/>
          <w:szCs w:val="24"/>
        </w:rPr>
      </w:pPr>
      <w:r w:rsidRPr="008137F6">
        <w:rPr>
          <w:rFonts w:ascii="Arial" w:hAnsi="Arial" w:cs="Arial"/>
          <w:sz w:val="24"/>
          <w:szCs w:val="24"/>
        </w:rPr>
        <w:t xml:space="preserve">MAGALHÃES, </w:t>
      </w:r>
      <w:proofErr w:type="spellStart"/>
      <w:r w:rsidRPr="008137F6">
        <w:rPr>
          <w:rFonts w:ascii="Arial" w:hAnsi="Arial" w:cs="Arial"/>
          <w:sz w:val="24"/>
          <w:szCs w:val="24"/>
        </w:rPr>
        <w:t>Auara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7F6">
        <w:rPr>
          <w:rFonts w:ascii="Arial" w:hAnsi="Arial" w:cs="Arial"/>
          <w:sz w:val="24"/>
          <w:szCs w:val="24"/>
        </w:rPr>
        <w:t>Rupiara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. Rotações de sistemas de manejo do solo e consórcio de milho com </w:t>
      </w:r>
      <w:proofErr w:type="spellStart"/>
      <w:r w:rsidRPr="008137F6">
        <w:rPr>
          <w:rFonts w:ascii="Arial" w:hAnsi="Arial" w:cs="Arial"/>
          <w:sz w:val="24"/>
          <w:szCs w:val="24"/>
        </w:rPr>
        <w:t>panicum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7F6">
        <w:rPr>
          <w:rFonts w:ascii="Arial" w:hAnsi="Arial" w:cs="Arial"/>
          <w:sz w:val="24"/>
          <w:szCs w:val="24"/>
        </w:rPr>
        <w:t>maximum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7F6">
        <w:rPr>
          <w:rFonts w:ascii="Arial" w:hAnsi="Arial" w:cs="Arial"/>
          <w:sz w:val="24"/>
          <w:szCs w:val="24"/>
        </w:rPr>
        <w:t>cv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7F6">
        <w:rPr>
          <w:rFonts w:ascii="Arial" w:hAnsi="Arial" w:cs="Arial"/>
          <w:sz w:val="24"/>
          <w:szCs w:val="24"/>
        </w:rPr>
        <w:t>miyage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 na cultura da soja, 2023. Trabalho de Conclusão de Curso. Universidade Estadual Paulista “</w:t>
      </w:r>
      <w:proofErr w:type="spellStart"/>
      <w:r w:rsidRPr="008137F6">
        <w:rPr>
          <w:rFonts w:ascii="Arial" w:hAnsi="Arial" w:cs="Arial"/>
          <w:sz w:val="24"/>
          <w:szCs w:val="24"/>
        </w:rPr>
        <w:t>Julio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 de Mesquita Filho”. </w:t>
      </w:r>
    </w:p>
    <w:p w14:paraId="50ABB386" w14:textId="77777777" w:rsidR="00482F5C" w:rsidRPr="008137F6" w:rsidRDefault="00482F5C" w:rsidP="006866F7">
      <w:pPr>
        <w:spacing w:line="240" w:lineRule="auto"/>
        <w:rPr>
          <w:rFonts w:ascii="Arial" w:hAnsi="Arial" w:cs="Arial"/>
          <w:sz w:val="24"/>
          <w:szCs w:val="24"/>
        </w:rPr>
      </w:pPr>
      <w:r w:rsidRPr="008137F6">
        <w:rPr>
          <w:rFonts w:ascii="Arial" w:hAnsi="Arial" w:cs="Arial"/>
          <w:sz w:val="24"/>
          <w:szCs w:val="24"/>
        </w:rPr>
        <w:t xml:space="preserve">RODRIGUES, B.H.N. et al. Determinação do teor de proteína bruta de Panicum </w:t>
      </w:r>
      <w:proofErr w:type="spellStart"/>
      <w:r w:rsidRPr="008137F6">
        <w:rPr>
          <w:rFonts w:ascii="Arial" w:hAnsi="Arial" w:cs="Arial"/>
          <w:sz w:val="24"/>
          <w:szCs w:val="24"/>
        </w:rPr>
        <w:t>maximum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 cv. Tanzânia, sob diferentes níveis de irrigação e adubação nitrogenada. PUBVET, Londrina, V. 4, N. 26, Ed. 131, Art. 888, 2010.</w:t>
      </w:r>
    </w:p>
    <w:p w14:paraId="6612F538" w14:textId="77777777" w:rsidR="00482F5C" w:rsidRPr="008137F6" w:rsidRDefault="00482F5C" w:rsidP="006866F7">
      <w:pPr>
        <w:spacing w:line="240" w:lineRule="auto"/>
        <w:rPr>
          <w:rFonts w:ascii="Arial" w:hAnsi="Arial" w:cs="Arial"/>
          <w:sz w:val="24"/>
          <w:szCs w:val="24"/>
        </w:rPr>
      </w:pPr>
      <w:r w:rsidRPr="008137F6">
        <w:rPr>
          <w:rFonts w:ascii="Arial" w:hAnsi="Arial" w:cs="Arial"/>
          <w:sz w:val="24"/>
          <w:szCs w:val="24"/>
        </w:rPr>
        <w:t xml:space="preserve">SILVA, D.J.; QUEIROZ, A.C. Análise de alimentos: métodos químicos e biológicos. </w:t>
      </w:r>
      <w:proofErr w:type="gramStart"/>
      <w:r w:rsidRPr="008137F6">
        <w:rPr>
          <w:rFonts w:ascii="Arial" w:hAnsi="Arial" w:cs="Arial"/>
          <w:sz w:val="24"/>
          <w:szCs w:val="24"/>
        </w:rPr>
        <w:t>3 ed.</w:t>
      </w:r>
      <w:proofErr w:type="gramEnd"/>
      <w:r w:rsidRPr="008137F6">
        <w:rPr>
          <w:rFonts w:ascii="Arial" w:hAnsi="Arial" w:cs="Arial"/>
          <w:sz w:val="24"/>
          <w:szCs w:val="24"/>
        </w:rPr>
        <w:t xml:space="preserve"> Viçosa: UFV, 2002. 235p.</w:t>
      </w:r>
    </w:p>
    <w:p w14:paraId="00564182" w14:textId="02F94F0E" w:rsidR="00482F5C" w:rsidRPr="008137F6" w:rsidRDefault="00482F5C" w:rsidP="006866F7">
      <w:pPr>
        <w:spacing w:line="240" w:lineRule="auto"/>
        <w:rPr>
          <w:rFonts w:ascii="Arial" w:hAnsi="Arial" w:cs="Arial"/>
          <w:sz w:val="24"/>
          <w:szCs w:val="24"/>
        </w:rPr>
      </w:pPr>
      <w:r w:rsidRPr="008137F6">
        <w:rPr>
          <w:rFonts w:ascii="Arial" w:hAnsi="Arial" w:cs="Arial"/>
          <w:sz w:val="24"/>
          <w:szCs w:val="24"/>
        </w:rPr>
        <w:t xml:space="preserve">TAVARES, Paloma </w:t>
      </w:r>
      <w:proofErr w:type="spellStart"/>
      <w:r w:rsidRPr="008137F6">
        <w:rPr>
          <w:rFonts w:ascii="Arial" w:hAnsi="Arial" w:cs="Arial"/>
          <w:sz w:val="24"/>
          <w:szCs w:val="24"/>
        </w:rPr>
        <w:t>Cristiny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. Produção e valor nutritivo de Panicum </w:t>
      </w:r>
      <w:proofErr w:type="spellStart"/>
      <w:r w:rsidRPr="008137F6">
        <w:rPr>
          <w:rFonts w:ascii="Arial" w:hAnsi="Arial" w:cs="Arial"/>
          <w:sz w:val="24"/>
          <w:szCs w:val="24"/>
        </w:rPr>
        <w:t>maximum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7F6">
        <w:rPr>
          <w:rFonts w:ascii="Arial" w:hAnsi="Arial" w:cs="Arial"/>
          <w:sz w:val="24"/>
          <w:szCs w:val="24"/>
        </w:rPr>
        <w:t>Jacq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. cv. </w:t>
      </w:r>
      <w:proofErr w:type="spellStart"/>
      <w:r w:rsidRPr="008137F6">
        <w:rPr>
          <w:rFonts w:ascii="Arial" w:hAnsi="Arial" w:cs="Arial"/>
          <w:sz w:val="24"/>
          <w:szCs w:val="24"/>
        </w:rPr>
        <w:t>Miyage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 manejada sob duas alturas de resíduo. 2019. Trabalho de Conclusão de Curso. Universidade Tecnológica Federal do Paraná.</w:t>
      </w:r>
    </w:p>
    <w:p w14:paraId="315A6FD4" w14:textId="187923A4" w:rsidR="008137F6" w:rsidRPr="008137F6" w:rsidRDefault="008137F6" w:rsidP="006866F7">
      <w:pPr>
        <w:spacing w:line="240" w:lineRule="auto"/>
        <w:rPr>
          <w:rFonts w:ascii="Arial" w:hAnsi="Arial" w:cs="Arial"/>
          <w:sz w:val="24"/>
          <w:szCs w:val="24"/>
        </w:rPr>
      </w:pPr>
      <w:r w:rsidRPr="008137F6">
        <w:rPr>
          <w:rFonts w:ascii="Arial" w:hAnsi="Arial" w:cs="Arial"/>
          <w:sz w:val="24"/>
          <w:szCs w:val="24"/>
        </w:rPr>
        <w:t xml:space="preserve">SIEWERDT, L.; NUNES, A. P.; SILVEIRA JÚNIOR, P. </w:t>
      </w:r>
      <w:r>
        <w:rPr>
          <w:rFonts w:ascii="Arial" w:hAnsi="Arial" w:cs="Arial"/>
          <w:sz w:val="24"/>
          <w:szCs w:val="24"/>
        </w:rPr>
        <w:t>E</w:t>
      </w:r>
      <w:r w:rsidRPr="008137F6">
        <w:rPr>
          <w:rFonts w:ascii="Arial" w:hAnsi="Arial" w:cs="Arial"/>
          <w:sz w:val="24"/>
          <w:szCs w:val="24"/>
        </w:rPr>
        <w:t xml:space="preserve">feito da adubação nitrogenada na produção e qualidade da matéria seca de um campo natural de </w:t>
      </w:r>
      <w:proofErr w:type="spellStart"/>
      <w:r w:rsidRPr="008137F6">
        <w:rPr>
          <w:rFonts w:ascii="Arial" w:hAnsi="Arial" w:cs="Arial"/>
          <w:sz w:val="24"/>
          <w:szCs w:val="24"/>
        </w:rPr>
        <w:t>planossolo</w:t>
      </w:r>
      <w:proofErr w:type="spellEnd"/>
      <w:r w:rsidRPr="008137F6">
        <w:rPr>
          <w:rFonts w:ascii="Arial" w:hAnsi="Arial" w:cs="Arial"/>
          <w:sz w:val="24"/>
          <w:szCs w:val="24"/>
        </w:rPr>
        <w:t xml:space="preserve"> no rio grande do sul. </w:t>
      </w:r>
      <w:r>
        <w:rPr>
          <w:rFonts w:ascii="Arial" w:hAnsi="Arial" w:cs="Arial"/>
          <w:sz w:val="24"/>
          <w:szCs w:val="24"/>
        </w:rPr>
        <w:t xml:space="preserve">Revista Brasileira de </w:t>
      </w:r>
      <w:proofErr w:type="spellStart"/>
      <w:r w:rsidRPr="008137F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grociência</w:t>
      </w:r>
      <w:proofErr w:type="spellEnd"/>
      <w:r>
        <w:rPr>
          <w:rFonts w:ascii="Arial" w:hAnsi="Arial" w:cs="Arial"/>
          <w:sz w:val="24"/>
          <w:szCs w:val="24"/>
        </w:rPr>
        <w:t>, v.1, nº 3, 157-162,</w:t>
      </w:r>
      <w:r w:rsidRPr="008137F6">
        <w:rPr>
          <w:rFonts w:ascii="Arial" w:hAnsi="Arial" w:cs="Arial"/>
          <w:sz w:val="24"/>
          <w:szCs w:val="24"/>
        </w:rPr>
        <w:t>1995</w:t>
      </w:r>
      <w:r>
        <w:rPr>
          <w:rFonts w:ascii="Arial" w:hAnsi="Arial" w:cs="Arial"/>
          <w:sz w:val="24"/>
          <w:szCs w:val="24"/>
        </w:rPr>
        <w:t>.</w:t>
      </w:r>
    </w:p>
    <w:p w14:paraId="2FC9AE64" w14:textId="77777777" w:rsidR="00482F5C" w:rsidRPr="00482F5C" w:rsidRDefault="00482F5C" w:rsidP="000F4A5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B516C11" w14:textId="6733F42E" w:rsidR="00930701" w:rsidRPr="00482F5C" w:rsidRDefault="00486485" w:rsidP="00946A55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482F5C">
        <w:rPr>
          <w:rFonts w:ascii="Arial" w:eastAsia="Arial" w:hAnsi="Arial" w:cs="Arial"/>
          <w:b/>
          <w:sz w:val="24"/>
          <w:szCs w:val="24"/>
        </w:rPr>
        <w:t>AGRADECIMENTOS</w:t>
      </w:r>
    </w:p>
    <w:p w14:paraId="4F2B6CB4" w14:textId="4B91F2EA" w:rsidR="00482F5C" w:rsidRPr="00482F5C" w:rsidRDefault="00482F5C" w:rsidP="006866F7">
      <w:pPr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</w:rPr>
      </w:pPr>
      <w:r w:rsidRPr="00482F5C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O presente trabalho foi realizado com </w:t>
      </w:r>
      <w:r w:rsidR="006866F7">
        <w:rPr>
          <w:rFonts w:ascii="Arial" w:eastAsia="Arial" w:hAnsi="Arial" w:cs="Arial"/>
          <w:color w:val="222222"/>
          <w:sz w:val="24"/>
          <w:szCs w:val="24"/>
        </w:rPr>
        <w:t>o apoio da Universidade Estadual do Tocantins (UNITINS).</w:t>
      </w:r>
    </w:p>
    <w:p w14:paraId="6803369E" w14:textId="553D4DA1" w:rsidR="00930701" w:rsidRPr="00482F5C" w:rsidRDefault="00930701" w:rsidP="00946A5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BD80011" w14:textId="11664E7F" w:rsidR="007260FE" w:rsidRPr="00482F5C" w:rsidRDefault="007260FE" w:rsidP="00946A55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sectPr w:rsidR="007260FE" w:rsidRPr="00482F5C" w:rsidSect="00BB6FE2">
      <w:headerReference w:type="default" r:id="rId9"/>
      <w:pgSz w:w="11906" w:h="16838"/>
      <w:pgMar w:top="3140" w:right="1418" w:bottom="1418" w:left="1418" w:header="709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ACF4F" w14:textId="77777777" w:rsidR="00C65B99" w:rsidRDefault="00C65B99">
      <w:pPr>
        <w:spacing w:after="0" w:line="240" w:lineRule="auto"/>
      </w:pPr>
      <w:r>
        <w:separator/>
      </w:r>
    </w:p>
  </w:endnote>
  <w:endnote w:type="continuationSeparator" w:id="0">
    <w:p w14:paraId="7C9B9035" w14:textId="77777777" w:rsidR="00C65B99" w:rsidRDefault="00C6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B8148" w14:textId="77777777" w:rsidR="00C65B99" w:rsidRDefault="00C65B99">
      <w:pPr>
        <w:rPr>
          <w:sz w:val="12"/>
        </w:rPr>
      </w:pPr>
      <w:r>
        <w:separator/>
      </w:r>
    </w:p>
  </w:footnote>
  <w:footnote w:type="continuationSeparator" w:id="0">
    <w:p w14:paraId="03C58F9C" w14:textId="77777777" w:rsidR="00C65B99" w:rsidRDefault="00C65B99">
      <w:pPr>
        <w:rPr>
          <w:sz w:val="12"/>
        </w:rPr>
      </w:pPr>
      <w:r>
        <w:continuationSeparator/>
      </w:r>
    </w:p>
  </w:footnote>
  <w:footnote w:id="1">
    <w:p w14:paraId="6CE44610" w14:textId="636C4F0C" w:rsidR="007260FE" w:rsidRPr="00BB6FE2" w:rsidRDefault="007260FE" w:rsidP="003D5807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B6FE2">
        <w:rPr>
          <w:rFonts w:ascii="Arial" w:hAnsi="Arial" w:cs="Arial"/>
          <w:sz w:val="20"/>
          <w:szCs w:val="20"/>
          <w:vertAlign w:val="superscript"/>
        </w:rPr>
        <w:footnoteRef/>
      </w:r>
      <w:r w:rsidRPr="00BB6FE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31704" w:rsidRPr="00BB6FE2">
        <w:rPr>
          <w:rFonts w:ascii="Arial" w:eastAsia="Arial" w:hAnsi="Arial" w:cs="Arial"/>
          <w:color w:val="000000"/>
          <w:sz w:val="20"/>
          <w:szCs w:val="20"/>
        </w:rPr>
        <w:t>Discente</w:t>
      </w:r>
      <w:r w:rsidR="003D5807" w:rsidRPr="00BB6FE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31704" w:rsidRPr="00BB6FE2">
        <w:rPr>
          <w:rFonts w:ascii="Arial" w:eastAsia="Arial" w:hAnsi="Arial" w:cs="Arial"/>
          <w:color w:val="000000"/>
          <w:sz w:val="20"/>
          <w:szCs w:val="20"/>
        </w:rPr>
        <w:t>da</w:t>
      </w:r>
      <w:r w:rsidRPr="00BB6FE2">
        <w:rPr>
          <w:rFonts w:ascii="Arial" w:eastAsia="Arial" w:hAnsi="Arial" w:cs="Arial"/>
          <w:color w:val="000000"/>
          <w:sz w:val="20"/>
          <w:szCs w:val="20"/>
        </w:rPr>
        <w:t xml:space="preserve"> Universidade </w:t>
      </w:r>
      <w:r w:rsidR="00531704" w:rsidRPr="00BB6FE2">
        <w:rPr>
          <w:rFonts w:ascii="Arial" w:eastAsia="Arial" w:hAnsi="Arial" w:cs="Arial"/>
          <w:color w:val="000000"/>
          <w:sz w:val="20"/>
          <w:szCs w:val="20"/>
        </w:rPr>
        <w:t>Estadual do Tocantins</w:t>
      </w:r>
      <w:r w:rsidR="00BB6FE2">
        <w:rPr>
          <w:rFonts w:ascii="Arial" w:eastAsia="Arial" w:hAnsi="Arial" w:cs="Arial"/>
          <w:color w:val="000000"/>
          <w:sz w:val="20"/>
          <w:szCs w:val="20"/>
        </w:rPr>
        <w:t xml:space="preserve"> (UNITINS), Campus Paraíso do Tocantins</w:t>
      </w:r>
      <w:r w:rsidR="00BB6FE2" w:rsidRPr="00BB6FE2">
        <w:rPr>
          <w:rFonts w:ascii="Arial" w:eastAsia="Arial" w:hAnsi="Arial" w:cs="Arial"/>
          <w:color w:val="000000"/>
          <w:sz w:val="20"/>
          <w:szCs w:val="20"/>
        </w:rPr>
        <w:t xml:space="preserve">. E-mail: </w:t>
      </w:r>
      <w:r w:rsidR="003D5807" w:rsidRPr="00BB6FE2">
        <w:rPr>
          <w:rFonts w:ascii="Arial" w:eastAsia="Arial" w:hAnsi="Arial" w:cs="Arial"/>
          <w:color w:val="000000"/>
          <w:sz w:val="20"/>
          <w:szCs w:val="20"/>
        </w:rPr>
        <w:t>danieloliveiradoa@gmail.com</w:t>
      </w:r>
    </w:p>
    <w:p w14:paraId="0C60B333" w14:textId="24CA8BA6" w:rsidR="007260FE" w:rsidRPr="00BB6FE2" w:rsidRDefault="007260FE" w:rsidP="003D58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6FE2">
        <w:rPr>
          <w:rStyle w:val="Caracteresdenotaderodap"/>
          <w:rFonts w:ascii="Arial" w:hAnsi="Arial" w:cs="Arial"/>
          <w:sz w:val="20"/>
          <w:szCs w:val="20"/>
          <w:vertAlign w:val="superscript"/>
        </w:rPr>
        <w:t xml:space="preserve">2   </w:t>
      </w:r>
      <w:r w:rsidRPr="00BB6FE2">
        <w:rPr>
          <w:rFonts w:ascii="Arial" w:eastAsia="Arial" w:hAnsi="Arial" w:cs="Arial"/>
          <w:color w:val="000000"/>
          <w:sz w:val="20"/>
          <w:szCs w:val="20"/>
        </w:rPr>
        <w:t>Professora da Universidade Estadual do Tocantins (UNITINS)</w:t>
      </w:r>
      <w:r w:rsidR="00BB6FE2">
        <w:rPr>
          <w:rFonts w:ascii="Arial" w:eastAsia="Arial" w:hAnsi="Arial" w:cs="Arial"/>
          <w:color w:val="000000"/>
          <w:sz w:val="20"/>
          <w:szCs w:val="20"/>
        </w:rPr>
        <w:t>, Campus Paraíso do Tocantins</w:t>
      </w:r>
      <w:r w:rsidRPr="00BB6FE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BB6FE2" w:rsidRPr="00BB6FE2">
        <w:rPr>
          <w:rFonts w:ascii="Arial" w:eastAsia="Arial" w:hAnsi="Arial" w:cs="Arial"/>
          <w:color w:val="000000"/>
          <w:sz w:val="20"/>
          <w:szCs w:val="20"/>
        </w:rPr>
        <w:t>E-mail</w:t>
      </w:r>
      <w:r w:rsidRPr="00BB6FE2">
        <w:rPr>
          <w:rFonts w:ascii="Arial" w:eastAsia="Arial" w:hAnsi="Arial" w:cs="Arial"/>
          <w:color w:val="000000"/>
          <w:sz w:val="20"/>
          <w:szCs w:val="20"/>
        </w:rPr>
        <w:t xml:space="preserve">: elis.rq@unitins.br </w:t>
      </w:r>
    </w:p>
    <w:p w14:paraId="41C1D47E" w14:textId="74C767D7" w:rsidR="00930701" w:rsidRDefault="00486485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</w:footnote>
  <w:footnote w:id="2">
    <w:p w14:paraId="5CC822AF" w14:textId="77777777" w:rsidR="00161453" w:rsidRDefault="00161453"/>
    <w:p w14:paraId="4401B007" w14:textId="33CDCA0F" w:rsidR="00930701" w:rsidRDefault="00930701" w:rsidP="007260FE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5CC49" w14:textId="13E23A87" w:rsidR="00BB6FE2" w:rsidRDefault="00BB6FE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68EC0B4E" wp14:editId="08CD1085">
          <wp:simplePos x="0" y="0"/>
          <wp:positionH relativeFrom="margin">
            <wp:align>center</wp:align>
          </wp:positionH>
          <wp:positionV relativeFrom="paragraph">
            <wp:posOffset>-186868</wp:posOffset>
          </wp:positionV>
          <wp:extent cx="4477385" cy="1492250"/>
          <wp:effectExtent l="0" t="0" r="0" b="0"/>
          <wp:wrapSquare wrapText="largest"/>
          <wp:docPr id="8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7385" cy="149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9A1D06"/>
    <w:multiLevelType w:val="hybridMultilevel"/>
    <w:tmpl w:val="03DC7A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3" w15:restartNumberingAfterBreak="0">
    <w:nsid w:val="60D80AEE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6ABE3A0A"/>
    <w:multiLevelType w:val="multilevel"/>
    <w:tmpl w:val="94AC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D5A09"/>
    <w:multiLevelType w:val="hybridMultilevel"/>
    <w:tmpl w:val="A650D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01"/>
    <w:rsid w:val="00025497"/>
    <w:rsid w:val="00034DB7"/>
    <w:rsid w:val="000354E7"/>
    <w:rsid w:val="000606DD"/>
    <w:rsid w:val="0007435D"/>
    <w:rsid w:val="0009120F"/>
    <w:rsid w:val="000A4AEA"/>
    <w:rsid w:val="000C48EA"/>
    <w:rsid w:val="000F4A5D"/>
    <w:rsid w:val="001255AD"/>
    <w:rsid w:val="0012635B"/>
    <w:rsid w:val="00160D20"/>
    <w:rsid w:val="00161453"/>
    <w:rsid w:val="00175D57"/>
    <w:rsid w:val="00184A2C"/>
    <w:rsid w:val="00194C1D"/>
    <w:rsid w:val="001B3D55"/>
    <w:rsid w:val="002106A9"/>
    <w:rsid w:val="0021458F"/>
    <w:rsid w:val="00232177"/>
    <w:rsid w:val="0028232C"/>
    <w:rsid w:val="00293E28"/>
    <w:rsid w:val="002E5F8D"/>
    <w:rsid w:val="002F792E"/>
    <w:rsid w:val="0034573C"/>
    <w:rsid w:val="003A588A"/>
    <w:rsid w:val="003C6D8C"/>
    <w:rsid w:val="003D5807"/>
    <w:rsid w:val="003F6A32"/>
    <w:rsid w:val="00463CBB"/>
    <w:rsid w:val="00470EE0"/>
    <w:rsid w:val="0048034C"/>
    <w:rsid w:val="00482F5C"/>
    <w:rsid w:val="00486485"/>
    <w:rsid w:val="004935C6"/>
    <w:rsid w:val="004C04D0"/>
    <w:rsid w:val="004D6924"/>
    <w:rsid w:val="00501750"/>
    <w:rsid w:val="00531704"/>
    <w:rsid w:val="005D629C"/>
    <w:rsid w:val="0068242A"/>
    <w:rsid w:val="006866F7"/>
    <w:rsid w:val="006C3B76"/>
    <w:rsid w:val="006D4811"/>
    <w:rsid w:val="006D5CC2"/>
    <w:rsid w:val="006E170D"/>
    <w:rsid w:val="007260FE"/>
    <w:rsid w:val="007731C7"/>
    <w:rsid w:val="00791B94"/>
    <w:rsid w:val="008015E7"/>
    <w:rsid w:val="008137F6"/>
    <w:rsid w:val="008B0C06"/>
    <w:rsid w:val="00921079"/>
    <w:rsid w:val="00930701"/>
    <w:rsid w:val="00946A55"/>
    <w:rsid w:val="009604B5"/>
    <w:rsid w:val="0096104A"/>
    <w:rsid w:val="009D06B1"/>
    <w:rsid w:val="00A24088"/>
    <w:rsid w:val="00A3263A"/>
    <w:rsid w:val="00A94189"/>
    <w:rsid w:val="00AE58FC"/>
    <w:rsid w:val="00AF0098"/>
    <w:rsid w:val="00B16CAB"/>
    <w:rsid w:val="00B23D28"/>
    <w:rsid w:val="00BB6FE2"/>
    <w:rsid w:val="00BE7360"/>
    <w:rsid w:val="00C1118C"/>
    <w:rsid w:val="00C477A3"/>
    <w:rsid w:val="00C524FB"/>
    <w:rsid w:val="00C6260F"/>
    <w:rsid w:val="00C65B99"/>
    <w:rsid w:val="00C91E12"/>
    <w:rsid w:val="00CE4235"/>
    <w:rsid w:val="00D013DD"/>
    <w:rsid w:val="00D52A19"/>
    <w:rsid w:val="00D94ADF"/>
    <w:rsid w:val="00E35813"/>
    <w:rsid w:val="00E731EC"/>
    <w:rsid w:val="00E741ED"/>
    <w:rsid w:val="00EA3276"/>
    <w:rsid w:val="00ED6DA0"/>
    <w:rsid w:val="00F01E2C"/>
    <w:rsid w:val="00F04F14"/>
    <w:rsid w:val="00F23C82"/>
    <w:rsid w:val="00F3327D"/>
    <w:rsid w:val="00F512E6"/>
    <w:rsid w:val="00F54D86"/>
    <w:rsid w:val="00F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99EF"/>
  <w15:docId w15:val="{978653F4-326C-42FF-B146-8455F5FF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ubttuloChar">
    <w:name w:val="Subtítulo Char"/>
    <w:basedOn w:val="Fontepargpadro"/>
    <w:link w:val="Subttulo"/>
    <w:uiPriority w:val="11"/>
    <w:rsid w:val="00501750"/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017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FA49A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A49A9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0C48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0603">
          <w:marLeft w:val="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0EDA74-CAF6-4D5A-AF63-67FCE36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2004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UFT</cp:lastModifiedBy>
  <cp:revision>4</cp:revision>
  <dcterms:created xsi:type="dcterms:W3CDTF">2024-10-17T20:08:00Z</dcterms:created>
  <dcterms:modified xsi:type="dcterms:W3CDTF">2024-10-17T20:09:00Z</dcterms:modified>
  <dc:language>pt-BR</dc:language>
</cp:coreProperties>
</file>