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89EAA" w14:textId="77777777" w:rsidR="007C491A" w:rsidRDefault="007C491A">
      <w:pPr>
        <w:tabs>
          <w:tab w:val="left" w:pos="204"/>
        </w:tabs>
        <w:spacing w:after="0" w:line="240" w:lineRule="auto"/>
        <w:ind w:left="1" w:hanging="3"/>
        <w:jc w:val="center"/>
        <w:rPr>
          <w:rFonts w:ascii="Bell MT" w:eastAsia="Bell MT" w:hAnsi="Bell MT" w:cs="Bell MT"/>
          <w:color w:val="000000"/>
          <w:sz w:val="28"/>
          <w:szCs w:val="28"/>
        </w:rPr>
      </w:pPr>
      <w:bookmarkStart w:id="0" w:name="_heading=h.gjdgxs" w:colFirst="0" w:colLast="0"/>
      <w:bookmarkEnd w:id="0"/>
    </w:p>
    <w:p w14:paraId="1CABC297" w14:textId="77777777" w:rsidR="007C491A" w:rsidRDefault="00940645">
      <w:pPr>
        <w:tabs>
          <w:tab w:val="left" w:pos="204"/>
        </w:tabs>
        <w:spacing w:after="0" w:line="240" w:lineRule="auto"/>
        <w:ind w:left="1" w:hanging="3"/>
        <w:jc w:val="center"/>
        <w:rPr>
          <w:rFonts w:ascii="Bell MT" w:eastAsia="Bell MT" w:hAnsi="Bell MT" w:cs="Bell MT"/>
          <w:color w:val="000000"/>
          <w:sz w:val="28"/>
          <w:szCs w:val="28"/>
        </w:rPr>
      </w:pPr>
      <w:r>
        <w:rPr>
          <w:rFonts w:ascii="Bell MT" w:eastAsia="Bell MT" w:hAnsi="Bell MT" w:cs="Bell MT"/>
          <w:b/>
          <w:sz w:val="28"/>
          <w:szCs w:val="28"/>
        </w:rPr>
        <w:t xml:space="preserve">Relato de experiência: </w:t>
      </w:r>
      <w:proofErr w:type="spellStart"/>
      <w:r>
        <w:rPr>
          <w:rFonts w:ascii="Bell MT" w:eastAsia="Bell MT" w:hAnsi="Bell MT" w:cs="Bell MT"/>
          <w:b/>
          <w:sz w:val="28"/>
          <w:szCs w:val="28"/>
        </w:rPr>
        <w:t>Wordwall</w:t>
      </w:r>
      <w:proofErr w:type="spellEnd"/>
      <w:r>
        <w:rPr>
          <w:rFonts w:ascii="Bell MT" w:eastAsia="Bell MT" w:hAnsi="Bell MT" w:cs="Bell MT"/>
          <w:b/>
          <w:sz w:val="28"/>
          <w:szCs w:val="28"/>
        </w:rPr>
        <w:t xml:space="preserve"> como ferramenta de gamificação no ensino remoto</w:t>
      </w:r>
    </w:p>
    <w:p w14:paraId="0454E4BD" w14:textId="77777777" w:rsidR="007C491A" w:rsidRDefault="007C491A">
      <w:pPr>
        <w:tabs>
          <w:tab w:val="left" w:pos="204"/>
        </w:tabs>
        <w:spacing w:after="0" w:line="240" w:lineRule="auto"/>
        <w:ind w:left="1" w:hanging="3"/>
        <w:jc w:val="center"/>
        <w:rPr>
          <w:rFonts w:ascii="Bell MT" w:eastAsia="Bell MT" w:hAnsi="Bell MT" w:cs="Bell MT"/>
          <w:color w:val="000000"/>
          <w:sz w:val="28"/>
          <w:szCs w:val="28"/>
        </w:rPr>
      </w:pPr>
    </w:p>
    <w:p w14:paraId="47D7DDE2" w14:textId="77777777" w:rsidR="007C491A" w:rsidRDefault="00940645">
      <w:pPr>
        <w:tabs>
          <w:tab w:val="left" w:pos="204"/>
        </w:tabs>
        <w:spacing w:before="240" w:after="0"/>
        <w:ind w:left="1" w:hanging="3"/>
        <w:jc w:val="center"/>
        <w:rPr>
          <w:rFonts w:ascii="Bell MT" w:eastAsia="Bell MT" w:hAnsi="Bell MT" w:cs="Bell MT"/>
          <w:b/>
          <w:sz w:val="28"/>
          <w:szCs w:val="28"/>
        </w:rPr>
      </w:pPr>
      <w:r>
        <w:rPr>
          <w:rFonts w:ascii="Bell MT" w:eastAsia="Bell MT" w:hAnsi="Bell MT" w:cs="Bell MT"/>
          <w:b/>
          <w:sz w:val="28"/>
          <w:szCs w:val="28"/>
        </w:rPr>
        <w:t xml:space="preserve">Experience </w:t>
      </w:r>
      <w:proofErr w:type="spellStart"/>
      <w:r>
        <w:rPr>
          <w:rFonts w:ascii="Bell MT" w:eastAsia="Bell MT" w:hAnsi="Bell MT" w:cs="Bell MT"/>
          <w:b/>
          <w:sz w:val="28"/>
          <w:szCs w:val="28"/>
        </w:rPr>
        <w:t>report</w:t>
      </w:r>
      <w:proofErr w:type="spellEnd"/>
      <w:r>
        <w:rPr>
          <w:rFonts w:ascii="Bell MT" w:eastAsia="Bell MT" w:hAnsi="Bell MT" w:cs="Bell MT"/>
          <w:b/>
          <w:sz w:val="28"/>
          <w:szCs w:val="28"/>
        </w:rPr>
        <w:t xml:space="preserve">: WORDWALL as a </w:t>
      </w:r>
      <w:proofErr w:type="spellStart"/>
      <w:r>
        <w:rPr>
          <w:rFonts w:ascii="Bell MT" w:eastAsia="Bell MT" w:hAnsi="Bell MT" w:cs="Bell MT"/>
          <w:b/>
          <w:sz w:val="28"/>
          <w:szCs w:val="28"/>
        </w:rPr>
        <w:t>gamification</w:t>
      </w:r>
      <w:proofErr w:type="spellEnd"/>
      <w:r>
        <w:rPr>
          <w:rFonts w:ascii="Bell MT" w:eastAsia="Bell MT" w:hAnsi="Bell MT" w:cs="Bell MT"/>
          <w:b/>
          <w:sz w:val="28"/>
          <w:szCs w:val="28"/>
        </w:rPr>
        <w:t xml:space="preserve"> tool in </w:t>
      </w:r>
      <w:proofErr w:type="spellStart"/>
      <w:r>
        <w:rPr>
          <w:rFonts w:ascii="Bell MT" w:eastAsia="Bell MT" w:hAnsi="Bell MT" w:cs="Bell MT"/>
          <w:b/>
          <w:sz w:val="28"/>
          <w:szCs w:val="28"/>
        </w:rPr>
        <w:t>remote</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education</w:t>
      </w:r>
      <w:proofErr w:type="spellEnd"/>
    </w:p>
    <w:p w14:paraId="3F67FBEC" w14:textId="77777777" w:rsidR="007C491A" w:rsidRDefault="007C491A">
      <w:pPr>
        <w:spacing w:after="0" w:line="240" w:lineRule="auto"/>
        <w:ind w:left="0" w:hanging="2"/>
        <w:jc w:val="center"/>
        <w:rPr>
          <w:rFonts w:ascii="Bell MT" w:eastAsia="Bell MT" w:hAnsi="Bell MT" w:cs="Bell MT"/>
          <w:color w:val="000000"/>
          <w:sz w:val="24"/>
          <w:szCs w:val="24"/>
        </w:rPr>
      </w:pPr>
    </w:p>
    <w:p w14:paraId="133857E4" w14:textId="77777777" w:rsidR="007C491A" w:rsidRDefault="00940645">
      <w:pPr>
        <w:spacing w:after="0" w:line="240" w:lineRule="auto"/>
        <w:ind w:left="0" w:hanging="2"/>
        <w:jc w:val="center"/>
        <w:rPr>
          <w:rFonts w:ascii="Bell MT" w:eastAsia="Bell MT" w:hAnsi="Bell MT" w:cs="Bell MT"/>
          <w:color w:val="000000"/>
          <w:sz w:val="24"/>
          <w:szCs w:val="24"/>
          <w:vertAlign w:val="superscript"/>
        </w:rPr>
      </w:pPr>
      <w:r>
        <w:rPr>
          <w:rFonts w:ascii="Bell MT" w:eastAsia="Bell MT" w:hAnsi="Bell MT" w:cs="Bell MT"/>
          <w:b/>
          <w:sz w:val="24"/>
          <w:szCs w:val="24"/>
        </w:rPr>
        <w:t xml:space="preserve">João Paulo Vieira </w:t>
      </w:r>
      <w:proofErr w:type="gramStart"/>
      <w:r>
        <w:rPr>
          <w:rFonts w:ascii="Bell MT" w:eastAsia="Bell MT" w:hAnsi="Bell MT" w:cs="Bell MT"/>
          <w:b/>
          <w:sz w:val="24"/>
          <w:szCs w:val="24"/>
        </w:rPr>
        <w:t>Machado</w:t>
      </w:r>
      <w:r>
        <w:rPr>
          <w:rFonts w:ascii="Bell MT" w:eastAsia="Bell MT" w:hAnsi="Bell MT" w:cs="Bell MT"/>
          <w:b/>
          <w:color w:val="000000"/>
          <w:sz w:val="24"/>
          <w:szCs w:val="24"/>
          <w:vertAlign w:val="superscript"/>
        </w:rPr>
        <w:t>(</w:t>
      </w:r>
      <w:proofErr w:type="gramEnd"/>
      <w:r>
        <w:rPr>
          <w:rFonts w:ascii="Bell MT" w:eastAsia="Bell MT" w:hAnsi="Bell MT" w:cs="Bell MT"/>
          <w:b/>
          <w:color w:val="000000"/>
          <w:sz w:val="24"/>
          <w:szCs w:val="24"/>
          <w:vertAlign w:val="superscript"/>
        </w:rPr>
        <w:t>1)</w:t>
      </w:r>
      <w:r>
        <w:rPr>
          <w:rFonts w:ascii="Bell MT" w:eastAsia="Bell MT" w:hAnsi="Bell MT" w:cs="Bell MT"/>
          <w:b/>
          <w:color w:val="000000"/>
          <w:sz w:val="24"/>
          <w:szCs w:val="24"/>
        </w:rPr>
        <w:t>; Pedro Dantas Lima</w:t>
      </w:r>
      <w:r>
        <w:rPr>
          <w:rFonts w:ascii="Bell MT" w:eastAsia="Bell MT" w:hAnsi="Bell MT" w:cs="Bell MT"/>
          <w:b/>
          <w:sz w:val="24"/>
          <w:szCs w:val="24"/>
          <w:vertAlign w:val="superscript"/>
        </w:rPr>
        <w:t>(2)</w:t>
      </w:r>
      <w:r>
        <w:rPr>
          <w:rFonts w:ascii="Bell MT" w:eastAsia="Bell MT" w:hAnsi="Bell MT" w:cs="Bell MT"/>
          <w:b/>
          <w:color w:val="000000"/>
          <w:sz w:val="24"/>
          <w:szCs w:val="24"/>
        </w:rPr>
        <w:t xml:space="preserve">; </w:t>
      </w:r>
      <w:proofErr w:type="spellStart"/>
      <w:r>
        <w:rPr>
          <w:rFonts w:ascii="Bell MT" w:eastAsia="Bell MT" w:hAnsi="Bell MT" w:cs="Bell MT"/>
          <w:b/>
          <w:sz w:val="24"/>
          <w:szCs w:val="24"/>
        </w:rPr>
        <w:t>Mayse</w:t>
      </w:r>
      <w:proofErr w:type="spellEnd"/>
      <w:r>
        <w:rPr>
          <w:rFonts w:ascii="Bell MT" w:eastAsia="Bell MT" w:hAnsi="Bell MT" w:cs="Bell MT"/>
          <w:b/>
          <w:sz w:val="24"/>
          <w:szCs w:val="24"/>
        </w:rPr>
        <w:t xml:space="preserve"> da Silva Fagundes</w:t>
      </w:r>
      <w:r>
        <w:rPr>
          <w:rFonts w:ascii="Bell MT" w:eastAsia="Bell MT" w:hAnsi="Bell MT" w:cs="Bell MT"/>
          <w:b/>
          <w:color w:val="000000"/>
          <w:sz w:val="24"/>
          <w:szCs w:val="24"/>
          <w:vertAlign w:val="superscript"/>
        </w:rPr>
        <w:t>(</w:t>
      </w:r>
      <w:r>
        <w:rPr>
          <w:rFonts w:ascii="Bell MT" w:eastAsia="Bell MT" w:hAnsi="Bell MT" w:cs="Bell MT"/>
          <w:b/>
          <w:sz w:val="24"/>
          <w:szCs w:val="24"/>
          <w:vertAlign w:val="superscript"/>
        </w:rPr>
        <w:t>3</w:t>
      </w:r>
      <w:r>
        <w:rPr>
          <w:rFonts w:ascii="Bell MT" w:eastAsia="Bell MT" w:hAnsi="Bell MT" w:cs="Bell MT"/>
          <w:b/>
          <w:color w:val="000000"/>
          <w:sz w:val="24"/>
          <w:szCs w:val="24"/>
          <w:vertAlign w:val="superscript"/>
        </w:rPr>
        <w:t>)</w:t>
      </w:r>
      <w:r>
        <w:rPr>
          <w:rFonts w:ascii="Bell MT" w:eastAsia="Bell MT" w:hAnsi="Bell MT" w:cs="Bell MT"/>
          <w:b/>
          <w:color w:val="000000"/>
          <w:sz w:val="24"/>
          <w:szCs w:val="24"/>
        </w:rPr>
        <w:t>;</w:t>
      </w:r>
      <w:r>
        <w:rPr>
          <w:rFonts w:ascii="Bell MT" w:eastAsia="Bell MT" w:hAnsi="Bell MT" w:cs="Bell MT"/>
          <w:b/>
          <w:color w:val="000000"/>
          <w:sz w:val="24"/>
          <w:szCs w:val="24"/>
          <w:vertAlign w:val="superscript"/>
        </w:rPr>
        <w:t xml:space="preserve">  </w:t>
      </w:r>
    </w:p>
    <w:p w14:paraId="7390806B" w14:textId="41B6821D" w:rsidR="007C491A" w:rsidRDefault="00940645">
      <w:pPr>
        <w:spacing w:after="0" w:line="240" w:lineRule="auto"/>
        <w:ind w:left="0" w:hanging="2"/>
        <w:jc w:val="center"/>
        <w:rPr>
          <w:rFonts w:ascii="Bell MT" w:eastAsia="Bell MT" w:hAnsi="Bell MT" w:cs="Bell MT"/>
          <w:color w:val="000000"/>
          <w:sz w:val="24"/>
          <w:szCs w:val="24"/>
          <w:highlight w:val="white"/>
          <w:vertAlign w:val="superscript"/>
        </w:rPr>
      </w:pPr>
      <w:r>
        <w:rPr>
          <w:rFonts w:ascii="Bell MT" w:eastAsia="Bell MT" w:hAnsi="Bell MT" w:cs="Bell MT"/>
          <w:b/>
          <w:sz w:val="24"/>
          <w:szCs w:val="24"/>
        </w:rPr>
        <w:t xml:space="preserve">Maria </w:t>
      </w:r>
      <w:proofErr w:type="spellStart"/>
      <w:r>
        <w:rPr>
          <w:rFonts w:ascii="Bell MT" w:eastAsia="Bell MT" w:hAnsi="Bell MT" w:cs="Bell MT"/>
          <w:b/>
          <w:sz w:val="24"/>
          <w:szCs w:val="24"/>
        </w:rPr>
        <w:t>Lindenalva</w:t>
      </w:r>
      <w:proofErr w:type="spellEnd"/>
      <w:r>
        <w:rPr>
          <w:rFonts w:ascii="Bell MT" w:eastAsia="Bell MT" w:hAnsi="Bell MT" w:cs="Bell MT"/>
          <w:b/>
          <w:sz w:val="24"/>
          <w:szCs w:val="24"/>
        </w:rPr>
        <w:t xml:space="preserve"> dos Santos </w:t>
      </w:r>
      <w:proofErr w:type="spellStart"/>
      <w:proofErr w:type="gramStart"/>
      <w:r w:rsidR="002B05CB">
        <w:rPr>
          <w:rFonts w:ascii="Bell MT" w:eastAsia="Bell MT" w:hAnsi="Bell MT" w:cs="Bell MT"/>
          <w:b/>
          <w:sz w:val="24"/>
          <w:szCs w:val="24"/>
        </w:rPr>
        <w:t>F</w:t>
      </w:r>
      <w:r>
        <w:rPr>
          <w:rFonts w:ascii="Bell MT" w:eastAsia="Bell MT" w:hAnsi="Bell MT" w:cs="Bell MT"/>
          <w:b/>
          <w:sz w:val="24"/>
          <w:szCs w:val="24"/>
        </w:rPr>
        <w:t>eitoza</w:t>
      </w:r>
      <w:proofErr w:type="spellEnd"/>
      <w:r>
        <w:rPr>
          <w:rFonts w:ascii="Bell MT" w:eastAsia="Bell MT" w:hAnsi="Bell MT" w:cs="Bell MT"/>
          <w:b/>
          <w:color w:val="000000"/>
          <w:sz w:val="24"/>
          <w:szCs w:val="24"/>
          <w:vertAlign w:val="superscript"/>
        </w:rPr>
        <w:t>(</w:t>
      </w:r>
      <w:proofErr w:type="gramEnd"/>
      <w:r>
        <w:rPr>
          <w:rFonts w:ascii="Bell MT" w:eastAsia="Bell MT" w:hAnsi="Bell MT" w:cs="Bell MT"/>
          <w:b/>
          <w:sz w:val="24"/>
          <w:szCs w:val="24"/>
          <w:vertAlign w:val="superscript"/>
        </w:rPr>
        <w:t>4</w:t>
      </w:r>
      <w:r>
        <w:rPr>
          <w:rFonts w:ascii="Bell MT" w:eastAsia="Bell MT" w:hAnsi="Bell MT" w:cs="Bell MT"/>
          <w:b/>
          <w:color w:val="000000"/>
          <w:sz w:val="24"/>
          <w:szCs w:val="24"/>
          <w:vertAlign w:val="superscript"/>
        </w:rPr>
        <w:t>)</w:t>
      </w:r>
      <w:r>
        <w:rPr>
          <w:rFonts w:ascii="Bell MT" w:eastAsia="Bell MT" w:hAnsi="Bell MT" w:cs="Bell MT"/>
          <w:b/>
          <w:color w:val="000000"/>
          <w:sz w:val="24"/>
          <w:szCs w:val="24"/>
        </w:rPr>
        <w:t xml:space="preserve">; </w:t>
      </w:r>
      <w:r>
        <w:rPr>
          <w:rFonts w:ascii="Bell MT" w:eastAsia="Bell MT" w:hAnsi="Bell MT" w:cs="Bell MT"/>
          <w:b/>
          <w:sz w:val="24"/>
          <w:szCs w:val="24"/>
        </w:rPr>
        <w:t>Elaine Paula Gonçalves Alencar</w:t>
      </w:r>
      <w:r>
        <w:rPr>
          <w:rFonts w:ascii="Bell MT" w:eastAsia="Bell MT" w:hAnsi="Bell MT" w:cs="Bell MT"/>
          <w:b/>
          <w:color w:val="000000"/>
          <w:sz w:val="24"/>
          <w:szCs w:val="24"/>
          <w:vertAlign w:val="superscript"/>
        </w:rPr>
        <w:t>(</w:t>
      </w:r>
      <w:r>
        <w:rPr>
          <w:rFonts w:ascii="Bell MT" w:eastAsia="Bell MT" w:hAnsi="Bell MT" w:cs="Bell MT"/>
          <w:b/>
          <w:sz w:val="24"/>
          <w:szCs w:val="24"/>
          <w:vertAlign w:val="superscript"/>
        </w:rPr>
        <w:t>5</w:t>
      </w:r>
      <w:r>
        <w:rPr>
          <w:rFonts w:ascii="Bell MT" w:eastAsia="Bell MT" w:hAnsi="Bell MT" w:cs="Bell MT"/>
          <w:b/>
          <w:color w:val="000000"/>
          <w:sz w:val="24"/>
          <w:szCs w:val="24"/>
          <w:vertAlign w:val="superscript"/>
        </w:rPr>
        <w:t>)</w:t>
      </w:r>
      <w:r>
        <w:rPr>
          <w:rFonts w:ascii="Bell MT" w:eastAsia="Bell MT" w:hAnsi="Bell MT" w:cs="Bell MT"/>
          <w:b/>
          <w:color w:val="000000"/>
          <w:sz w:val="24"/>
          <w:szCs w:val="24"/>
        </w:rPr>
        <w:t>;</w:t>
      </w:r>
      <w:r>
        <w:rPr>
          <w:rFonts w:ascii="Bell MT" w:eastAsia="Bell MT" w:hAnsi="Bell MT" w:cs="Bell MT"/>
          <w:sz w:val="24"/>
          <w:szCs w:val="24"/>
        </w:rPr>
        <w:t xml:space="preserve"> </w:t>
      </w:r>
      <w:r>
        <w:rPr>
          <w:rFonts w:ascii="Bell MT" w:eastAsia="Bell MT" w:hAnsi="Bell MT" w:cs="Bell MT"/>
          <w:b/>
          <w:sz w:val="24"/>
          <w:szCs w:val="24"/>
        </w:rPr>
        <w:t>Weslley Melo Santana</w:t>
      </w:r>
      <w:r>
        <w:rPr>
          <w:rFonts w:ascii="Bell MT" w:eastAsia="Bell MT" w:hAnsi="Bell MT" w:cs="Bell MT"/>
          <w:b/>
          <w:color w:val="000000"/>
          <w:sz w:val="24"/>
          <w:szCs w:val="24"/>
          <w:vertAlign w:val="superscript"/>
        </w:rPr>
        <w:t>(6)</w:t>
      </w:r>
      <w:r>
        <w:rPr>
          <w:rFonts w:ascii="Bell MT" w:eastAsia="Bell MT" w:hAnsi="Bell MT" w:cs="Bell MT"/>
          <w:b/>
          <w:sz w:val="24"/>
          <w:szCs w:val="24"/>
        </w:rPr>
        <w:t>; Andressa Cabral Silva</w:t>
      </w:r>
      <w:r>
        <w:rPr>
          <w:rFonts w:ascii="Bell MT" w:eastAsia="Bell MT" w:hAnsi="Bell MT" w:cs="Bell MT"/>
          <w:b/>
          <w:sz w:val="24"/>
          <w:szCs w:val="24"/>
          <w:vertAlign w:val="superscript"/>
        </w:rPr>
        <w:t>(7)</w:t>
      </w:r>
      <w:r>
        <w:rPr>
          <w:rFonts w:ascii="Bell MT" w:eastAsia="Bell MT" w:hAnsi="Bell MT" w:cs="Bell MT"/>
          <w:b/>
          <w:sz w:val="24"/>
          <w:szCs w:val="24"/>
        </w:rPr>
        <w:t>; Delma Holanda de Almeida</w:t>
      </w:r>
      <w:r>
        <w:rPr>
          <w:rFonts w:ascii="Bell MT" w:eastAsia="Bell MT" w:hAnsi="Bell MT" w:cs="Bell MT"/>
          <w:b/>
          <w:sz w:val="24"/>
          <w:szCs w:val="24"/>
          <w:vertAlign w:val="superscript"/>
        </w:rPr>
        <w:t>(8)</w:t>
      </w:r>
    </w:p>
    <w:p w14:paraId="099B8ABA" w14:textId="77777777" w:rsidR="007C491A" w:rsidRDefault="007C491A">
      <w:pPr>
        <w:spacing w:after="0" w:line="240" w:lineRule="auto"/>
        <w:ind w:left="0" w:hanging="2"/>
        <w:jc w:val="center"/>
        <w:rPr>
          <w:rFonts w:ascii="Bell MT" w:eastAsia="Bell MT" w:hAnsi="Bell MT" w:cs="Bell MT"/>
          <w:color w:val="000000"/>
          <w:sz w:val="20"/>
          <w:szCs w:val="20"/>
          <w:highlight w:val="white"/>
        </w:rPr>
      </w:pPr>
    </w:p>
    <w:p w14:paraId="2F25ACCE" w14:textId="77777777" w:rsidR="007C491A" w:rsidRDefault="00940645">
      <w:pPr>
        <w:spacing w:after="0" w:line="240" w:lineRule="auto"/>
        <w:ind w:left="0" w:hanging="2"/>
        <w:jc w:val="both"/>
        <w:rPr>
          <w:rFonts w:ascii="Bell MT" w:eastAsia="Bell MT" w:hAnsi="Bell MT" w:cs="Bell MT"/>
          <w:color w:val="000000"/>
          <w:sz w:val="16"/>
          <w:szCs w:val="16"/>
        </w:rPr>
      </w:pPr>
      <w:r>
        <w:rPr>
          <w:rFonts w:ascii="Bell MT" w:eastAsia="Bell MT" w:hAnsi="Bell MT" w:cs="Bell MT"/>
          <w:color w:val="000000"/>
          <w:sz w:val="16"/>
          <w:szCs w:val="16"/>
          <w:vertAlign w:val="superscript"/>
        </w:rPr>
        <w:t>(</w:t>
      </w:r>
      <w:proofErr w:type="gramStart"/>
      <w:r>
        <w:rPr>
          <w:rFonts w:ascii="Bell MT" w:eastAsia="Bell MT" w:hAnsi="Bell MT" w:cs="Bell MT"/>
          <w:color w:val="000000"/>
          <w:sz w:val="16"/>
          <w:szCs w:val="16"/>
          <w:vertAlign w:val="superscript"/>
        </w:rPr>
        <w:t>1)</w:t>
      </w:r>
      <w:r>
        <w:rPr>
          <w:rFonts w:ascii="Bell MT" w:eastAsia="Bell MT" w:hAnsi="Bell MT" w:cs="Bell MT"/>
          <w:color w:val="000000"/>
          <w:sz w:val="16"/>
          <w:szCs w:val="16"/>
        </w:rPr>
        <w:t>ORCID</w:t>
      </w:r>
      <w:proofErr w:type="gramEnd"/>
      <w:r>
        <w:rPr>
          <w:rFonts w:ascii="Bell MT" w:eastAsia="Bell MT" w:hAnsi="Bell MT" w:cs="Bell MT"/>
          <w:color w:val="000000"/>
          <w:sz w:val="16"/>
          <w:szCs w:val="16"/>
        </w:rPr>
        <w:t xml:space="preserve">: </w:t>
      </w:r>
      <w:r>
        <w:rPr>
          <w:rFonts w:ascii="Bell MT" w:eastAsia="Bell MT" w:hAnsi="Bell MT" w:cs="Bell MT"/>
          <w:sz w:val="16"/>
          <w:szCs w:val="16"/>
        </w:rPr>
        <w:t>https://orcid.org/0000-0002-1693-1753</w:t>
      </w:r>
      <w:r>
        <w:rPr>
          <w:rFonts w:ascii="Bell MT" w:eastAsia="Bell MT" w:hAnsi="Bell MT" w:cs="Bell MT"/>
          <w:color w:val="000000"/>
          <w:sz w:val="16"/>
          <w:szCs w:val="16"/>
          <w:highlight w:val="white"/>
        </w:rPr>
        <w:t>;</w:t>
      </w:r>
      <w:r>
        <w:rPr>
          <w:rFonts w:ascii="Bell MT" w:eastAsia="Bell MT" w:hAnsi="Bell MT" w:cs="Bell MT"/>
          <w:color w:val="000000"/>
          <w:sz w:val="16"/>
          <w:szCs w:val="16"/>
        </w:rPr>
        <w:t xml:space="preserve"> </w:t>
      </w:r>
      <w:r>
        <w:rPr>
          <w:rFonts w:ascii="Bell MT" w:eastAsia="Bell MT" w:hAnsi="Bell MT" w:cs="Bell MT"/>
          <w:sz w:val="16"/>
          <w:szCs w:val="16"/>
        </w:rPr>
        <w:t xml:space="preserve"> Universidade Estadual de Alagoas/Graduando em Ciências Biológicas - Licenciatura, bolsista do Programa Residência Pedagógica, BRASIL</w:t>
      </w:r>
      <w:r>
        <w:rPr>
          <w:rFonts w:ascii="Bell MT" w:eastAsia="Bell MT" w:hAnsi="Bell MT" w:cs="Bell MT"/>
          <w:color w:val="000000"/>
          <w:sz w:val="16"/>
          <w:szCs w:val="16"/>
        </w:rPr>
        <w:t xml:space="preserve">, </w:t>
      </w:r>
      <w:r>
        <w:rPr>
          <w:rFonts w:ascii="Bell MT" w:eastAsia="Bell MT" w:hAnsi="Bell MT" w:cs="Bell MT"/>
          <w:sz w:val="16"/>
          <w:szCs w:val="16"/>
        </w:rPr>
        <w:t>E-mail: joao.p.v.machado@gmail.com</w:t>
      </w:r>
      <w:r>
        <w:rPr>
          <w:rFonts w:ascii="Bell MT" w:eastAsia="Bell MT" w:hAnsi="Bell MT" w:cs="Bell MT"/>
          <w:color w:val="000000"/>
          <w:sz w:val="16"/>
          <w:szCs w:val="16"/>
        </w:rPr>
        <w:t>;</w:t>
      </w:r>
    </w:p>
    <w:p w14:paraId="53632D42" w14:textId="77777777" w:rsidR="007C491A" w:rsidRDefault="00940645">
      <w:pPr>
        <w:spacing w:after="0" w:line="240" w:lineRule="auto"/>
        <w:ind w:left="0" w:hanging="2"/>
        <w:jc w:val="both"/>
        <w:rPr>
          <w:rFonts w:ascii="Bell MT" w:eastAsia="Bell MT" w:hAnsi="Bell MT" w:cs="Bell MT"/>
          <w:color w:val="000000"/>
          <w:sz w:val="16"/>
          <w:szCs w:val="16"/>
          <w:vertAlign w:val="superscript"/>
        </w:rPr>
      </w:pPr>
      <w:r>
        <w:rPr>
          <w:rFonts w:ascii="Bell MT" w:eastAsia="Bell MT" w:hAnsi="Bell MT" w:cs="Bell MT"/>
          <w:color w:val="000000"/>
          <w:sz w:val="16"/>
          <w:szCs w:val="16"/>
          <w:highlight w:val="white"/>
          <w:vertAlign w:val="superscript"/>
        </w:rPr>
        <w:t>(</w:t>
      </w:r>
      <w:proofErr w:type="gramStart"/>
      <w:r>
        <w:rPr>
          <w:rFonts w:ascii="Bell MT" w:eastAsia="Bell MT" w:hAnsi="Bell MT" w:cs="Bell MT"/>
          <w:color w:val="000000"/>
          <w:sz w:val="16"/>
          <w:szCs w:val="16"/>
          <w:highlight w:val="white"/>
          <w:vertAlign w:val="superscript"/>
        </w:rPr>
        <w:t>2)</w:t>
      </w:r>
      <w:r>
        <w:rPr>
          <w:rFonts w:ascii="Bell MT" w:eastAsia="Bell MT" w:hAnsi="Bell MT" w:cs="Bell MT"/>
          <w:color w:val="000000"/>
          <w:sz w:val="16"/>
          <w:szCs w:val="16"/>
        </w:rPr>
        <w:t>ORCID</w:t>
      </w:r>
      <w:proofErr w:type="gramEnd"/>
      <w:r>
        <w:rPr>
          <w:rFonts w:ascii="Bell MT" w:eastAsia="Bell MT" w:hAnsi="Bell MT" w:cs="Bell MT"/>
          <w:color w:val="000000"/>
          <w:sz w:val="16"/>
          <w:szCs w:val="16"/>
        </w:rPr>
        <w:t>:</w:t>
      </w:r>
      <w:r>
        <w:rPr>
          <w:rFonts w:ascii="Bell MT" w:eastAsia="Bell MT" w:hAnsi="Bell MT" w:cs="Bell MT"/>
          <w:sz w:val="16"/>
          <w:szCs w:val="16"/>
        </w:rPr>
        <w:t xml:space="preserve"> </w:t>
      </w:r>
      <w:r>
        <w:rPr>
          <w:rFonts w:ascii="Bell MT" w:eastAsia="Bell MT" w:hAnsi="Bell MT" w:cs="Bell MT"/>
          <w:color w:val="000000"/>
          <w:sz w:val="16"/>
          <w:szCs w:val="16"/>
          <w:highlight w:val="white"/>
        </w:rPr>
        <w:t>https://orcid.org/0000-0002-9926-481X;</w:t>
      </w:r>
      <w:r>
        <w:rPr>
          <w:rFonts w:ascii="Bell MT" w:eastAsia="Bell MT" w:hAnsi="Bell MT" w:cs="Bell MT"/>
          <w:color w:val="000000"/>
          <w:sz w:val="16"/>
          <w:szCs w:val="16"/>
        </w:rPr>
        <w:t xml:space="preserve"> </w:t>
      </w:r>
      <w:r>
        <w:rPr>
          <w:rFonts w:ascii="Bell MT" w:eastAsia="Bell MT" w:hAnsi="Bell MT" w:cs="Bell MT"/>
          <w:sz w:val="16"/>
          <w:szCs w:val="16"/>
        </w:rPr>
        <w:t xml:space="preserve"> Universidade Estadual de Alagoas/Gr</w:t>
      </w:r>
      <w:r>
        <w:rPr>
          <w:rFonts w:ascii="Bell MT" w:eastAsia="Bell MT" w:hAnsi="Bell MT" w:cs="Bell MT"/>
          <w:sz w:val="16"/>
          <w:szCs w:val="16"/>
        </w:rPr>
        <w:t>aduando em Ciências Biológicas - Licenciatura, bolsista do Programa Residência Pedagógica, BRASIL</w:t>
      </w:r>
      <w:r>
        <w:rPr>
          <w:rFonts w:ascii="Bell MT" w:eastAsia="Bell MT" w:hAnsi="Bell MT" w:cs="Bell MT"/>
          <w:color w:val="000000"/>
          <w:sz w:val="16"/>
          <w:szCs w:val="16"/>
        </w:rPr>
        <w:t xml:space="preserve">, E-mail: </w:t>
      </w:r>
      <w:r>
        <w:rPr>
          <w:rFonts w:ascii="Bell MT" w:eastAsia="Bell MT" w:hAnsi="Bell MT" w:cs="Bell MT"/>
          <w:sz w:val="16"/>
          <w:szCs w:val="16"/>
        </w:rPr>
        <w:t>pedrodantas714@gmail.com</w:t>
      </w:r>
      <w:r>
        <w:rPr>
          <w:rFonts w:ascii="Bell MT" w:eastAsia="Bell MT" w:hAnsi="Bell MT" w:cs="Bell MT"/>
          <w:color w:val="000000"/>
          <w:sz w:val="16"/>
          <w:szCs w:val="16"/>
        </w:rPr>
        <w:t>;</w:t>
      </w:r>
    </w:p>
    <w:p w14:paraId="1ECC0F53" w14:textId="77777777" w:rsidR="007C491A" w:rsidRDefault="00940645">
      <w:pPr>
        <w:spacing w:after="0" w:line="240" w:lineRule="auto"/>
        <w:ind w:left="0" w:hanging="2"/>
        <w:jc w:val="both"/>
        <w:rPr>
          <w:rFonts w:ascii="Bell MT" w:eastAsia="Bell MT" w:hAnsi="Bell MT" w:cs="Bell MT"/>
          <w:color w:val="000000"/>
          <w:sz w:val="16"/>
          <w:szCs w:val="16"/>
          <w:vertAlign w:val="superscript"/>
        </w:rPr>
      </w:pPr>
      <w:r>
        <w:rPr>
          <w:rFonts w:ascii="Bell MT" w:eastAsia="Bell MT" w:hAnsi="Bell MT" w:cs="Bell MT"/>
          <w:color w:val="000000"/>
          <w:sz w:val="16"/>
          <w:szCs w:val="16"/>
          <w:highlight w:val="white"/>
          <w:vertAlign w:val="superscript"/>
        </w:rPr>
        <w:t>(</w:t>
      </w:r>
      <w:proofErr w:type="gramStart"/>
      <w:r>
        <w:rPr>
          <w:rFonts w:ascii="Bell MT" w:eastAsia="Bell MT" w:hAnsi="Bell MT" w:cs="Bell MT"/>
          <w:color w:val="000000"/>
          <w:sz w:val="16"/>
          <w:szCs w:val="16"/>
          <w:highlight w:val="white"/>
          <w:vertAlign w:val="superscript"/>
        </w:rPr>
        <w:t>3)</w:t>
      </w:r>
      <w:r>
        <w:rPr>
          <w:rFonts w:ascii="Bell MT" w:eastAsia="Bell MT" w:hAnsi="Bell MT" w:cs="Bell MT"/>
          <w:color w:val="000000"/>
          <w:sz w:val="16"/>
          <w:szCs w:val="16"/>
        </w:rPr>
        <w:t>ORCID</w:t>
      </w:r>
      <w:proofErr w:type="gramEnd"/>
      <w:r>
        <w:rPr>
          <w:rFonts w:ascii="Bell MT" w:eastAsia="Bell MT" w:hAnsi="Bell MT" w:cs="Bell MT"/>
          <w:color w:val="000000"/>
          <w:sz w:val="16"/>
          <w:szCs w:val="16"/>
        </w:rPr>
        <w:t>: https://orcid.org/</w:t>
      </w:r>
      <w:r>
        <w:rPr>
          <w:rFonts w:ascii="Bell MT" w:eastAsia="Bell MT" w:hAnsi="Bell MT" w:cs="Bell MT"/>
          <w:color w:val="000000"/>
          <w:sz w:val="16"/>
          <w:szCs w:val="16"/>
          <w:highlight w:val="white"/>
        </w:rPr>
        <w:t>0000-000</w:t>
      </w:r>
      <w:r>
        <w:rPr>
          <w:rFonts w:ascii="Bell MT" w:eastAsia="Bell MT" w:hAnsi="Bell MT" w:cs="Bell MT"/>
          <w:sz w:val="16"/>
          <w:szCs w:val="16"/>
          <w:highlight w:val="white"/>
        </w:rPr>
        <w:t>3</w:t>
      </w:r>
      <w:r>
        <w:rPr>
          <w:rFonts w:ascii="Bell MT" w:eastAsia="Bell MT" w:hAnsi="Bell MT" w:cs="Bell MT"/>
          <w:color w:val="000000"/>
          <w:sz w:val="16"/>
          <w:szCs w:val="16"/>
          <w:highlight w:val="white"/>
        </w:rPr>
        <w:t>-</w:t>
      </w:r>
      <w:r>
        <w:rPr>
          <w:rFonts w:ascii="Bell MT" w:eastAsia="Bell MT" w:hAnsi="Bell MT" w:cs="Bell MT"/>
          <w:sz w:val="16"/>
          <w:szCs w:val="16"/>
          <w:highlight w:val="white"/>
        </w:rPr>
        <w:t>2938</w:t>
      </w:r>
      <w:r>
        <w:rPr>
          <w:rFonts w:ascii="Bell MT" w:eastAsia="Bell MT" w:hAnsi="Bell MT" w:cs="Bell MT"/>
          <w:color w:val="000000"/>
          <w:sz w:val="16"/>
          <w:szCs w:val="16"/>
          <w:highlight w:val="white"/>
        </w:rPr>
        <w:t>-</w:t>
      </w:r>
      <w:r>
        <w:rPr>
          <w:rFonts w:ascii="Bell MT" w:eastAsia="Bell MT" w:hAnsi="Bell MT" w:cs="Bell MT"/>
          <w:sz w:val="16"/>
          <w:szCs w:val="16"/>
          <w:highlight w:val="white"/>
        </w:rPr>
        <w:t>1110</w:t>
      </w:r>
      <w:r>
        <w:rPr>
          <w:rFonts w:ascii="Bell MT" w:eastAsia="Bell MT" w:hAnsi="Bell MT" w:cs="Bell MT"/>
          <w:color w:val="000000"/>
          <w:sz w:val="16"/>
          <w:szCs w:val="16"/>
          <w:highlight w:val="white"/>
        </w:rPr>
        <w:t>;</w:t>
      </w:r>
      <w:r>
        <w:rPr>
          <w:rFonts w:ascii="Bell MT" w:eastAsia="Bell MT" w:hAnsi="Bell MT" w:cs="Bell MT"/>
          <w:color w:val="000000"/>
          <w:sz w:val="16"/>
          <w:szCs w:val="16"/>
        </w:rPr>
        <w:t xml:space="preserve"> </w:t>
      </w:r>
      <w:r>
        <w:rPr>
          <w:rFonts w:ascii="Bell MT" w:eastAsia="Bell MT" w:hAnsi="Bell MT" w:cs="Bell MT"/>
          <w:sz w:val="16"/>
          <w:szCs w:val="16"/>
        </w:rPr>
        <w:t xml:space="preserve"> Universidade Estadual de Alagoas/Graduando em Ciências Biológicas - Licen</w:t>
      </w:r>
      <w:r>
        <w:rPr>
          <w:rFonts w:ascii="Bell MT" w:eastAsia="Bell MT" w:hAnsi="Bell MT" w:cs="Bell MT"/>
          <w:sz w:val="16"/>
          <w:szCs w:val="16"/>
        </w:rPr>
        <w:t>ciatura, bolsista do Programa Residência Pedagógica, BRASIL</w:t>
      </w:r>
      <w:r>
        <w:rPr>
          <w:rFonts w:ascii="Bell MT" w:eastAsia="Bell MT" w:hAnsi="Bell MT" w:cs="Bell MT"/>
          <w:color w:val="000000"/>
          <w:sz w:val="16"/>
          <w:szCs w:val="16"/>
        </w:rPr>
        <w:t>, E-mail: maysefagundes@hotmail.com;</w:t>
      </w:r>
    </w:p>
    <w:p w14:paraId="1574AE88" w14:textId="77777777" w:rsidR="007C491A" w:rsidRDefault="00940645">
      <w:pPr>
        <w:spacing w:after="0" w:line="240" w:lineRule="auto"/>
        <w:ind w:left="0" w:hanging="2"/>
        <w:jc w:val="both"/>
        <w:rPr>
          <w:rFonts w:ascii="Bell MT" w:eastAsia="Bell MT" w:hAnsi="Bell MT" w:cs="Bell MT"/>
          <w:sz w:val="16"/>
          <w:szCs w:val="16"/>
        </w:rPr>
      </w:pPr>
      <w:r>
        <w:rPr>
          <w:rFonts w:ascii="Bell MT" w:eastAsia="Bell MT" w:hAnsi="Bell MT" w:cs="Bell MT"/>
          <w:color w:val="000000"/>
          <w:sz w:val="16"/>
          <w:szCs w:val="16"/>
          <w:vertAlign w:val="superscript"/>
        </w:rPr>
        <w:t>(</w:t>
      </w:r>
      <w:proofErr w:type="gramStart"/>
      <w:r>
        <w:rPr>
          <w:rFonts w:ascii="Bell MT" w:eastAsia="Bell MT" w:hAnsi="Bell MT" w:cs="Bell MT"/>
          <w:color w:val="000000"/>
          <w:sz w:val="16"/>
          <w:szCs w:val="16"/>
          <w:vertAlign w:val="superscript"/>
        </w:rPr>
        <w:t>4)</w:t>
      </w:r>
      <w:r>
        <w:rPr>
          <w:rFonts w:ascii="Bell MT" w:eastAsia="Bell MT" w:hAnsi="Bell MT" w:cs="Bell MT"/>
          <w:color w:val="000000"/>
          <w:sz w:val="16"/>
          <w:szCs w:val="16"/>
        </w:rPr>
        <w:t>ORCID</w:t>
      </w:r>
      <w:proofErr w:type="gramEnd"/>
      <w:r>
        <w:rPr>
          <w:rFonts w:ascii="Bell MT" w:eastAsia="Bell MT" w:hAnsi="Bell MT" w:cs="Bell MT"/>
          <w:color w:val="000000"/>
          <w:sz w:val="16"/>
          <w:szCs w:val="16"/>
        </w:rPr>
        <w:t xml:space="preserve">: </w:t>
      </w:r>
      <w:r>
        <w:rPr>
          <w:rFonts w:ascii="Bell MT" w:eastAsia="Bell MT" w:hAnsi="Bell MT" w:cs="Bell MT"/>
          <w:sz w:val="16"/>
          <w:szCs w:val="16"/>
        </w:rPr>
        <w:t>https://orcid.org/</w:t>
      </w:r>
      <w:r>
        <w:rPr>
          <w:rFonts w:ascii="Bell MT" w:eastAsia="Bell MT" w:hAnsi="Bell MT" w:cs="Bell MT"/>
          <w:sz w:val="16"/>
          <w:szCs w:val="16"/>
          <w:highlight w:val="white"/>
        </w:rPr>
        <w:t>0000-0002-2506-0152;</w:t>
      </w:r>
      <w:r>
        <w:rPr>
          <w:rFonts w:ascii="Bell MT" w:eastAsia="Bell MT" w:hAnsi="Bell MT" w:cs="Bell MT"/>
          <w:sz w:val="16"/>
          <w:szCs w:val="16"/>
        </w:rPr>
        <w:t xml:space="preserve">  Universidade Estadual de Alagoas/Graduando em Ciências Biológicas - Licenciatura, bolsista do Programa Residên</w:t>
      </w:r>
      <w:r>
        <w:rPr>
          <w:rFonts w:ascii="Bell MT" w:eastAsia="Bell MT" w:hAnsi="Bell MT" w:cs="Bell MT"/>
          <w:sz w:val="16"/>
          <w:szCs w:val="16"/>
        </w:rPr>
        <w:t>cia Pedagógica, BRASIL, E-mail: liindyf@gmail.com;</w:t>
      </w:r>
    </w:p>
    <w:p w14:paraId="385866E8" w14:textId="77777777" w:rsidR="007C491A" w:rsidRDefault="00940645">
      <w:pPr>
        <w:spacing w:after="0" w:line="240" w:lineRule="auto"/>
        <w:ind w:left="0" w:hanging="2"/>
        <w:jc w:val="both"/>
        <w:rPr>
          <w:rFonts w:ascii="Bell MT" w:eastAsia="Bell MT" w:hAnsi="Bell MT" w:cs="Bell MT"/>
          <w:color w:val="000000"/>
          <w:sz w:val="16"/>
          <w:szCs w:val="16"/>
        </w:rPr>
      </w:pPr>
      <w:r>
        <w:rPr>
          <w:rFonts w:ascii="Bell MT" w:eastAsia="Bell MT" w:hAnsi="Bell MT" w:cs="Bell MT"/>
          <w:color w:val="000000"/>
          <w:sz w:val="16"/>
          <w:szCs w:val="16"/>
          <w:vertAlign w:val="superscript"/>
        </w:rPr>
        <w:t>(</w:t>
      </w:r>
      <w:proofErr w:type="gramStart"/>
      <w:r>
        <w:rPr>
          <w:rFonts w:ascii="Bell MT" w:eastAsia="Bell MT" w:hAnsi="Bell MT" w:cs="Bell MT"/>
          <w:color w:val="000000"/>
          <w:sz w:val="16"/>
          <w:szCs w:val="16"/>
          <w:vertAlign w:val="superscript"/>
        </w:rPr>
        <w:t>5)</w:t>
      </w:r>
      <w:r>
        <w:rPr>
          <w:rFonts w:ascii="Bell MT" w:eastAsia="Bell MT" w:hAnsi="Bell MT" w:cs="Bell MT"/>
          <w:color w:val="000000"/>
          <w:sz w:val="16"/>
          <w:szCs w:val="16"/>
        </w:rPr>
        <w:t>ORCID</w:t>
      </w:r>
      <w:proofErr w:type="gramEnd"/>
      <w:r>
        <w:rPr>
          <w:rFonts w:ascii="Bell MT" w:eastAsia="Bell MT" w:hAnsi="Bell MT" w:cs="Bell MT"/>
          <w:color w:val="000000"/>
          <w:sz w:val="16"/>
          <w:szCs w:val="16"/>
        </w:rPr>
        <w:t xml:space="preserve">: </w:t>
      </w:r>
      <w:r>
        <w:rPr>
          <w:rFonts w:ascii="Bell MT" w:eastAsia="Bell MT" w:hAnsi="Bell MT" w:cs="Bell MT"/>
          <w:color w:val="494A4C"/>
          <w:sz w:val="16"/>
          <w:szCs w:val="16"/>
          <w:highlight w:val="white"/>
        </w:rPr>
        <w:t>https://orcid.org/0000-0002-8070-3202</w:t>
      </w:r>
      <w:r>
        <w:rPr>
          <w:rFonts w:ascii="Bell MT" w:eastAsia="Bell MT" w:hAnsi="Bell MT" w:cs="Bell MT"/>
          <w:color w:val="000000"/>
          <w:sz w:val="16"/>
          <w:szCs w:val="16"/>
          <w:highlight w:val="white"/>
        </w:rPr>
        <w:t>;</w:t>
      </w:r>
      <w:r>
        <w:rPr>
          <w:rFonts w:ascii="Bell MT" w:eastAsia="Bell MT" w:hAnsi="Bell MT" w:cs="Bell MT"/>
          <w:color w:val="000000"/>
          <w:sz w:val="16"/>
          <w:szCs w:val="16"/>
        </w:rPr>
        <w:t xml:space="preserve">  </w:t>
      </w:r>
      <w:r>
        <w:rPr>
          <w:rFonts w:ascii="Bell MT" w:eastAsia="Bell MT" w:hAnsi="Bell MT" w:cs="Bell MT"/>
          <w:sz w:val="16"/>
          <w:szCs w:val="16"/>
          <w:highlight w:val="white"/>
        </w:rPr>
        <w:t>Universidade Estadual de Alagoas</w:t>
      </w:r>
      <w:r>
        <w:rPr>
          <w:rFonts w:ascii="Bell MT" w:eastAsia="Bell MT" w:hAnsi="Bell MT" w:cs="Bell MT"/>
          <w:color w:val="000000"/>
          <w:sz w:val="16"/>
          <w:szCs w:val="16"/>
          <w:highlight w:val="white"/>
        </w:rPr>
        <w:t>/</w:t>
      </w:r>
      <w:r>
        <w:rPr>
          <w:rFonts w:ascii="Bell MT" w:eastAsia="Bell MT" w:hAnsi="Bell MT" w:cs="Bell MT"/>
          <w:sz w:val="16"/>
          <w:szCs w:val="16"/>
        </w:rPr>
        <w:t>Mestre em Ensino de Biologia. Preceptora no Programa Residência Pedagógica</w:t>
      </w:r>
      <w:r>
        <w:rPr>
          <w:rFonts w:ascii="Bell MT" w:eastAsia="Bell MT" w:hAnsi="Bell MT" w:cs="Bell MT"/>
          <w:color w:val="000000"/>
          <w:sz w:val="16"/>
          <w:szCs w:val="16"/>
        </w:rPr>
        <w:t>, BRA</w:t>
      </w:r>
      <w:r>
        <w:rPr>
          <w:rFonts w:ascii="Bell MT" w:eastAsia="Bell MT" w:hAnsi="Bell MT" w:cs="Bell MT"/>
          <w:sz w:val="16"/>
          <w:szCs w:val="16"/>
        </w:rPr>
        <w:t>S</w:t>
      </w:r>
      <w:r>
        <w:rPr>
          <w:rFonts w:ascii="Bell MT" w:eastAsia="Bell MT" w:hAnsi="Bell MT" w:cs="Bell MT"/>
          <w:color w:val="000000"/>
          <w:sz w:val="16"/>
          <w:szCs w:val="16"/>
        </w:rPr>
        <w:t xml:space="preserve">IL, E-mail: </w:t>
      </w:r>
      <w:r>
        <w:rPr>
          <w:rFonts w:ascii="Bell MT" w:eastAsia="Bell MT" w:hAnsi="Bell MT" w:cs="Bell MT"/>
          <w:sz w:val="16"/>
          <w:szCs w:val="16"/>
        </w:rPr>
        <w:t>elainepaulabio@gmail.com;</w:t>
      </w:r>
    </w:p>
    <w:p w14:paraId="3270A168" w14:textId="77777777" w:rsidR="007C491A" w:rsidRDefault="00940645">
      <w:pPr>
        <w:spacing w:after="0" w:line="240" w:lineRule="auto"/>
        <w:ind w:left="0" w:hanging="2"/>
        <w:jc w:val="both"/>
        <w:rPr>
          <w:rFonts w:ascii="Bell MT" w:eastAsia="Bell MT" w:hAnsi="Bell MT" w:cs="Bell MT"/>
          <w:sz w:val="16"/>
          <w:szCs w:val="16"/>
        </w:rPr>
      </w:pPr>
      <w:r>
        <w:rPr>
          <w:rFonts w:ascii="Bell MT" w:eastAsia="Bell MT" w:hAnsi="Bell MT" w:cs="Bell MT"/>
          <w:color w:val="000000"/>
          <w:sz w:val="16"/>
          <w:szCs w:val="16"/>
          <w:vertAlign w:val="superscript"/>
        </w:rPr>
        <w:t>(6)</w:t>
      </w:r>
      <w:r>
        <w:rPr>
          <w:rFonts w:ascii="Bell MT" w:eastAsia="Bell MT" w:hAnsi="Bell MT" w:cs="Bell MT"/>
          <w:sz w:val="16"/>
          <w:szCs w:val="16"/>
        </w:rPr>
        <w:t xml:space="preserve">ORCID: </w:t>
      </w:r>
      <w:hyperlink r:id="rId7">
        <w:r>
          <w:rPr>
            <w:rFonts w:ascii="Bell MT" w:eastAsia="Bell MT" w:hAnsi="Bell MT" w:cs="Bell MT"/>
            <w:sz w:val="16"/>
            <w:szCs w:val="16"/>
          </w:rPr>
          <w:t>https://orcid.org/0000-0002-4483-0247</w:t>
        </w:r>
      </w:hyperlink>
      <w:r>
        <w:rPr>
          <w:rFonts w:ascii="Bell MT" w:eastAsia="Bell MT" w:hAnsi="Bell MT" w:cs="Bell MT"/>
          <w:sz w:val="16"/>
          <w:szCs w:val="16"/>
        </w:rPr>
        <w:t>; Universidade Estadual de Alagoas</w:t>
      </w:r>
      <w:r>
        <w:rPr>
          <w:rFonts w:ascii="Bell MT" w:eastAsia="Bell MT" w:hAnsi="Bell MT" w:cs="Bell MT"/>
          <w:sz w:val="16"/>
          <w:szCs w:val="16"/>
        </w:rPr>
        <w:t xml:space="preserve">/Graduando em Ciências Biológicas - Licenciatura, bolsista do Programa Residência Pedagógica, BRASIL, E-mail: </w:t>
      </w:r>
      <w:hyperlink r:id="rId8">
        <w:r>
          <w:rPr>
            <w:rFonts w:ascii="Bell MT" w:eastAsia="Bell MT" w:hAnsi="Bell MT" w:cs="Bell MT"/>
            <w:sz w:val="16"/>
            <w:szCs w:val="16"/>
          </w:rPr>
          <w:t>weslleysantana@alunos.uneal.edu.br</w:t>
        </w:r>
      </w:hyperlink>
      <w:r>
        <w:rPr>
          <w:rFonts w:ascii="Bell MT" w:eastAsia="Bell MT" w:hAnsi="Bell MT" w:cs="Bell MT"/>
          <w:sz w:val="16"/>
          <w:szCs w:val="16"/>
        </w:rPr>
        <w:t>;</w:t>
      </w:r>
    </w:p>
    <w:p w14:paraId="25ECE56E" w14:textId="77777777" w:rsidR="007C491A" w:rsidRDefault="00940645">
      <w:pPr>
        <w:spacing w:after="0" w:line="240" w:lineRule="auto"/>
        <w:ind w:left="0" w:hanging="2"/>
        <w:jc w:val="both"/>
        <w:rPr>
          <w:rFonts w:ascii="Bell MT" w:eastAsia="Bell MT" w:hAnsi="Bell MT" w:cs="Bell MT"/>
          <w:sz w:val="16"/>
          <w:szCs w:val="16"/>
        </w:rPr>
      </w:pPr>
      <w:r>
        <w:rPr>
          <w:rFonts w:ascii="Bell MT" w:eastAsia="Bell MT" w:hAnsi="Bell MT" w:cs="Bell MT"/>
          <w:sz w:val="16"/>
          <w:szCs w:val="16"/>
          <w:vertAlign w:val="superscript"/>
        </w:rPr>
        <w:t>(7)</w:t>
      </w:r>
      <w:r>
        <w:rPr>
          <w:rFonts w:ascii="Bell MT" w:eastAsia="Bell MT" w:hAnsi="Bell MT" w:cs="Bell MT"/>
          <w:sz w:val="16"/>
          <w:szCs w:val="16"/>
        </w:rPr>
        <w:t xml:space="preserve">ORCID: </w:t>
      </w:r>
      <w:hyperlink r:id="rId9">
        <w:r>
          <w:rPr>
            <w:rFonts w:ascii="Bell MT" w:eastAsia="Bell MT" w:hAnsi="Bell MT" w:cs="Bell MT"/>
            <w:sz w:val="16"/>
            <w:szCs w:val="16"/>
          </w:rPr>
          <w:t>https://orcid.org/0000-0001-6266-599</w:t>
        </w:r>
      </w:hyperlink>
      <w:r>
        <w:rPr>
          <w:rFonts w:ascii="Bell MT" w:eastAsia="Bell MT" w:hAnsi="Bell MT" w:cs="Bell MT"/>
          <w:sz w:val="16"/>
          <w:szCs w:val="16"/>
        </w:rPr>
        <w:t xml:space="preserve">7; Universidade Estadual de Alagoas/graduanda em Ciências Biológicas - Licenciatura, bolsista do Programa Residência Pedagógica, BRASIL, E-mail: </w:t>
      </w:r>
      <w:hyperlink r:id="rId10">
        <w:r>
          <w:rPr>
            <w:rFonts w:ascii="Bell MT" w:eastAsia="Bell MT" w:hAnsi="Bell MT" w:cs="Bell MT"/>
            <w:sz w:val="16"/>
            <w:szCs w:val="16"/>
          </w:rPr>
          <w:t>cabral_andressa@outlook.com</w:t>
        </w:r>
      </w:hyperlink>
      <w:r>
        <w:rPr>
          <w:rFonts w:ascii="Bell MT" w:eastAsia="Bell MT" w:hAnsi="Bell MT" w:cs="Bell MT"/>
          <w:sz w:val="16"/>
          <w:szCs w:val="16"/>
        </w:rPr>
        <w:t>;</w:t>
      </w:r>
    </w:p>
    <w:p w14:paraId="0C2A6DDA" w14:textId="77777777" w:rsidR="007C491A" w:rsidRDefault="00940645">
      <w:pPr>
        <w:spacing w:after="0" w:line="240" w:lineRule="auto"/>
        <w:ind w:left="0" w:hanging="2"/>
        <w:jc w:val="both"/>
        <w:rPr>
          <w:rFonts w:ascii="Bell MT" w:eastAsia="Bell MT" w:hAnsi="Bell MT" w:cs="Bell MT"/>
          <w:sz w:val="16"/>
          <w:szCs w:val="16"/>
        </w:rPr>
      </w:pPr>
      <w:r>
        <w:rPr>
          <w:rFonts w:ascii="Bell MT" w:eastAsia="Bell MT" w:hAnsi="Bell MT" w:cs="Bell MT"/>
          <w:sz w:val="16"/>
          <w:szCs w:val="16"/>
          <w:vertAlign w:val="superscript"/>
        </w:rPr>
        <w:t>(</w:t>
      </w:r>
      <w:proofErr w:type="gramStart"/>
      <w:r>
        <w:rPr>
          <w:rFonts w:ascii="Bell MT" w:eastAsia="Bell MT" w:hAnsi="Bell MT" w:cs="Bell MT"/>
          <w:sz w:val="16"/>
          <w:szCs w:val="16"/>
          <w:vertAlign w:val="superscript"/>
        </w:rPr>
        <w:t>8)</w:t>
      </w:r>
      <w:r>
        <w:rPr>
          <w:rFonts w:ascii="Bell MT" w:eastAsia="Bell MT" w:hAnsi="Bell MT" w:cs="Bell MT"/>
          <w:sz w:val="16"/>
          <w:szCs w:val="16"/>
        </w:rPr>
        <w:t>ORCID</w:t>
      </w:r>
      <w:proofErr w:type="gramEnd"/>
      <w:r>
        <w:rPr>
          <w:rFonts w:ascii="Bell MT" w:eastAsia="Bell MT" w:hAnsi="Bell MT" w:cs="Bell MT"/>
          <w:sz w:val="16"/>
          <w:szCs w:val="16"/>
        </w:rPr>
        <w:t>: https://orcid.org/0000-0003-0625-416X; Universidade Estadual de Alagoas. Orientadora no Programa Residência Pedagógica, BRASIL, E-mail: delma.holanda@uneal.edu.br;</w:t>
      </w:r>
    </w:p>
    <w:p w14:paraId="52C50336" w14:textId="77777777" w:rsidR="007C491A" w:rsidRDefault="007C491A">
      <w:pPr>
        <w:spacing w:after="0" w:line="240" w:lineRule="auto"/>
        <w:ind w:left="0" w:hanging="2"/>
        <w:jc w:val="both"/>
        <w:rPr>
          <w:rFonts w:ascii="Bell MT" w:eastAsia="Bell MT" w:hAnsi="Bell MT" w:cs="Bell MT"/>
          <w:sz w:val="16"/>
          <w:szCs w:val="16"/>
        </w:rPr>
      </w:pPr>
    </w:p>
    <w:p w14:paraId="6B18FF3D" w14:textId="77777777" w:rsidR="007C491A" w:rsidRDefault="007C491A">
      <w:pPr>
        <w:spacing w:after="0" w:line="240" w:lineRule="auto"/>
        <w:ind w:left="0" w:hanging="2"/>
        <w:jc w:val="both"/>
        <w:rPr>
          <w:rFonts w:ascii="Bell MT" w:eastAsia="Bell MT" w:hAnsi="Bell MT" w:cs="Bell MT"/>
          <w:sz w:val="16"/>
          <w:szCs w:val="16"/>
        </w:rPr>
      </w:pPr>
    </w:p>
    <w:p w14:paraId="3904B215" w14:textId="77777777" w:rsidR="007C491A" w:rsidRDefault="007C491A">
      <w:pPr>
        <w:spacing w:after="0" w:line="240" w:lineRule="auto"/>
        <w:ind w:left="0" w:hanging="2"/>
        <w:jc w:val="both"/>
        <w:rPr>
          <w:rFonts w:ascii="Bell MT" w:eastAsia="Bell MT" w:hAnsi="Bell MT" w:cs="Bell MT"/>
          <w:sz w:val="16"/>
          <w:szCs w:val="16"/>
        </w:rPr>
      </w:pPr>
    </w:p>
    <w:p w14:paraId="0430B144" w14:textId="77777777" w:rsidR="007C491A" w:rsidRDefault="007C491A">
      <w:pPr>
        <w:tabs>
          <w:tab w:val="left" w:pos="204"/>
        </w:tabs>
        <w:spacing w:after="0" w:line="240" w:lineRule="auto"/>
        <w:ind w:left="1" w:hanging="3"/>
        <w:jc w:val="center"/>
        <w:rPr>
          <w:rFonts w:ascii="Bell MT" w:eastAsia="Bell MT" w:hAnsi="Bell MT" w:cs="Bell MT"/>
          <w:color w:val="000000"/>
          <w:sz w:val="28"/>
          <w:szCs w:val="28"/>
        </w:rPr>
      </w:pPr>
    </w:p>
    <w:p w14:paraId="5B0D24D0" w14:textId="77777777" w:rsidR="007C491A" w:rsidRDefault="00940645">
      <w:pPr>
        <w:spacing w:after="0" w:line="240" w:lineRule="auto"/>
        <w:ind w:left="0" w:hanging="2"/>
        <w:jc w:val="center"/>
        <w:rPr>
          <w:rFonts w:ascii="Bell MT" w:eastAsia="Bell MT" w:hAnsi="Bell MT" w:cs="Bell MT"/>
          <w:color w:val="000000"/>
          <w:sz w:val="24"/>
          <w:szCs w:val="24"/>
        </w:rPr>
      </w:pPr>
      <w:r>
        <w:rPr>
          <w:rFonts w:ascii="Bell MT" w:eastAsia="Bell MT" w:hAnsi="Bell MT" w:cs="Bell MT"/>
          <w:b/>
          <w:color w:val="000000"/>
          <w:sz w:val="24"/>
          <w:szCs w:val="24"/>
        </w:rPr>
        <w:t xml:space="preserve">Grupo de Trabalho: </w:t>
      </w:r>
    </w:p>
    <w:p w14:paraId="224A38B9" w14:textId="77777777" w:rsidR="007C491A" w:rsidRDefault="00940645">
      <w:pPr>
        <w:widowControl w:val="0"/>
        <w:pBdr>
          <w:top w:val="nil"/>
          <w:left w:val="nil"/>
          <w:bottom w:val="nil"/>
          <w:right w:val="nil"/>
          <w:between w:val="nil"/>
        </w:pBdr>
        <w:spacing w:after="0" w:line="240" w:lineRule="auto"/>
        <w:ind w:left="0" w:hanging="2"/>
        <w:jc w:val="both"/>
        <w:rPr>
          <w:rFonts w:ascii="Bell MT" w:eastAsia="Bell MT" w:hAnsi="Bell MT" w:cs="Bell MT"/>
          <w:color w:val="000000"/>
          <w:sz w:val="24"/>
          <w:szCs w:val="24"/>
          <w:vertAlign w:val="superscript"/>
        </w:rPr>
      </w:pPr>
      <w:r>
        <w:rPr>
          <w:rFonts w:ascii="Bell MT" w:eastAsia="Bell MT" w:hAnsi="Bell MT" w:cs="Bell MT"/>
          <w:color w:val="000000"/>
          <w:sz w:val="24"/>
          <w:szCs w:val="24"/>
          <w:vertAlign w:val="superscript"/>
        </w:rPr>
        <w:t>Todo o conteúdo expresso neste artigo é de inteira responsabilidade dos seus autores.</w:t>
      </w:r>
    </w:p>
    <w:p w14:paraId="146EE009" w14:textId="77777777" w:rsidR="007C491A" w:rsidRDefault="007C491A">
      <w:pPr>
        <w:pBdr>
          <w:top w:val="nil"/>
          <w:left w:val="nil"/>
          <w:bottom w:val="nil"/>
          <w:right w:val="nil"/>
          <w:between w:val="nil"/>
        </w:pBdr>
        <w:spacing w:after="0" w:line="240" w:lineRule="auto"/>
        <w:ind w:left="0" w:hanging="2"/>
        <w:jc w:val="both"/>
        <w:rPr>
          <w:rFonts w:ascii="Bell MT" w:eastAsia="Bell MT" w:hAnsi="Bell MT" w:cs="Bell MT"/>
          <w:i/>
          <w:color w:val="000000"/>
          <w:sz w:val="16"/>
          <w:szCs w:val="16"/>
        </w:rPr>
      </w:pPr>
    </w:p>
    <w:p w14:paraId="7C95700A" w14:textId="77777777" w:rsidR="007C491A" w:rsidRDefault="007C491A">
      <w:pPr>
        <w:spacing w:after="0" w:line="240" w:lineRule="auto"/>
        <w:ind w:left="0" w:hanging="2"/>
        <w:jc w:val="both"/>
        <w:rPr>
          <w:rFonts w:ascii="Bell MT" w:eastAsia="Bell MT" w:hAnsi="Bell MT" w:cs="Bell MT"/>
          <w:color w:val="000000"/>
          <w:sz w:val="20"/>
          <w:szCs w:val="20"/>
        </w:rPr>
      </w:pPr>
    </w:p>
    <w:p w14:paraId="0BF8275F" w14:textId="77777777" w:rsidR="007C491A" w:rsidRDefault="00940645">
      <w:pPr>
        <w:spacing w:after="0" w:line="240" w:lineRule="auto"/>
        <w:ind w:left="0" w:hanging="2"/>
        <w:jc w:val="both"/>
        <w:rPr>
          <w:rFonts w:ascii="Bell MT" w:eastAsia="Bell MT" w:hAnsi="Bell MT" w:cs="Bell MT"/>
          <w:sz w:val="20"/>
          <w:szCs w:val="20"/>
        </w:rPr>
      </w:pPr>
      <w:bookmarkStart w:id="1" w:name="_heading=h.30j0zll" w:colFirst="0" w:colLast="0"/>
      <w:bookmarkEnd w:id="1"/>
      <w:r>
        <w:rPr>
          <w:rFonts w:ascii="Bell MT" w:eastAsia="Bell MT" w:hAnsi="Bell MT" w:cs="Bell MT"/>
          <w:b/>
          <w:color w:val="000000"/>
          <w:sz w:val="20"/>
          <w:szCs w:val="20"/>
        </w:rPr>
        <w:t xml:space="preserve">RESUMO: </w:t>
      </w:r>
      <w:r>
        <w:rPr>
          <w:rFonts w:ascii="Bell MT" w:eastAsia="Bell MT" w:hAnsi="Bell MT" w:cs="Bell MT"/>
          <w:color w:val="000000"/>
          <w:sz w:val="20"/>
          <w:szCs w:val="20"/>
        </w:rPr>
        <w:t>O</w:t>
      </w:r>
      <w:r>
        <w:rPr>
          <w:rFonts w:ascii="Bell MT" w:eastAsia="Bell MT" w:hAnsi="Bell MT" w:cs="Bell MT"/>
          <w:sz w:val="20"/>
          <w:szCs w:val="20"/>
        </w:rPr>
        <w:t xml:space="preserve"> advento da pandemia da Covid-19 (vírus Sars-Cov-2) acarretou mudanças no ritmo de trabalho, transformações econômicas, sociais e educacionais. Nestas últimas ocorreu o fechamento das escolas, por serem locais com significativa aglomeração de pessoas. A pa</w:t>
      </w:r>
      <w:r>
        <w:rPr>
          <w:rFonts w:ascii="Bell MT" w:eastAsia="Bell MT" w:hAnsi="Bell MT" w:cs="Bell MT"/>
          <w:sz w:val="20"/>
          <w:szCs w:val="20"/>
        </w:rPr>
        <w:t>rtir desse contexto, as plataformas online de jogos têm um papel fundamental no desenrolar das aulas remotas. Dessa forma, esse trabalho objetivou relatar a experiência dos residentes do curso de Licenciatura em Ciências Biológicas, responsáveis pelas turm</w:t>
      </w:r>
      <w:r>
        <w:rPr>
          <w:rFonts w:ascii="Bell MT" w:eastAsia="Bell MT" w:hAnsi="Bell MT" w:cs="Bell MT"/>
          <w:sz w:val="20"/>
          <w:szCs w:val="20"/>
        </w:rPr>
        <w:t xml:space="preserve">as de 3º anos do Ensino Médio da Escola Estadual Professora Laura Maria Chagas de Assis com o uso da ferramenta </w:t>
      </w:r>
      <w:proofErr w:type="spellStart"/>
      <w:r>
        <w:rPr>
          <w:rFonts w:ascii="Bell MT" w:eastAsia="Bell MT" w:hAnsi="Bell MT" w:cs="Bell MT"/>
          <w:sz w:val="20"/>
          <w:szCs w:val="20"/>
        </w:rPr>
        <w:t>Wordwall</w:t>
      </w:r>
      <w:proofErr w:type="spellEnd"/>
      <w:r>
        <w:rPr>
          <w:rFonts w:ascii="Bell MT" w:eastAsia="Bell MT" w:hAnsi="Bell MT" w:cs="Bell MT"/>
          <w:sz w:val="20"/>
          <w:szCs w:val="20"/>
        </w:rPr>
        <w:t xml:space="preserve">, durante </w:t>
      </w:r>
      <w:r>
        <w:rPr>
          <w:rFonts w:ascii="Bell MT" w:eastAsia="Bell MT" w:hAnsi="Bell MT" w:cs="Bell MT"/>
          <w:color w:val="202124"/>
          <w:sz w:val="20"/>
          <w:szCs w:val="20"/>
          <w:highlight w:val="white"/>
        </w:rPr>
        <w:t>Regime Especial de Atividades Escolares Não Presenciais (REAENP).</w:t>
      </w:r>
      <w:r>
        <w:rPr>
          <w:rFonts w:ascii="Bell MT" w:eastAsia="Bell MT" w:hAnsi="Bell MT" w:cs="Bell MT"/>
          <w:sz w:val="20"/>
          <w:szCs w:val="20"/>
        </w:rPr>
        <w:t xml:space="preserve"> É um estudo de caráter qualitativo e consiste nas impressões</w:t>
      </w:r>
      <w:r>
        <w:rPr>
          <w:rFonts w:ascii="Bell MT" w:eastAsia="Bell MT" w:hAnsi="Bell MT" w:cs="Bell MT"/>
          <w:sz w:val="20"/>
          <w:szCs w:val="20"/>
        </w:rPr>
        <w:t xml:space="preserve"> do uso da plataforma </w:t>
      </w:r>
      <w:proofErr w:type="spellStart"/>
      <w:r>
        <w:rPr>
          <w:rFonts w:ascii="Bell MT" w:eastAsia="Bell MT" w:hAnsi="Bell MT" w:cs="Bell MT"/>
          <w:sz w:val="20"/>
          <w:szCs w:val="20"/>
        </w:rPr>
        <w:t>Wordwall</w:t>
      </w:r>
      <w:proofErr w:type="spellEnd"/>
      <w:r>
        <w:rPr>
          <w:rFonts w:ascii="Bell MT" w:eastAsia="Bell MT" w:hAnsi="Bell MT" w:cs="Bell MT"/>
          <w:sz w:val="20"/>
          <w:szCs w:val="20"/>
        </w:rPr>
        <w:t xml:space="preserve"> pelos residentes atuantes nas turmas que executaram regência. As aulas estavam ocorrendo remotamente através da ferramenta </w:t>
      </w:r>
      <w:r>
        <w:rPr>
          <w:rFonts w:ascii="Bell MT" w:eastAsia="Bell MT" w:hAnsi="Bell MT" w:cs="Bell MT"/>
          <w:i/>
          <w:sz w:val="20"/>
          <w:szCs w:val="20"/>
        </w:rPr>
        <w:t xml:space="preserve">Google Meet </w:t>
      </w:r>
      <w:r>
        <w:rPr>
          <w:rFonts w:ascii="Bell MT" w:eastAsia="Bell MT" w:hAnsi="Bell MT" w:cs="Bell MT"/>
          <w:sz w:val="20"/>
          <w:szCs w:val="20"/>
        </w:rPr>
        <w:t>com duração de 1 hora e contavam com a participação das 3 turmas ao mesmo tempo. Os reside</w:t>
      </w:r>
      <w:r>
        <w:rPr>
          <w:rFonts w:ascii="Bell MT" w:eastAsia="Bell MT" w:hAnsi="Bell MT" w:cs="Bell MT"/>
          <w:sz w:val="20"/>
          <w:szCs w:val="20"/>
        </w:rPr>
        <w:t xml:space="preserve">ntes desenvolveram dinâmicas utilizando a plataforma </w:t>
      </w:r>
      <w:proofErr w:type="spellStart"/>
      <w:r>
        <w:rPr>
          <w:rFonts w:ascii="Bell MT" w:eastAsia="Bell MT" w:hAnsi="Bell MT" w:cs="Bell MT"/>
          <w:sz w:val="20"/>
          <w:szCs w:val="20"/>
        </w:rPr>
        <w:t>Wordwall</w:t>
      </w:r>
      <w:proofErr w:type="spellEnd"/>
      <w:r>
        <w:rPr>
          <w:rFonts w:ascii="Bell MT" w:eastAsia="Bell MT" w:hAnsi="Bell MT" w:cs="Bell MT"/>
          <w:sz w:val="20"/>
          <w:szCs w:val="20"/>
        </w:rPr>
        <w:t>. Foram desenvolvidas ao todo 4 atividades com a plataforma, sendo elas: duas sobre os sistemas do corpo humano (uma dinâmica sobre curiosidades/características e um jogo de roleta com perguntas)</w:t>
      </w:r>
      <w:r>
        <w:rPr>
          <w:rFonts w:ascii="Bell MT" w:eastAsia="Bell MT" w:hAnsi="Bell MT" w:cs="Bell MT"/>
          <w:sz w:val="20"/>
          <w:szCs w:val="20"/>
        </w:rPr>
        <w:t xml:space="preserve">, uma sobre tecidos (dinâmica com características) e uma sobre células tronco e </w:t>
      </w:r>
      <w:proofErr w:type="spellStart"/>
      <w:r>
        <w:rPr>
          <w:rFonts w:ascii="Bell MT" w:eastAsia="Bell MT" w:hAnsi="Bell MT" w:cs="Bell MT"/>
          <w:sz w:val="20"/>
          <w:szCs w:val="20"/>
        </w:rPr>
        <w:t>IST’s</w:t>
      </w:r>
      <w:proofErr w:type="spellEnd"/>
      <w:r>
        <w:rPr>
          <w:rFonts w:ascii="Bell MT" w:eastAsia="Bell MT" w:hAnsi="Bell MT" w:cs="Bell MT"/>
          <w:sz w:val="20"/>
          <w:szCs w:val="20"/>
        </w:rPr>
        <w:t xml:space="preserve"> (revisão com curiosidades). O </w:t>
      </w:r>
      <w:proofErr w:type="spellStart"/>
      <w:r>
        <w:rPr>
          <w:rFonts w:ascii="Bell MT" w:eastAsia="Bell MT" w:hAnsi="Bell MT" w:cs="Bell MT"/>
          <w:sz w:val="20"/>
          <w:szCs w:val="20"/>
        </w:rPr>
        <w:t>Wordwall</w:t>
      </w:r>
      <w:proofErr w:type="spellEnd"/>
      <w:r>
        <w:rPr>
          <w:rFonts w:ascii="Bell MT" w:eastAsia="Bell MT" w:hAnsi="Bell MT" w:cs="Bell MT"/>
          <w:sz w:val="20"/>
          <w:szCs w:val="20"/>
        </w:rPr>
        <w:t xml:space="preserve"> se mostrou uma ferramenta interessante para ser utilizada em aulas remotas, bastante dinâmica e com muitos </w:t>
      </w:r>
      <w:r>
        <w:rPr>
          <w:rFonts w:ascii="Bell MT" w:eastAsia="Bell MT" w:hAnsi="Bell MT" w:cs="Bell MT"/>
          <w:sz w:val="20"/>
          <w:szCs w:val="20"/>
        </w:rPr>
        <w:lastRenderedPageBreak/>
        <w:t>modelos de jogos para se</w:t>
      </w:r>
      <w:r>
        <w:rPr>
          <w:rFonts w:ascii="Bell MT" w:eastAsia="Bell MT" w:hAnsi="Bell MT" w:cs="Bell MT"/>
          <w:sz w:val="20"/>
          <w:szCs w:val="20"/>
        </w:rPr>
        <w:t>rem utilizados, além do fato de um mesmo tipo de jogo poder ser usado com mais de uma finalidade.</w:t>
      </w:r>
    </w:p>
    <w:p w14:paraId="4A0B252D" w14:textId="77777777" w:rsidR="007C491A" w:rsidRDefault="007C491A">
      <w:pPr>
        <w:pBdr>
          <w:top w:val="nil"/>
          <w:left w:val="nil"/>
          <w:bottom w:val="nil"/>
          <w:right w:val="nil"/>
          <w:between w:val="nil"/>
        </w:pBdr>
        <w:spacing w:after="0" w:line="240" w:lineRule="auto"/>
        <w:ind w:left="0" w:hanging="2"/>
        <w:jc w:val="both"/>
        <w:rPr>
          <w:rFonts w:ascii="Bell MT" w:eastAsia="Bell MT" w:hAnsi="Bell MT" w:cs="Bell MT"/>
          <w:color w:val="000000"/>
          <w:sz w:val="20"/>
          <w:szCs w:val="20"/>
        </w:rPr>
      </w:pPr>
    </w:p>
    <w:p w14:paraId="289E1BFF" w14:textId="77777777" w:rsidR="007C491A" w:rsidRDefault="00940645">
      <w:pPr>
        <w:pBdr>
          <w:top w:val="nil"/>
          <w:left w:val="nil"/>
          <w:bottom w:val="nil"/>
          <w:right w:val="nil"/>
          <w:between w:val="nil"/>
        </w:pBdr>
        <w:spacing w:after="0" w:line="240" w:lineRule="auto"/>
        <w:ind w:left="0" w:hanging="2"/>
        <w:jc w:val="both"/>
        <w:rPr>
          <w:rFonts w:ascii="Bell MT" w:eastAsia="Bell MT" w:hAnsi="Bell MT" w:cs="Bell MT"/>
          <w:color w:val="000000"/>
          <w:sz w:val="20"/>
          <w:szCs w:val="20"/>
        </w:rPr>
      </w:pPr>
      <w:r>
        <w:rPr>
          <w:rFonts w:ascii="Bell MT" w:eastAsia="Bell MT" w:hAnsi="Bell MT" w:cs="Bell MT"/>
          <w:b/>
          <w:color w:val="000000"/>
          <w:sz w:val="20"/>
          <w:szCs w:val="20"/>
        </w:rPr>
        <w:t>PALAVRAS-CHAVE</w:t>
      </w:r>
      <w:r>
        <w:rPr>
          <w:rFonts w:ascii="Bell MT" w:eastAsia="Bell MT" w:hAnsi="Bell MT" w:cs="Bell MT"/>
          <w:color w:val="000000"/>
          <w:sz w:val="20"/>
          <w:szCs w:val="20"/>
        </w:rPr>
        <w:t xml:space="preserve">: </w:t>
      </w:r>
      <w:r>
        <w:rPr>
          <w:rFonts w:ascii="Bell MT" w:eastAsia="Bell MT" w:hAnsi="Bell MT" w:cs="Bell MT"/>
          <w:sz w:val="20"/>
          <w:szCs w:val="20"/>
        </w:rPr>
        <w:t>Plataforma</w:t>
      </w:r>
      <w:r>
        <w:rPr>
          <w:rFonts w:ascii="Bell MT" w:eastAsia="Bell MT" w:hAnsi="Bell MT" w:cs="Bell MT"/>
          <w:color w:val="000000"/>
          <w:sz w:val="20"/>
          <w:szCs w:val="20"/>
        </w:rPr>
        <w:t xml:space="preserve">, </w:t>
      </w:r>
      <w:r>
        <w:rPr>
          <w:rFonts w:ascii="Bell MT" w:eastAsia="Bell MT" w:hAnsi="Bell MT" w:cs="Bell MT"/>
          <w:sz w:val="20"/>
          <w:szCs w:val="20"/>
        </w:rPr>
        <w:t>participação</w:t>
      </w:r>
      <w:r>
        <w:rPr>
          <w:rFonts w:ascii="Bell MT" w:eastAsia="Bell MT" w:hAnsi="Bell MT" w:cs="Bell MT"/>
          <w:color w:val="000000"/>
          <w:sz w:val="20"/>
          <w:szCs w:val="20"/>
        </w:rPr>
        <w:t xml:space="preserve">, </w:t>
      </w:r>
      <w:r>
        <w:rPr>
          <w:rFonts w:ascii="Bell MT" w:eastAsia="Bell MT" w:hAnsi="Bell MT" w:cs="Bell MT"/>
          <w:sz w:val="20"/>
          <w:szCs w:val="20"/>
        </w:rPr>
        <w:t>dinâmica virtual</w:t>
      </w:r>
      <w:r>
        <w:rPr>
          <w:rFonts w:ascii="Bell MT" w:eastAsia="Bell MT" w:hAnsi="Bell MT" w:cs="Bell MT"/>
          <w:color w:val="000000"/>
          <w:sz w:val="20"/>
          <w:szCs w:val="20"/>
        </w:rPr>
        <w:t xml:space="preserve">. </w:t>
      </w:r>
    </w:p>
    <w:p w14:paraId="54A4C7A6" w14:textId="77777777" w:rsidR="007C491A" w:rsidRDefault="007C491A">
      <w:pPr>
        <w:spacing w:after="0" w:line="240" w:lineRule="auto"/>
        <w:ind w:left="0" w:hanging="2"/>
        <w:jc w:val="both"/>
        <w:rPr>
          <w:rFonts w:ascii="Bell MT" w:eastAsia="Bell MT" w:hAnsi="Bell MT" w:cs="Bell MT"/>
          <w:color w:val="000000"/>
          <w:sz w:val="20"/>
          <w:szCs w:val="20"/>
        </w:rPr>
      </w:pPr>
      <w:bookmarkStart w:id="2" w:name="_heading=h.1fob9te" w:colFirst="0" w:colLast="0"/>
      <w:bookmarkEnd w:id="2"/>
    </w:p>
    <w:p w14:paraId="508C061E" w14:textId="77777777" w:rsidR="007C491A" w:rsidRDefault="00940645">
      <w:pPr>
        <w:spacing w:after="0" w:line="240" w:lineRule="auto"/>
        <w:ind w:left="0" w:hanging="2"/>
        <w:jc w:val="both"/>
        <w:rPr>
          <w:rFonts w:ascii="Bell MT" w:eastAsia="Bell MT" w:hAnsi="Bell MT" w:cs="Bell MT"/>
          <w:color w:val="000000"/>
          <w:sz w:val="20"/>
          <w:szCs w:val="20"/>
        </w:rPr>
      </w:pPr>
      <w:r>
        <w:rPr>
          <w:rFonts w:ascii="Bell MT" w:eastAsia="Bell MT" w:hAnsi="Bell MT" w:cs="Bell MT"/>
          <w:b/>
          <w:color w:val="000000"/>
          <w:sz w:val="20"/>
          <w:szCs w:val="20"/>
        </w:rPr>
        <w:t xml:space="preserve">ABSTRACT: </w:t>
      </w:r>
      <w:r>
        <w:rPr>
          <w:rFonts w:ascii="Bell MT" w:eastAsia="Bell MT" w:hAnsi="Bell MT" w:cs="Bell MT"/>
          <w:sz w:val="20"/>
          <w:szCs w:val="20"/>
        </w:rPr>
        <w:t xml:space="preserve">The </w:t>
      </w:r>
      <w:proofErr w:type="spellStart"/>
      <w:r>
        <w:rPr>
          <w:rFonts w:ascii="Bell MT" w:eastAsia="Bell MT" w:hAnsi="Bell MT" w:cs="Bell MT"/>
          <w:sz w:val="20"/>
          <w:szCs w:val="20"/>
        </w:rPr>
        <w:t>advent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Covid-19 </w:t>
      </w:r>
      <w:proofErr w:type="spellStart"/>
      <w:r>
        <w:rPr>
          <w:rFonts w:ascii="Bell MT" w:eastAsia="Bell MT" w:hAnsi="Bell MT" w:cs="Bell MT"/>
          <w:sz w:val="20"/>
          <w:szCs w:val="20"/>
        </w:rPr>
        <w:t>pandemic</w:t>
      </w:r>
      <w:proofErr w:type="spellEnd"/>
      <w:r>
        <w:rPr>
          <w:rFonts w:ascii="Bell MT" w:eastAsia="Bell MT" w:hAnsi="Bell MT" w:cs="Bell MT"/>
          <w:sz w:val="20"/>
          <w:szCs w:val="20"/>
        </w:rPr>
        <w:t xml:space="preserve"> (Sars-Cov-2 </w:t>
      </w:r>
      <w:proofErr w:type="spellStart"/>
      <w:r>
        <w:rPr>
          <w:rFonts w:ascii="Bell MT" w:eastAsia="Bell MT" w:hAnsi="Bell MT" w:cs="Bell MT"/>
          <w:sz w:val="20"/>
          <w:szCs w:val="20"/>
        </w:rPr>
        <w:t>virus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brought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about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changes</w:t>
      </w:r>
      <w:proofErr w:type="spellEnd"/>
      <w:r>
        <w:rPr>
          <w:rFonts w:ascii="Bell MT" w:eastAsia="Bell MT" w:hAnsi="Bell MT" w:cs="Bell MT"/>
          <w:sz w:val="20"/>
          <w:szCs w:val="20"/>
        </w:rPr>
        <w:t xml:space="preserve"> in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w:t>
      </w:r>
      <w:r>
        <w:rPr>
          <w:rFonts w:ascii="Bell MT" w:eastAsia="Bell MT" w:hAnsi="Bell MT" w:cs="Bell MT"/>
          <w:sz w:val="20"/>
          <w:szCs w:val="20"/>
        </w:rPr>
        <w:t>ork</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rhythm</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economic</w:t>
      </w:r>
      <w:proofErr w:type="spellEnd"/>
      <w:r>
        <w:rPr>
          <w:rFonts w:ascii="Bell MT" w:eastAsia="Bell MT" w:hAnsi="Bell MT" w:cs="Bell MT"/>
          <w:sz w:val="20"/>
          <w:szCs w:val="20"/>
        </w:rPr>
        <w:t xml:space="preserve">, social </w:t>
      </w:r>
      <w:proofErr w:type="spellStart"/>
      <w:r>
        <w:rPr>
          <w:rFonts w:ascii="Bell MT" w:eastAsia="Bell MT" w:hAnsi="Bell MT" w:cs="Bell MT"/>
          <w:sz w:val="20"/>
          <w:szCs w:val="20"/>
        </w:rPr>
        <w:t>and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educational</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transformations</w:t>
      </w:r>
      <w:proofErr w:type="spellEnd"/>
      <w:r>
        <w:rPr>
          <w:rFonts w:ascii="Bell MT" w:eastAsia="Bell MT" w:hAnsi="Bell MT" w:cs="Bell MT"/>
          <w:sz w:val="20"/>
          <w:szCs w:val="20"/>
        </w:rPr>
        <w:t xml:space="preserve">. In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latter</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schools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were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closed</w:t>
      </w:r>
      <w:proofErr w:type="spellEnd"/>
      <w:r>
        <w:rPr>
          <w:rFonts w:ascii="Bell MT" w:eastAsia="Bell MT" w:hAnsi="Bell MT" w:cs="Bell MT"/>
          <w:sz w:val="20"/>
          <w:szCs w:val="20"/>
        </w:rPr>
        <w:t xml:space="preserve">, as </w:t>
      </w:r>
      <w:proofErr w:type="spellStart"/>
      <w:r>
        <w:rPr>
          <w:rFonts w:ascii="Bell MT" w:eastAsia="Bell MT" w:hAnsi="Bell MT" w:cs="Bell MT"/>
          <w:sz w:val="20"/>
          <w:szCs w:val="20"/>
        </w:rPr>
        <w:t>they</w:t>
      </w:r>
      <w:proofErr w:type="spellEnd"/>
      <w:r>
        <w:rPr>
          <w:rFonts w:ascii="Bell MT" w:eastAsia="Bell MT" w:hAnsi="Bell MT" w:cs="Bell MT"/>
          <w:sz w:val="20"/>
          <w:szCs w:val="20"/>
        </w:rPr>
        <w:t xml:space="preserve"> are </w:t>
      </w:r>
      <w:proofErr w:type="spellStart"/>
      <w:r>
        <w:rPr>
          <w:rFonts w:ascii="Bell MT" w:eastAsia="Bell MT" w:hAnsi="Bell MT" w:cs="Bell MT"/>
          <w:sz w:val="20"/>
          <w:szCs w:val="20"/>
        </w:rPr>
        <w:t>places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with</w:t>
      </w:r>
      <w:proofErr w:type="spellEnd"/>
      <w:r>
        <w:rPr>
          <w:rFonts w:ascii="Bell MT" w:eastAsia="Bell MT" w:hAnsi="Bell MT" w:cs="Bell MT"/>
          <w:sz w:val="20"/>
          <w:szCs w:val="20"/>
        </w:rPr>
        <w:t xml:space="preserve"> a </w:t>
      </w:r>
      <w:proofErr w:type="spellStart"/>
      <w:r>
        <w:rPr>
          <w:rFonts w:ascii="Bell MT" w:eastAsia="Bell MT" w:hAnsi="Bell MT" w:cs="Bell MT"/>
          <w:sz w:val="20"/>
          <w:szCs w:val="20"/>
        </w:rPr>
        <w:t>significant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agglomeration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people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From</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this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context</w:t>
      </w:r>
      <w:proofErr w:type="spellEnd"/>
      <w:r>
        <w:rPr>
          <w:rFonts w:ascii="Bell MT" w:eastAsia="Bell MT" w:hAnsi="Bell MT" w:cs="Bell MT"/>
          <w:sz w:val="20"/>
          <w:szCs w:val="20"/>
        </w:rPr>
        <w:t xml:space="preserve">, online </w:t>
      </w:r>
      <w:proofErr w:type="spellStart"/>
      <w:r>
        <w:rPr>
          <w:rFonts w:ascii="Bell MT" w:eastAsia="Bell MT" w:hAnsi="Bell MT" w:cs="Bell MT"/>
          <w:sz w:val="20"/>
          <w:szCs w:val="20"/>
        </w:rPr>
        <w:t>gaming</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platforms</w:t>
      </w:r>
      <w:proofErr w:type="spellEnd"/>
      <w:r>
        <w:rPr>
          <w:rFonts w:ascii="Bell MT" w:eastAsia="Bell MT" w:hAnsi="Bell MT" w:cs="Bell MT"/>
          <w:sz w:val="20"/>
          <w:szCs w:val="20"/>
        </w:rPr>
        <w:t xml:space="preserve"> play a fundamental role in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development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remote</w:t>
      </w:r>
      <w:proofErr w:type="spellEnd"/>
      <w:r>
        <w:rPr>
          <w:rFonts w:ascii="Bell MT" w:eastAsia="Bell MT" w:hAnsi="Bell MT" w:cs="Bell MT"/>
          <w:sz w:val="20"/>
          <w:szCs w:val="20"/>
        </w:rPr>
        <w:t xml:space="preserve"> classes. </w:t>
      </w:r>
      <w:proofErr w:type="spellStart"/>
      <w:r>
        <w:rPr>
          <w:rFonts w:ascii="Bell MT" w:eastAsia="Bell MT" w:hAnsi="Bell MT" w:cs="Bell MT"/>
          <w:sz w:val="20"/>
          <w:szCs w:val="20"/>
        </w:rPr>
        <w:t>Thus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this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study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aimed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to</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report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experience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residents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Licentiate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Degree</w:t>
      </w:r>
      <w:proofErr w:type="spellEnd"/>
      <w:r>
        <w:rPr>
          <w:rFonts w:ascii="Bell MT" w:eastAsia="Bell MT" w:hAnsi="Bell MT" w:cs="Bell MT"/>
          <w:sz w:val="20"/>
          <w:szCs w:val="20"/>
        </w:rPr>
        <w:t xml:space="preserve"> in </w:t>
      </w:r>
      <w:proofErr w:type="spellStart"/>
      <w:r>
        <w:rPr>
          <w:rFonts w:ascii="Bell MT" w:eastAsia="Bell MT" w:hAnsi="Bell MT" w:cs="Bell MT"/>
          <w:sz w:val="20"/>
          <w:szCs w:val="20"/>
        </w:rPr>
        <w:t>Biological</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Sciences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responsible</w:t>
      </w:r>
      <w:proofErr w:type="spellEnd"/>
      <w:r>
        <w:rPr>
          <w:rFonts w:ascii="Bell MT" w:eastAsia="Bell MT" w:hAnsi="Bell MT" w:cs="Bell MT"/>
          <w:sz w:val="20"/>
          <w:szCs w:val="20"/>
        </w:rPr>
        <w:t xml:space="preserve"> for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3rd </w:t>
      </w:r>
      <w:proofErr w:type="spellStart"/>
      <w:r>
        <w:rPr>
          <w:rFonts w:ascii="Bell MT" w:eastAsia="Bell MT" w:hAnsi="Bell MT" w:cs="Bell MT"/>
          <w:sz w:val="20"/>
          <w:szCs w:val="20"/>
        </w:rPr>
        <w:t>year</w:t>
      </w:r>
      <w:proofErr w:type="spellEnd"/>
      <w:r>
        <w:rPr>
          <w:rFonts w:ascii="Bell MT" w:eastAsia="Bell MT" w:hAnsi="Bell MT" w:cs="Bell MT"/>
          <w:sz w:val="20"/>
          <w:szCs w:val="20"/>
        </w:rPr>
        <w:t xml:space="preserve"> high </w:t>
      </w:r>
      <w:proofErr w:type="spellStart"/>
      <w:r>
        <w:rPr>
          <w:rFonts w:ascii="Bell MT" w:eastAsia="Bell MT" w:hAnsi="Bell MT" w:cs="Bell MT"/>
          <w:sz w:val="20"/>
          <w:szCs w:val="20"/>
        </w:rPr>
        <w:t>school</w:t>
      </w:r>
      <w:proofErr w:type="spellEnd"/>
      <w:r>
        <w:rPr>
          <w:rFonts w:ascii="Bell MT" w:eastAsia="Bell MT" w:hAnsi="Bell MT" w:cs="Bell MT"/>
          <w:sz w:val="20"/>
          <w:szCs w:val="20"/>
        </w:rPr>
        <w:t xml:space="preserve"> classes </w:t>
      </w:r>
      <w:proofErr w:type="spellStart"/>
      <w:r>
        <w:rPr>
          <w:rFonts w:ascii="Bell MT" w:eastAsia="Bell MT" w:hAnsi="Bell MT" w:cs="Bell MT"/>
          <w:sz w:val="20"/>
          <w:szCs w:val="20"/>
        </w:rPr>
        <w:t>at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Professora Laura Maria Chagas de Assis </w:t>
      </w:r>
      <w:proofErr w:type="spellStart"/>
      <w:r>
        <w:rPr>
          <w:rFonts w:ascii="Bell MT" w:eastAsia="Bell MT" w:hAnsi="Bell MT" w:cs="Bell MT"/>
          <w:sz w:val="20"/>
          <w:szCs w:val="20"/>
        </w:rPr>
        <w:t>State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School</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using</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Wordwall</w:t>
      </w:r>
      <w:proofErr w:type="spellEnd"/>
      <w:r>
        <w:rPr>
          <w:rFonts w:ascii="Bell MT" w:eastAsia="Bell MT" w:hAnsi="Bell MT" w:cs="Bell MT"/>
          <w:sz w:val="20"/>
          <w:szCs w:val="20"/>
        </w:rPr>
        <w:t xml:space="preserve"> tool, </w:t>
      </w:r>
      <w:proofErr w:type="spellStart"/>
      <w:r>
        <w:rPr>
          <w:rFonts w:ascii="Bell MT" w:eastAsia="Bell MT" w:hAnsi="Bell MT" w:cs="Bell MT"/>
          <w:sz w:val="20"/>
          <w:szCs w:val="20"/>
        </w:rPr>
        <w:t>du</w:t>
      </w:r>
      <w:r>
        <w:rPr>
          <w:rFonts w:ascii="Bell MT" w:eastAsia="Bell MT" w:hAnsi="Bell MT" w:cs="Bell MT"/>
          <w:sz w:val="20"/>
          <w:szCs w:val="20"/>
        </w:rPr>
        <w:t>ring</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Special</w:t>
      </w:r>
      <w:proofErr w:type="spellEnd"/>
      <w:r>
        <w:rPr>
          <w:rFonts w:ascii="Bell MT" w:eastAsia="Bell MT" w:hAnsi="Bell MT" w:cs="Bell MT"/>
          <w:sz w:val="20"/>
          <w:szCs w:val="20"/>
        </w:rPr>
        <w:t xml:space="preserve"> Regime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School</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Activities</w:t>
      </w:r>
      <w:proofErr w:type="spellEnd"/>
      <w:r>
        <w:rPr>
          <w:rFonts w:ascii="Bell MT" w:eastAsia="Bell MT" w:hAnsi="Bell MT" w:cs="Bell MT"/>
          <w:sz w:val="20"/>
          <w:szCs w:val="20"/>
        </w:rPr>
        <w:t xml:space="preserve"> Non-</w:t>
      </w:r>
      <w:proofErr w:type="spellStart"/>
      <w:r>
        <w:rPr>
          <w:rFonts w:ascii="Bell MT" w:eastAsia="Bell MT" w:hAnsi="Bell MT" w:cs="Bell MT"/>
          <w:sz w:val="20"/>
          <w:szCs w:val="20"/>
        </w:rPr>
        <w:t>Attendance</w:t>
      </w:r>
      <w:proofErr w:type="spellEnd"/>
      <w:r>
        <w:rPr>
          <w:rFonts w:ascii="Bell MT" w:eastAsia="Bell MT" w:hAnsi="Bell MT" w:cs="Bell MT"/>
          <w:sz w:val="20"/>
          <w:szCs w:val="20"/>
        </w:rPr>
        <w:t xml:space="preserve"> (REAENP). It </w:t>
      </w:r>
      <w:proofErr w:type="spellStart"/>
      <w:r>
        <w:rPr>
          <w:rFonts w:ascii="Bell MT" w:eastAsia="Bell MT" w:hAnsi="Bell MT" w:cs="Bell MT"/>
          <w:sz w:val="20"/>
          <w:szCs w:val="20"/>
        </w:rPr>
        <w:t>is</w:t>
      </w:r>
      <w:proofErr w:type="spellEnd"/>
      <w:r>
        <w:rPr>
          <w:rFonts w:ascii="Bell MT" w:eastAsia="Bell MT" w:hAnsi="Bell MT" w:cs="Bell MT"/>
          <w:sz w:val="20"/>
          <w:szCs w:val="20"/>
        </w:rPr>
        <w:t xml:space="preserve"> a </w:t>
      </w:r>
      <w:proofErr w:type="spellStart"/>
      <w:r>
        <w:rPr>
          <w:rFonts w:ascii="Bell MT" w:eastAsia="Bell MT" w:hAnsi="Bell MT" w:cs="Bell MT"/>
          <w:sz w:val="20"/>
          <w:szCs w:val="20"/>
        </w:rPr>
        <w:t>qualitative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study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and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consists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impressions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use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Wordwall</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platform</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by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residents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working</w:t>
      </w:r>
      <w:proofErr w:type="spellEnd"/>
      <w:r>
        <w:rPr>
          <w:rFonts w:ascii="Bell MT" w:eastAsia="Bell MT" w:hAnsi="Bell MT" w:cs="Bell MT"/>
          <w:sz w:val="20"/>
          <w:szCs w:val="20"/>
        </w:rPr>
        <w:t xml:space="preserve"> in classes </w:t>
      </w:r>
      <w:proofErr w:type="spellStart"/>
      <w:r>
        <w:rPr>
          <w:rFonts w:ascii="Bell MT" w:eastAsia="Bell MT" w:hAnsi="Bell MT" w:cs="Bell MT"/>
          <w:sz w:val="20"/>
          <w:szCs w:val="20"/>
        </w:rPr>
        <w:t>that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performed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conducting</w:t>
      </w:r>
      <w:proofErr w:type="spellEnd"/>
      <w:r>
        <w:rPr>
          <w:rFonts w:ascii="Bell MT" w:eastAsia="Bell MT" w:hAnsi="Bell MT" w:cs="Bell MT"/>
          <w:sz w:val="20"/>
          <w:szCs w:val="20"/>
        </w:rPr>
        <w:t xml:space="preserve">. Classes </w:t>
      </w:r>
      <w:proofErr w:type="spellStart"/>
      <w:r>
        <w:rPr>
          <w:rFonts w:ascii="Bell MT" w:eastAsia="Bell MT" w:hAnsi="Bell MT" w:cs="Bell MT"/>
          <w:sz w:val="20"/>
          <w:szCs w:val="20"/>
        </w:rPr>
        <w:t>were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taking</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place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remotely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w:t>
      </w:r>
      <w:r>
        <w:rPr>
          <w:rFonts w:ascii="Bell MT" w:eastAsia="Bell MT" w:hAnsi="Bell MT" w:cs="Bell MT"/>
          <w:sz w:val="20"/>
          <w:szCs w:val="20"/>
        </w:rPr>
        <w:t>rough</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Google Meet tool </w:t>
      </w:r>
      <w:proofErr w:type="spellStart"/>
      <w:r>
        <w:rPr>
          <w:rFonts w:ascii="Bell MT" w:eastAsia="Bell MT" w:hAnsi="Bell MT" w:cs="Bell MT"/>
          <w:sz w:val="20"/>
          <w:szCs w:val="20"/>
        </w:rPr>
        <w:t>lasting</w:t>
      </w:r>
      <w:proofErr w:type="spellEnd"/>
      <w:r>
        <w:rPr>
          <w:rFonts w:ascii="Bell MT" w:eastAsia="Bell MT" w:hAnsi="Bell MT" w:cs="Bell MT"/>
          <w:sz w:val="20"/>
          <w:szCs w:val="20"/>
        </w:rPr>
        <w:t xml:space="preserve"> 1 hour </w:t>
      </w:r>
      <w:proofErr w:type="spellStart"/>
      <w:r>
        <w:rPr>
          <w:rFonts w:ascii="Bell MT" w:eastAsia="Bell MT" w:hAnsi="Bell MT" w:cs="Bell MT"/>
          <w:sz w:val="20"/>
          <w:szCs w:val="20"/>
        </w:rPr>
        <w:t>and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had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participation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3 </w:t>
      </w:r>
      <w:proofErr w:type="spellStart"/>
      <w:r>
        <w:rPr>
          <w:rFonts w:ascii="Bell MT" w:eastAsia="Bell MT" w:hAnsi="Bell MT" w:cs="Bell MT"/>
          <w:sz w:val="20"/>
          <w:szCs w:val="20"/>
        </w:rPr>
        <w:t>groups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same</w:t>
      </w:r>
      <w:proofErr w:type="spellEnd"/>
      <w:r>
        <w:rPr>
          <w:rFonts w:ascii="Bell MT" w:eastAsia="Bell MT" w:hAnsi="Bell MT" w:cs="Bell MT"/>
          <w:sz w:val="20"/>
          <w:szCs w:val="20"/>
        </w:rPr>
        <w:t xml:space="preserve"> time. </w:t>
      </w:r>
      <w:proofErr w:type="spellStart"/>
      <w:r>
        <w:rPr>
          <w:rFonts w:ascii="Bell MT" w:eastAsia="Bell MT" w:hAnsi="Bell MT" w:cs="Bell MT"/>
          <w:sz w:val="20"/>
          <w:szCs w:val="20"/>
        </w:rPr>
        <w:t>Residents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developed</w:t>
      </w:r>
      <w:proofErr w:type="spellEnd"/>
      <w:r>
        <w:rPr>
          <w:rFonts w:ascii="Bell MT" w:eastAsia="Bell MT" w:hAnsi="Bell MT" w:cs="Bell MT"/>
          <w:sz w:val="20"/>
          <w:szCs w:val="20"/>
        </w:rPr>
        <w:t xml:space="preserve"> dynamics </w:t>
      </w:r>
      <w:proofErr w:type="spellStart"/>
      <w:r>
        <w:rPr>
          <w:rFonts w:ascii="Bell MT" w:eastAsia="Bell MT" w:hAnsi="Bell MT" w:cs="Bell MT"/>
          <w:sz w:val="20"/>
          <w:szCs w:val="20"/>
        </w:rPr>
        <w:t>using</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Wordwall</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platform</w:t>
      </w:r>
      <w:proofErr w:type="spellEnd"/>
      <w:r>
        <w:rPr>
          <w:rFonts w:ascii="Bell MT" w:eastAsia="Bell MT" w:hAnsi="Bell MT" w:cs="Bell MT"/>
          <w:sz w:val="20"/>
          <w:szCs w:val="20"/>
        </w:rPr>
        <w:t xml:space="preserve">. A total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4 </w:t>
      </w:r>
      <w:proofErr w:type="spellStart"/>
      <w:r>
        <w:rPr>
          <w:rFonts w:ascii="Bell MT" w:eastAsia="Bell MT" w:hAnsi="Bell MT" w:cs="Bell MT"/>
          <w:sz w:val="20"/>
          <w:szCs w:val="20"/>
        </w:rPr>
        <w:t>activities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were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developed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with</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platform</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namely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two</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about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human</w:t>
      </w:r>
      <w:proofErr w:type="spellEnd"/>
      <w:r>
        <w:rPr>
          <w:rFonts w:ascii="Bell MT" w:eastAsia="Bell MT" w:hAnsi="Bell MT" w:cs="Bell MT"/>
          <w:sz w:val="20"/>
          <w:szCs w:val="20"/>
        </w:rPr>
        <w:t xml:space="preserve"> body systems (</w:t>
      </w:r>
      <w:r>
        <w:rPr>
          <w:rFonts w:ascii="Bell MT" w:eastAsia="Bell MT" w:hAnsi="Bell MT" w:cs="Bell MT"/>
          <w:sz w:val="20"/>
          <w:szCs w:val="20"/>
        </w:rPr>
        <w:t xml:space="preserve">a </w:t>
      </w:r>
      <w:proofErr w:type="spellStart"/>
      <w:r>
        <w:rPr>
          <w:rFonts w:ascii="Bell MT" w:eastAsia="Bell MT" w:hAnsi="Bell MT" w:cs="Bell MT"/>
          <w:sz w:val="20"/>
          <w:szCs w:val="20"/>
        </w:rPr>
        <w:t>dynamic</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about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curiosities</w:t>
      </w:r>
      <w:proofErr w:type="spellEnd"/>
      <w:r>
        <w:rPr>
          <w:rFonts w:ascii="Bell MT" w:eastAsia="Bell MT" w:hAnsi="Bell MT" w:cs="Bell MT"/>
          <w:sz w:val="20"/>
          <w:szCs w:val="20"/>
        </w:rPr>
        <w:t>/</w:t>
      </w:r>
      <w:proofErr w:type="spellStart"/>
      <w:r>
        <w:rPr>
          <w:rFonts w:ascii="Bell MT" w:eastAsia="Bell MT" w:hAnsi="Bell MT" w:cs="Bell MT"/>
          <w:sz w:val="20"/>
          <w:szCs w:val="20"/>
        </w:rPr>
        <w:t>features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and</w:t>
      </w:r>
      <w:proofErr w:type="spellEnd"/>
      <w:r>
        <w:rPr>
          <w:rFonts w:ascii="Bell MT" w:eastAsia="Bell MT" w:hAnsi="Bell MT" w:cs="Bell MT"/>
          <w:sz w:val="20"/>
          <w:szCs w:val="20"/>
        </w:rPr>
        <w:t xml:space="preserve"> a </w:t>
      </w:r>
      <w:proofErr w:type="spellStart"/>
      <w:r>
        <w:rPr>
          <w:rFonts w:ascii="Bell MT" w:eastAsia="Bell MT" w:hAnsi="Bell MT" w:cs="Bell MT"/>
          <w:sz w:val="20"/>
          <w:szCs w:val="20"/>
        </w:rPr>
        <w:t>roulette</w:t>
      </w:r>
      <w:proofErr w:type="spellEnd"/>
      <w:r>
        <w:rPr>
          <w:rFonts w:ascii="Bell MT" w:eastAsia="Bell MT" w:hAnsi="Bell MT" w:cs="Bell MT"/>
          <w:sz w:val="20"/>
          <w:szCs w:val="20"/>
        </w:rPr>
        <w:t xml:space="preserve"> game </w:t>
      </w:r>
      <w:proofErr w:type="spellStart"/>
      <w:r>
        <w:rPr>
          <w:rFonts w:ascii="Bell MT" w:eastAsia="Bell MT" w:hAnsi="Bell MT" w:cs="Bell MT"/>
          <w:sz w:val="20"/>
          <w:szCs w:val="20"/>
        </w:rPr>
        <w:t>with</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questions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one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about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tissues</w:t>
      </w:r>
      <w:proofErr w:type="spellEnd"/>
      <w:r>
        <w:rPr>
          <w:rFonts w:ascii="Bell MT" w:eastAsia="Bell MT" w:hAnsi="Bell MT" w:cs="Bell MT"/>
          <w:sz w:val="20"/>
          <w:szCs w:val="20"/>
        </w:rPr>
        <w:t xml:space="preserve"> (dynamics </w:t>
      </w:r>
      <w:proofErr w:type="spellStart"/>
      <w:r>
        <w:rPr>
          <w:rFonts w:ascii="Bell MT" w:eastAsia="Bell MT" w:hAnsi="Bell MT" w:cs="Bell MT"/>
          <w:sz w:val="20"/>
          <w:szCs w:val="20"/>
        </w:rPr>
        <w:t>with</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characteristics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and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one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about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stem</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cells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and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IST's</w:t>
      </w:r>
      <w:proofErr w:type="spellEnd"/>
      <w:r>
        <w:rPr>
          <w:rFonts w:ascii="Bell MT" w:eastAsia="Bell MT" w:hAnsi="Bell MT" w:cs="Bell MT"/>
          <w:sz w:val="20"/>
          <w:szCs w:val="20"/>
        </w:rPr>
        <w:t xml:space="preserve"> (review </w:t>
      </w:r>
      <w:proofErr w:type="spellStart"/>
      <w:r>
        <w:rPr>
          <w:rFonts w:ascii="Bell MT" w:eastAsia="Bell MT" w:hAnsi="Bell MT" w:cs="Bell MT"/>
          <w:sz w:val="20"/>
          <w:szCs w:val="20"/>
        </w:rPr>
        <w:t>with</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curiosities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Wordwall</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proved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to</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be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interesting</w:t>
      </w:r>
      <w:proofErr w:type="spellEnd"/>
      <w:r>
        <w:rPr>
          <w:rFonts w:ascii="Bell MT" w:eastAsia="Bell MT" w:hAnsi="Bell MT" w:cs="Bell MT"/>
          <w:sz w:val="20"/>
          <w:szCs w:val="20"/>
        </w:rPr>
        <w:t xml:space="preserve"> tool </w:t>
      </w:r>
      <w:proofErr w:type="spellStart"/>
      <w:r>
        <w:rPr>
          <w:rFonts w:ascii="Bell MT" w:eastAsia="Bell MT" w:hAnsi="Bell MT" w:cs="Bell MT"/>
          <w:sz w:val="20"/>
          <w:szCs w:val="20"/>
        </w:rPr>
        <w:t>to</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be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used</w:t>
      </w:r>
      <w:proofErr w:type="spellEnd"/>
      <w:r>
        <w:rPr>
          <w:rFonts w:ascii="Bell MT" w:eastAsia="Bell MT" w:hAnsi="Bell MT" w:cs="Bell MT"/>
          <w:sz w:val="20"/>
          <w:szCs w:val="20"/>
        </w:rPr>
        <w:t xml:space="preserve"> in </w:t>
      </w:r>
      <w:proofErr w:type="spellStart"/>
      <w:r>
        <w:rPr>
          <w:rFonts w:ascii="Bell MT" w:eastAsia="Bell MT" w:hAnsi="Bell MT" w:cs="Bell MT"/>
          <w:sz w:val="20"/>
          <w:szCs w:val="20"/>
        </w:rPr>
        <w:t>remote</w:t>
      </w:r>
      <w:proofErr w:type="spellEnd"/>
      <w:r>
        <w:rPr>
          <w:rFonts w:ascii="Bell MT" w:eastAsia="Bell MT" w:hAnsi="Bell MT" w:cs="Bell MT"/>
          <w:sz w:val="20"/>
          <w:szCs w:val="20"/>
        </w:rPr>
        <w:t xml:space="preserve"> classes</w:t>
      </w:r>
      <w:r>
        <w:rPr>
          <w:rFonts w:ascii="Bell MT" w:eastAsia="Bell MT" w:hAnsi="Bell MT" w:cs="Bell MT"/>
          <w:sz w:val="20"/>
          <w:szCs w:val="20"/>
        </w:rPr>
        <w:t xml:space="preserve">, </w:t>
      </w:r>
      <w:proofErr w:type="spellStart"/>
      <w:r>
        <w:rPr>
          <w:rFonts w:ascii="Bell MT" w:eastAsia="Bell MT" w:hAnsi="Bell MT" w:cs="Bell MT"/>
          <w:sz w:val="20"/>
          <w:szCs w:val="20"/>
        </w:rPr>
        <w:t>very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dynamic</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and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with</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many</w:t>
      </w:r>
      <w:proofErr w:type="spellEnd"/>
      <w:r>
        <w:rPr>
          <w:rFonts w:ascii="Bell MT" w:eastAsia="Bell MT" w:hAnsi="Bell MT" w:cs="Bell MT"/>
          <w:sz w:val="20"/>
          <w:szCs w:val="20"/>
        </w:rPr>
        <w:t xml:space="preserve"> game models </w:t>
      </w:r>
      <w:proofErr w:type="spellStart"/>
      <w:r>
        <w:rPr>
          <w:rFonts w:ascii="Bell MT" w:eastAsia="Bell MT" w:hAnsi="Bell MT" w:cs="Bell MT"/>
          <w:sz w:val="20"/>
          <w:szCs w:val="20"/>
        </w:rPr>
        <w:t>to</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be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used</w:t>
      </w:r>
      <w:proofErr w:type="spellEnd"/>
      <w:r>
        <w:rPr>
          <w:rFonts w:ascii="Bell MT" w:eastAsia="Bell MT" w:hAnsi="Bell MT" w:cs="Bell MT"/>
          <w:sz w:val="20"/>
          <w:szCs w:val="20"/>
        </w:rPr>
        <w:t xml:space="preserve">, in </w:t>
      </w:r>
      <w:proofErr w:type="spellStart"/>
      <w:r>
        <w:rPr>
          <w:rFonts w:ascii="Bell MT" w:eastAsia="Bell MT" w:hAnsi="Bell MT" w:cs="Bell MT"/>
          <w:sz w:val="20"/>
          <w:szCs w:val="20"/>
        </w:rPr>
        <w:t>addition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to</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fact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that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same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type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game </w:t>
      </w:r>
      <w:proofErr w:type="spellStart"/>
      <w:r>
        <w:rPr>
          <w:rFonts w:ascii="Bell MT" w:eastAsia="Bell MT" w:hAnsi="Bell MT" w:cs="Bell MT"/>
          <w:sz w:val="20"/>
          <w:szCs w:val="20"/>
        </w:rPr>
        <w:t>can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be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used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with</w:t>
      </w:r>
      <w:proofErr w:type="spellEnd"/>
      <w:r>
        <w:rPr>
          <w:rFonts w:ascii="Bell MT" w:eastAsia="Bell MT" w:hAnsi="Bell MT" w:cs="Bell MT"/>
          <w:sz w:val="20"/>
          <w:szCs w:val="20"/>
        </w:rPr>
        <w:t xml:space="preserve"> more </w:t>
      </w:r>
      <w:proofErr w:type="spellStart"/>
      <w:r>
        <w:rPr>
          <w:rFonts w:ascii="Bell MT" w:eastAsia="Bell MT" w:hAnsi="Bell MT" w:cs="Bell MT"/>
          <w:sz w:val="20"/>
          <w:szCs w:val="20"/>
        </w:rPr>
        <w:t>than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one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purpose</w:t>
      </w:r>
      <w:proofErr w:type="spellEnd"/>
      <w:r>
        <w:rPr>
          <w:rFonts w:ascii="Bell MT" w:eastAsia="Bell MT" w:hAnsi="Bell MT" w:cs="Bell MT"/>
          <w:sz w:val="20"/>
          <w:szCs w:val="20"/>
        </w:rPr>
        <w:t xml:space="preserve">. </w:t>
      </w:r>
    </w:p>
    <w:p w14:paraId="26D38C6F" w14:textId="77777777" w:rsidR="007C491A" w:rsidRDefault="007C491A">
      <w:pPr>
        <w:spacing w:after="0" w:line="240" w:lineRule="auto"/>
        <w:ind w:left="0" w:hanging="2"/>
        <w:jc w:val="both"/>
        <w:rPr>
          <w:rFonts w:ascii="Bell MT" w:eastAsia="Bell MT" w:hAnsi="Bell MT" w:cs="Bell MT"/>
          <w:color w:val="000000"/>
          <w:sz w:val="20"/>
          <w:szCs w:val="20"/>
        </w:rPr>
      </w:pPr>
    </w:p>
    <w:p w14:paraId="1CBF4881" w14:textId="77777777" w:rsidR="007C491A" w:rsidRDefault="00940645">
      <w:pPr>
        <w:spacing w:after="0" w:line="240" w:lineRule="auto"/>
        <w:ind w:left="0" w:hanging="2"/>
        <w:jc w:val="both"/>
        <w:rPr>
          <w:rFonts w:ascii="Bell MT" w:eastAsia="Bell MT" w:hAnsi="Bell MT" w:cs="Bell MT"/>
          <w:b/>
          <w:color w:val="000000"/>
          <w:sz w:val="20"/>
          <w:szCs w:val="20"/>
        </w:rPr>
      </w:pPr>
      <w:r>
        <w:rPr>
          <w:rFonts w:ascii="Bell MT" w:eastAsia="Bell MT" w:hAnsi="Bell MT" w:cs="Bell MT"/>
          <w:b/>
          <w:color w:val="000000"/>
          <w:sz w:val="20"/>
          <w:szCs w:val="20"/>
        </w:rPr>
        <w:t xml:space="preserve">KEYWORDS: </w:t>
      </w:r>
      <w:proofErr w:type="spellStart"/>
      <w:r>
        <w:rPr>
          <w:rFonts w:ascii="Bell MT" w:eastAsia="Bell MT" w:hAnsi="Bell MT" w:cs="Bell MT"/>
          <w:sz w:val="20"/>
          <w:szCs w:val="20"/>
        </w:rPr>
        <w:t>platform</w:t>
      </w:r>
      <w:proofErr w:type="spellEnd"/>
      <w:r>
        <w:rPr>
          <w:rFonts w:ascii="Bell MT" w:eastAsia="Bell MT" w:hAnsi="Bell MT" w:cs="Bell MT"/>
          <w:color w:val="000000"/>
          <w:sz w:val="20"/>
          <w:szCs w:val="20"/>
        </w:rPr>
        <w:t xml:space="preserve">, </w:t>
      </w:r>
      <w:proofErr w:type="spellStart"/>
      <w:r>
        <w:rPr>
          <w:rFonts w:ascii="Bell MT" w:eastAsia="Bell MT" w:hAnsi="Bell MT" w:cs="Bell MT"/>
          <w:sz w:val="20"/>
          <w:szCs w:val="20"/>
        </w:rPr>
        <w:t>participation</w:t>
      </w:r>
      <w:proofErr w:type="spellEnd"/>
      <w:r>
        <w:rPr>
          <w:rFonts w:ascii="Bell MT" w:eastAsia="Bell MT" w:hAnsi="Bell MT" w:cs="Bell MT"/>
          <w:color w:val="000000"/>
          <w:sz w:val="20"/>
          <w:szCs w:val="20"/>
        </w:rPr>
        <w:t xml:space="preserve">, </w:t>
      </w:r>
      <w:r>
        <w:rPr>
          <w:rFonts w:ascii="Bell MT" w:eastAsia="Bell MT" w:hAnsi="Bell MT" w:cs="Bell MT"/>
          <w:sz w:val="20"/>
          <w:szCs w:val="20"/>
        </w:rPr>
        <w:t xml:space="preserve">virtual </w:t>
      </w:r>
      <w:proofErr w:type="spellStart"/>
      <w:r>
        <w:rPr>
          <w:rFonts w:ascii="Bell MT" w:eastAsia="Bell MT" w:hAnsi="Bell MT" w:cs="Bell MT"/>
          <w:sz w:val="20"/>
          <w:szCs w:val="20"/>
        </w:rPr>
        <w:t>dynamic</w:t>
      </w:r>
      <w:proofErr w:type="spellEnd"/>
      <w:r>
        <w:rPr>
          <w:rFonts w:ascii="Bell MT" w:eastAsia="Bell MT" w:hAnsi="Bell MT" w:cs="Bell MT"/>
          <w:color w:val="000000"/>
          <w:sz w:val="20"/>
          <w:szCs w:val="20"/>
        </w:rPr>
        <w:t xml:space="preserve">. </w:t>
      </w:r>
      <w:r>
        <w:rPr>
          <w:rFonts w:ascii="Bell MT" w:eastAsia="Bell MT" w:hAnsi="Bell MT" w:cs="Bell MT"/>
          <w:b/>
          <w:color w:val="000000"/>
          <w:sz w:val="20"/>
          <w:szCs w:val="20"/>
        </w:rPr>
        <w:t xml:space="preserve"> </w:t>
      </w:r>
    </w:p>
    <w:p w14:paraId="714D4FF5" w14:textId="77777777" w:rsidR="007C491A" w:rsidRDefault="007C491A">
      <w:pPr>
        <w:spacing w:after="0" w:line="240" w:lineRule="auto"/>
        <w:ind w:left="0" w:hanging="2"/>
        <w:jc w:val="both"/>
        <w:rPr>
          <w:rFonts w:ascii="Bell MT" w:eastAsia="Bell MT" w:hAnsi="Bell MT" w:cs="Bell MT"/>
          <w:b/>
          <w:sz w:val="20"/>
          <w:szCs w:val="20"/>
        </w:rPr>
      </w:pPr>
    </w:p>
    <w:p w14:paraId="3E0154B4" w14:textId="77777777" w:rsidR="007C491A" w:rsidRDefault="007C491A">
      <w:pPr>
        <w:spacing w:after="0" w:line="240" w:lineRule="auto"/>
        <w:ind w:left="0" w:hanging="2"/>
        <w:rPr>
          <w:rFonts w:ascii="Bell MT" w:eastAsia="Bell MT" w:hAnsi="Bell MT" w:cs="Bell MT"/>
          <w:color w:val="000000"/>
          <w:sz w:val="20"/>
          <w:szCs w:val="20"/>
        </w:rPr>
      </w:pPr>
    </w:p>
    <w:p w14:paraId="541B4A0B" w14:textId="77777777" w:rsidR="007C491A" w:rsidRDefault="00940645">
      <w:pPr>
        <w:spacing w:after="0" w:line="360" w:lineRule="auto"/>
        <w:ind w:left="0" w:hanging="2"/>
        <w:rPr>
          <w:rFonts w:ascii="Bell MT" w:eastAsia="Bell MT" w:hAnsi="Bell MT" w:cs="Bell MT"/>
          <w:color w:val="000000"/>
          <w:sz w:val="24"/>
          <w:szCs w:val="24"/>
        </w:rPr>
      </w:pPr>
      <w:r>
        <w:rPr>
          <w:rFonts w:ascii="Bell MT" w:eastAsia="Bell MT" w:hAnsi="Bell MT" w:cs="Bell MT"/>
          <w:b/>
          <w:color w:val="000000"/>
          <w:sz w:val="24"/>
          <w:szCs w:val="24"/>
        </w:rPr>
        <w:t>INTRODUÇÃO</w:t>
      </w:r>
    </w:p>
    <w:p w14:paraId="35F45ADE" w14:textId="77777777" w:rsidR="007C491A" w:rsidRDefault="00940645">
      <w:pPr>
        <w:shd w:val="clear" w:color="auto" w:fill="FFFFFF"/>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O ano de 2020 teve início com drásticas mudanças sociais e hábitos da população mundial, com o advento da pandemia da Covid-19 (vírus Sars-Cov-2), emergida na cidade de Wuhan, na China (BEZERRA, 2021).  Com a alta taxa de propagação e o </w:t>
      </w:r>
      <w:proofErr w:type="gramStart"/>
      <w:r>
        <w:rPr>
          <w:rFonts w:ascii="Bell MT" w:eastAsia="Bell MT" w:hAnsi="Bell MT" w:cs="Bell MT"/>
          <w:sz w:val="24"/>
          <w:szCs w:val="24"/>
        </w:rPr>
        <w:t>contágio  pelo</w:t>
      </w:r>
      <w:proofErr w:type="gramEnd"/>
      <w:r>
        <w:rPr>
          <w:rFonts w:ascii="Bell MT" w:eastAsia="Bell MT" w:hAnsi="Bell MT" w:cs="Bell MT"/>
          <w:sz w:val="24"/>
          <w:szCs w:val="24"/>
        </w:rPr>
        <w:t xml:space="preserve"> ar, </w:t>
      </w:r>
      <w:r>
        <w:rPr>
          <w:rFonts w:ascii="Bell MT" w:eastAsia="Bell MT" w:hAnsi="Bell MT" w:cs="Bell MT"/>
          <w:sz w:val="24"/>
          <w:szCs w:val="24"/>
        </w:rPr>
        <w:t>foi necessária a adoção de medidas restritivas de circulação de pessoas, o que acarretou mudanças no ritmo de trabalho, transformações econômicas, sociais e educacionais. Nestas últimas ocorreu o fechamento das escolas, por serem locais com significativa a</w:t>
      </w:r>
      <w:r>
        <w:rPr>
          <w:rFonts w:ascii="Bell MT" w:eastAsia="Bell MT" w:hAnsi="Bell MT" w:cs="Bell MT"/>
          <w:sz w:val="24"/>
          <w:szCs w:val="24"/>
        </w:rPr>
        <w:t xml:space="preserve">glomeração de pessoas. </w:t>
      </w:r>
    </w:p>
    <w:p w14:paraId="7A4ECC70" w14:textId="77777777" w:rsidR="007C491A" w:rsidRDefault="00940645">
      <w:pPr>
        <w:shd w:val="clear" w:color="auto" w:fill="FFFFFF"/>
        <w:spacing w:after="0" w:line="360" w:lineRule="auto"/>
        <w:ind w:left="0" w:hanging="2"/>
        <w:jc w:val="both"/>
        <w:rPr>
          <w:rFonts w:ascii="Bell MT" w:eastAsia="Bell MT" w:hAnsi="Bell MT" w:cs="Bell MT"/>
          <w:sz w:val="24"/>
          <w:szCs w:val="24"/>
        </w:rPr>
      </w:pPr>
      <w:r>
        <w:rPr>
          <w:rFonts w:ascii="Bell MT" w:eastAsia="Bell MT" w:hAnsi="Bell MT" w:cs="Bell MT"/>
        </w:rPr>
        <w:t xml:space="preserve">       Para milhar</w:t>
      </w:r>
      <w:r>
        <w:rPr>
          <w:rFonts w:ascii="Bell MT" w:eastAsia="Bell MT" w:hAnsi="Bell MT" w:cs="Bell MT"/>
          <w:sz w:val="24"/>
          <w:szCs w:val="24"/>
        </w:rPr>
        <w:t>es de estudantes ao redor do mundo, esse cenário acarretou a adoção da modalidade do Ensino a Distância (</w:t>
      </w:r>
      <w:proofErr w:type="spellStart"/>
      <w:r>
        <w:rPr>
          <w:rFonts w:ascii="Bell MT" w:eastAsia="Bell MT" w:hAnsi="Bell MT" w:cs="Bell MT"/>
          <w:sz w:val="24"/>
          <w:szCs w:val="24"/>
        </w:rPr>
        <w:t>EaD</w:t>
      </w:r>
      <w:proofErr w:type="spellEnd"/>
      <w:r>
        <w:rPr>
          <w:rFonts w:ascii="Bell MT" w:eastAsia="Bell MT" w:hAnsi="Bell MT" w:cs="Bell MT"/>
          <w:sz w:val="24"/>
          <w:szCs w:val="24"/>
        </w:rPr>
        <w:t>). No Brasil, depois que o governo federal declarou estado de emergência, as secretarias de educação dos E</w:t>
      </w:r>
      <w:r>
        <w:rPr>
          <w:rFonts w:ascii="Bell MT" w:eastAsia="Bell MT" w:hAnsi="Bell MT" w:cs="Bell MT"/>
          <w:sz w:val="24"/>
          <w:szCs w:val="24"/>
        </w:rPr>
        <w:t>stados adotaram medidas para enfrentar a crise, cada uma com uma estratégia diferente. Não houve adesão de uma frente única de enfrentamento à pandemia, tendo as atividades não presenciais (ensino remoto) dentre as mais utilizadas (CUNHA, 2021).</w:t>
      </w:r>
    </w:p>
    <w:p w14:paraId="3C05E411" w14:textId="77777777" w:rsidR="007C491A" w:rsidRDefault="00940645">
      <w:pPr>
        <w:shd w:val="clear" w:color="auto" w:fill="FFFFFF"/>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Pr>
          <w:rFonts w:ascii="Bell MT" w:eastAsia="Bell MT" w:hAnsi="Bell MT" w:cs="Bell MT"/>
          <w:sz w:val="24"/>
          <w:szCs w:val="24"/>
        </w:rPr>
        <w:tab/>
        <w:t>A</w:t>
      </w:r>
      <w:r>
        <w:rPr>
          <w:rFonts w:ascii="Bell MT" w:eastAsia="Bell MT" w:hAnsi="Bell MT" w:cs="Bell MT"/>
          <w:sz w:val="24"/>
          <w:szCs w:val="24"/>
        </w:rPr>
        <w:t xml:space="preserve"> adoção do ensino remoto foi benéfica, pois permitiu aos estudantes continuarem seu processo de ensino aprendizagem e evitar a perda do vínculo com a escola, mesmo </w:t>
      </w:r>
      <w:r>
        <w:rPr>
          <w:rFonts w:ascii="Bell MT" w:eastAsia="Bell MT" w:hAnsi="Bell MT" w:cs="Bell MT"/>
          <w:sz w:val="24"/>
          <w:szCs w:val="24"/>
        </w:rPr>
        <w:lastRenderedPageBreak/>
        <w:t>diante da pandemia. No entanto, esse cenário evidenciou ainda mais as condições em que a edu</w:t>
      </w:r>
      <w:r>
        <w:rPr>
          <w:rFonts w:ascii="Bell MT" w:eastAsia="Bell MT" w:hAnsi="Bell MT" w:cs="Bell MT"/>
          <w:sz w:val="24"/>
          <w:szCs w:val="24"/>
        </w:rPr>
        <w:t>cação brasileira se encontra, além de mostrar a limitação do uso dessa modalidade de ensino tanto para discentes quanto para docentes. Pois os professores e os demais funcionários das escolas não estavam preparados para o uso de tecnologias no ensino (BEZE</w:t>
      </w:r>
      <w:r>
        <w:rPr>
          <w:rFonts w:ascii="Bell MT" w:eastAsia="Bell MT" w:hAnsi="Bell MT" w:cs="Bell MT"/>
          <w:sz w:val="24"/>
          <w:szCs w:val="24"/>
        </w:rPr>
        <w:t>RRA, 2021).</w:t>
      </w:r>
    </w:p>
    <w:p w14:paraId="490B31EC" w14:textId="77777777" w:rsidR="007C491A" w:rsidRDefault="00940645">
      <w:pPr>
        <w:shd w:val="clear" w:color="auto" w:fill="FFFFFF"/>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Pr>
          <w:rFonts w:ascii="Bell MT" w:eastAsia="Bell MT" w:hAnsi="Bell MT" w:cs="Bell MT"/>
          <w:sz w:val="24"/>
          <w:szCs w:val="24"/>
        </w:rPr>
        <w:tab/>
        <w:t>Além dos problemas de conexão enfrentados por grande parte dos educandos, por não terem internet em casa ou plano de dados móveis para acompanhar as atividades remotas, os educadores tiveram que passar por uma adaptação abrupta no esti</w:t>
      </w:r>
      <w:r>
        <w:rPr>
          <w:rFonts w:ascii="Bell MT" w:eastAsia="Bell MT" w:hAnsi="Bell MT" w:cs="Bell MT"/>
          <w:sz w:val="24"/>
          <w:szCs w:val="24"/>
        </w:rPr>
        <w:t xml:space="preserve">lo de ensino. Os professores planejavam atividades para os alunos que não participavam das aulas remotas, ao mesmo tempo que lidavam com plataformas e tecnologias que em muitos casos nunca tiveram contato prévio. </w:t>
      </w:r>
    </w:p>
    <w:p w14:paraId="4D870B17" w14:textId="77777777" w:rsidR="007C491A" w:rsidRDefault="00940645">
      <w:pPr>
        <w:shd w:val="clear" w:color="auto" w:fill="FFFFFF"/>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t>Nesse cenário, os jogos e plataformas digitais são ferramentas fundamentais, pois as atividades lúdicas e jogos digitais permitem ao participante receber uma rápida resposta do seu desempenho, bem como tomadas de decisões e o alcance de metas, e a interaçã</w:t>
      </w:r>
      <w:r>
        <w:rPr>
          <w:rFonts w:ascii="Bell MT" w:eastAsia="Bell MT" w:hAnsi="Bell MT" w:cs="Bell MT"/>
          <w:sz w:val="24"/>
          <w:szCs w:val="24"/>
        </w:rPr>
        <w:t>o com os demais jogadores (PIMENTEL, 2021).</w:t>
      </w:r>
    </w:p>
    <w:p w14:paraId="50C161D2" w14:textId="77777777" w:rsidR="007C491A" w:rsidRDefault="00940645">
      <w:pPr>
        <w:shd w:val="clear" w:color="auto" w:fill="FFFFFF"/>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Pr>
          <w:rFonts w:ascii="Bell MT" w:eastAsia="Bell MT" w:hAnsi="Bell MT" w:cs="Bell MT"/>
          <w:sz w:val="24"/>
          <w:szCs w:val="24"/>
        </w:rPr>
        <w:tab/>
        <w:t xml:space="preserve">Nesse contexto, as plataformas online de jogos têm um papel fundamental no desenrolar das aulas online. O </w:t>
      </w:r>
      <w:proofErr w:type="spellStart"/>
      <w:r>
        <w:rPr>
          <w:rFonts w:ascii="Bell MT" w:eastAsia="Bell MT" w:hAnsi="Bell MT" w:cs="Bell MT"/>
          <w:sz w:val="24"/>
          <w:szCs w:val="24"/>
        </w:rPr>
        <w:t>Wordwall</w:t>
      </w:r>
      <w:proofErr w:type="spellEnd"/>
      <w:r>
        <w:rPr>
          <w:rFonts w:ascii="Bell MT" w:eastAsia="Bell MT" w:hAnsi="Bell MT" w:cs="Bell MT"/>
          <w:sz w:val="24"/>
          <w:szCs w:val="24"/>
        </w:rPr>
        <w:t xml:space="preserve"> é uma plataforma que oferece uma boa quantidade de minijogos na modalidade gratuita e qu</w:t>
      </w:r>
      <w:r>
        <w:rPr>
          <w:rFonts w:ascii="Bell MT" w:eastAsia="Bell MT" w:hAnsi="Bell MT" w:cs="Bell MT"/>
          <w:sz w:val="24"/>
          <w:szCs w:val="24"/>
        </w:rPr>
        <w:t xml:space="preserve">e podem ser usados pelo professor para fixar conceitos, fazer revisões e jogos sobre o conteúdo. Uma de suas principais vantagens é poder manter o conteúdo e apenas com um clique mudar a estrutura do jogo dentro das opções disponíveis (SIQUEIRA </w:t>
      </w:r>
      <w:r>
        <w:rPr>
          <w:rFonts w:ascii="Bell MT" w:eastAsia="Bell MT" w:hAnsi="Bell MT" w:cs="Bell MT"/>
          <w:i/>
          <w:sz w:val="24"/>
          <w:szCs w:val="24"/>
        </w:rPr>
        <w:t>et al.</w:t>
      </w:r>
      <w:r>
        <w:rPr>
          <w:rFonts w:ascii="Bell MT" w:eastAsia="Bell MT" w:hAnsi="Bell MT" w:cs="Bell MT"/>
          <w:sz w:val="24"/>
          <w:szCs w:val="24"/>
        </w:rPr>
        <w:t>, 202</w:t>
      </w:r>
      <w:r>
        <w:rPr>
          <w:rFonts w:ascii="Bell MT" w:eastAsia="Bell MT" w:hAnsi="Bell MT" w:cs="Bell MT"/>
          <w:sz w:val="24"/>
          <w:szCs w:val="24"/>
        </w:rPr>
        <w:t>1).</w:t>
      </w:r>
    </w:p>
    <w:p w14:paraId="25D2A7C8" w14:textId="77777777" w:rsidR="007C491A" w:rsidRDefault="00940645">
      <w:pPr>
        <w:shd w:val="clear" w:color="auto" w:fill="FFFFFF"/>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Pr>
          <w:rFonts w:ascii="Bell MT" w:eastAsia="Bell MT" w:hAnsi="Bell MT" w:cs="Bell MT"/>
          <w:sz w:val="24"/>
          <w:szCs w:val="24"/>
        </w:rPr>
        <w:tab/>
        <w:t>Desta forma, esse estudo objetivou relatar a experiência dos participantes do Programa Residência Pedagógica (PRP) do curso de Licenciatura em Ciências Biológicas responsáveis pelas turmas de 3º anos do Ensino Médio da Escola Estadual Professo</w:t>
      </w:r>
      <w:r>
        <w:rPr>
          <w:rFonts w:ascii="Bell MT" w:eastAsia="Bell MT" w:hAnsi="Bell MT" w:cs="Bell MT"/>
          <w:sz w:val="24"/>
          <w:szCs w:val="24"/>
        </w:rPr>
        <w:t xml:space="preserve">ra Laura Maria Chagas de Assis, com uso da ferramenta </w:t>
      </w:r>
      <w:proofErr w:type="spellStart"/>
      <w:r>
        <w:rPr>
          <w:rFonts w:ascii="Bell MT" w:eastAsia="Bell MT" w:hAnsi="Bell MT" w:cs="Bell MT"/>
          <w:sz w:val="24"/>
          <w:szCs w:val="24"/>
        </w:rPr>
        <w:t>Wordwall</w:t>
      </w:r>
      <w:proofErr w:type="spellEnd"/>
      <w:r>
        <w:rPr>
          <w:rFonts w:ascii="Bell MT" w:eastAsia="Bell MT" w:hAnsi="Bell MT" w:cs="Bell MT"/>
          <w:sz w:val="24"/>
          <w:szCs w:val="24"/>
        </w:rPr>
        <w:t xml:space="preserve"> durante o ensino remoto.</w:t>
      </w:r>
    </w:p>
    <w:p w14:paraId="1D7B6C1D" w14:textId="77777777" w:rsidR="007C491A" w:rsidRDefault="007C491A">
      <w:pPr>
        <w:pBdr>
          <w:top w:val="nil"/>
          <w:left w:val="nil"/>
          <w:bottom w:val="nil"/>
          <w:right w:val="nil"/>
          <w:between w:val="nil"/>
        </w:pBdr>
        <w:spacing w:after="0" w:line="360" w:lineRule="auto"/>
        <w:ind w:left="0" w:hanging="2"/>
        <w:jc w:val="both"/>
        <w:rPr>
          <w:rFonts w:ascii="Bell MT" w:eastAsia="Bell MT" w:hAnsi="Bell MT" w:cs="Bell MT"/>
          <w:sz w:val="24"/>
          <w:szCs w:val="24"/>
        </w:rPr>
      </w:pPr>
    </w:p>
    <w:p w14:paraId="22EF60D0" w14:textId="77777777" w:rsidR="007C491A" w:rsidRDefault="007C491A">
      <w:pPr>
        <w:pBdr>
          <w:top w:val="nil"/>
          <w:left w:val="nil"/>
          <w:bottom w:val="nil"/>
          <w:right w:val="nil"/>
          <w:between w:val="nil"/>
        </w:pBdr>
        <w:spacing w:after="0" w:line="360" w:lineRule="auto"/>
        <w:ind w:left="0" w:hanging="2"/>
        <w:jc w:val="both"/>
        <w:rPr>
          <w:rFonts w:ascii="Bell MT" w:eastAsia="Bell MT" w:hAnsi="Bell MT" w:cs="Bell MT"/>
          <w:color w:val="000000"/>
          <w:sz w:val="24"/>
          <w:szCs w:val="24"/>
        </w:rPr>
      </w:pPr>
    </w:p>
    <w:p w14:paraId="5461E1F4" w14:textId="77777777" w:rsidR="007C491A" w:rsidRDefault="00940645">
      <w:pPr>
        <w:spacing w:after="0" w:line="360" w:lineRule="auto"/>
        <w:ind w:left="0" w:hanging="2"/>
        <w:jc w:val="both"/>
        <w:rPr>
          <w:rFonts w:ascii="Bell MT" w:eastAsia="Bell MT" w:hAnsi="Bell MT" w:cs="Bell MT"/>
          <w:color w:val="000000"/>
          <w:sz w:val="24"/>
          <w:szCs w:val="24"/>
        </w:rPr>
      </w:pPr>
      <w:r>
        <w:rPr>
          <w:rFonts w:ascii="Bell MT" w:eastAsia="Bell MT" w:hAnsi="Bell MT" w:cs="Bell MT"/>
          <w:b/>
          <w:sz w:val="24"/>
          <w:szCs w:val="24"/>
        </w:rPr>
        <w:t>METODOLOGIA</w:t>
      </w:r>
    </w:p>
    <w:p w14:paraId="4A26380A" w14:textId="77777777" w:rsidR="007C491A" w:rsidRDefault="00940645">
      <w:pPr>
        <w:shd w:val="clear" w:color="auto" w:fill="FFFFFF"/>
        <w:spacing w:after="0" w:line="327" w:lineRule="auto"/>
        <w:ind w:left="0" w:hanging="2"/>
        <w:jc w:val="both"/>
        <w:rPr>
          <w:rFonts w:ascii="Bell MT" w:eastAsia="Bell MT" w:hAnsi="Bell MT" w:cs="Bell MT"/>
          <w:sz w:val="24"/>
          <w:szCs w:val="24"/>
        </w:rPr>
      </w:pPr>
      <w:r>
        <w:rPr>
          <w:rFonts w:ascii="Bell MT" w:eastAsia="Bell MT" w:hAnsi="Bell MT" w:cs="Bell MT"/>
          <w:sz w:val="24"/>
          <w:szCs w:val="24"/>
        </w:rPr>
        <w:lastRenderedPageBreak/>
        <w:t xml:space="preserve">Este trabalho é de caráter qualitativo e consiste nas impressões do uso da plataforma </w:t>
      </w:r>
      <w:proofErr w:type="spellStart"/>
      <w:r>
        <w:rPr>
          <w:rFonts w:ascii="Bell MT" w:eastAsia="Bell MT" w:hAnsi="Bell MT" w:cs="Bell MT"/>
          <w:sz w:val="24"/>
          <w:szCs w:val="24"/>
        </w:rPr>
        <w:t>Wordwall</w:t>
      </w:r>
      <w:proofErr w:type="spellEnd"/>
      <w:r>
        <w:rPr>
          <w:rFonts w:ascii="Bell MT" w:eastAsia="Bell MT" w:hAnsi="Bell MT" w:cs="Bell MT"/>
          <w:sz w:val="24"/>
          <w:szCs w:val="24"/>
        </w:rPr>
        <w:t xml:space="preserve"> pelos residentes atuantes nas turmas que executaram regência.</w:t>
      </w:r>
    </w:p>
    <w:p w14:paraId="3740AEC6" w14:textId="77777777" w:rsidR="007C491A" w:rsidRDefault="00940645">
      <w:pPr>
        <w:shd w:val="clear" w:color="auto" w:fill="FFFFFF"/>
        <w:spacing w:after="0" w:line="327" w:lineRule="auto"/>
        <w:ind w:left="0" w:hanging="2"/>
        <w:jc w:val="both"/>
        <w:rPr>
          <w:rFonts w:ascii="Bell MT" w:eastAsia="Bell MT" w:hAnsi="Bell MT" w:cs="Bell MT"/>
          <w:sz w:val="24"/>
          <w:szCs w:val="24"/>
        </w:rPr>
      </w:pPr>
      <w:r>
        <w:rPr>
          <w:rFonts w:ascii="Bell MT" w:eastAsia="Bell MT" w:hAnsi="Bell MT" w:cs="Bell MT"/>
          <w:sz w:val="24"/>
          <w:szCs w:val="24"/>
        </w:rPr>
        <w:t xml:space="preserve">O presente estudo foi realizado com estudantes da Escola Estadual Professora Laura Maria Chagas de </w:t>
      </w:r>
      <w:r>
        <w:rPr>
          <w:rFonts w:ascii="Bell MT" w:eastAsia="Bell MT" w:hAnsi="Bell MT" w:cs="Bell MT"/>
          <w:sz w:val="24"/>
          <w:szCs w:val="24"/>
        </w:rPr>
        <w:t>Assis, localizada na cidade de Santana do Ipanema, Alagoas. As aulas ocorreram nas turmas de 3º anos do ensino médio (3º “A”, 3º “B” e 3º “C”) e foram executadas pelos participantes do Programa Residência Pedagógica do curso de Licenciatura em Ciências Bio</w:t>
      </w:r>
      <w:r>
        <w:rPr>
          <w:rFonts w:ascii="Bell MT" w:eastAsia="Bell MT" w:hAnsi="Bell MT" w:cs="Bell MT"/>
          <w:sz w:val="24"/>
          <w:szCs w:val="24"/>
        </w:rPr>
        <w:t>lógicas da Universidade Estadual de Alagoas – UNEAL, Campus II.</w:t>
      </w:r>
    </w:p>
    <w:p w14:paraId="477DC549" w14:textId="77777777" w:rsidR="007C491A" w:rsidRDefault="00940645">
      <w:pPr>
        <w:shd w:val="clear" w:color="auto" w:fill="FFFFFF"/>
        <w:spacing w:after="0" w:line="327"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Pr>
          <w:rFonts w:ascii="Bell MT" w:eastAsia="Bell MT" w:hAnsi="Bell MT" w:cs="Bell MT"/>
          <w:sz w:val="24"/>
          <w:szCs w:val="24"/>
        </w:rPr>
        <w:tab/>
        <w:t xml:space="preserve">Devido à pandemia causada pela COVID-19 (Sars-CoV-2), as aulas estavam ocorrendo remotamente através da ferramenta </w:t>
      </w:r>
      <w:r>
        <w:rPr>
          <w:rFonts w:ascii="Bell MT" w:eastAsia="Bell MT" w:hAnsi="Bell MT" w:cs="Bell MT"/>
          <w:i/>
          <w:sz w:val="24"/>
          <w:szCs w:val="24"/>
        </w:rPr>
        <w:t xml:space="preserve">Google Meet </w:t>
      </w:r>
      <w:r>
        <w:rPr>
          <w:rFonts w:ascii="Bell MT" w:eastAsia="Bell MT" w:hAnsi="Bell MT" w:cs="Bell MT"/>
          <w:sz w:val="24"/>
          <w:szCs w:val="24"/>
        </w:rPr>
        <w:t xml:space="preserve">com duração de 1 hora e contavam com a participação das </w:t>
      </w:r>
      <w:r>
        <w:rPr>
          <w:rFonts w:ascii="Bell MT" w:eastAsia="Bell MT" w:hAnsi="Bell MT" w:cs="Bell MT"/>
          <w:sz w:val="24"/>
          <w:szCs w:val="24"/>
        </w:rPr>
        <w:t xml:space="preserve">3 turmas simultaneamente. Devido a dificuldades de conexão por parte dos discentes, aproximadamente 22 alunos participavam das aulas </w:t>
      </w:r>
      <w:r>
        <w:rPr>
          <w:rFonts w:ascii="Bell MT" w:eastAsia="Bell MT" w:hAnsi="Bell MT" w:cs="Bell MT"/>
          <w:i/>
          <w:sz w:val="24"/>
          <w:szCs w:val="24"/>
        </w:rPr>
        <w:t>on-line</w:t>
      </w:r>
      <w:r>
        <w:rPr>
          <w:rFonts w:ascii="Bell MT" w:eastAsia="Bell MT" w:hAnsi="Bell MT" w:cs="Bell MT"/>
          <w:sz w:val="24"/>
          <w:szCs w:val="24"/>
        </w:rPr>
        <w:t>.</w:t>
      </w:r>
    </w:p>
    <w:p w14:paraId="3F0655D0" w14:textId="77777777" w:rsidR="007C491A" w:rsidRDefault="00940645">
      <w:pPr>
        <w:shd w:val="clear" w:color="auto" w:fill="FFFFFF"/>
        <w:spacing w:after="0" w:line="327"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Pr>
          <w:rFonts w:ascii="Bell MT" w:eastAsia="Bell MT" w:hAnsi="Bell MT" w:cs="Bell MT"/>
          <w:sz w:val="24"/>
          <w:szCs w:val="24"/>
        </w:rPr>
        <w:tab/>
        <w:t>Os residentes atuaram na disciplina de Biologia no terceiro ano de forma remota de abril a julho de 2021,</w:t>
      </w:r>
      <w:r>
        <w:rPr>
          <w:rFonts w:ascii="Bell MT" w:eastAsia="Bell MT" w:hAnsi="Bell MT" w:cs="Bell MT"/>
          <w:sz w:val="24"/>
          <w:szCs w:val="24"/>
        </w:rPr>
        <w:t xml:space="preserve"> englobando 2 bimestres. Após esse período, a escola retomou as aulas presenciais com as medidas preventivas e restrições recomendadas pelas secretarias de saúde e de educação do Estado. Para facilitar a aprendizagem durante o período de ensino remoto, os </w:t>
      </w:r>
      <w:r>
        <w:rPr>
          <w:rFonts w:ascii="Bell MT" w:eastAsia="Bell MT" w:hAnsi="Bell MT" w:cs="Bell MT"/>
          <w:sz w:val="24"/>
          <w:szCs w:val="24"/>
        </w:rPr>
        <w:t xml:space="preserve">residentes desenvolveram dinâmicas utilizando a plataforma </w:t>
      </w:r>
      <w:proofErr w:type="spellStart"/>
      <w:r>
        <w:rPr>
          <w:rFonts w:ascii="Bell MT" w:eastAsia="Bell MT" w:hAnsi="Bell MT" w:cs="Bell MT"/>
          <w:sz w:val="24"/>
          <w:szCs w:val="24"/>
        </w:rPr>
        <w:t>Wordwall</w:t>
      </w:r>
      <w:proofErr w:type="spellEnd"/>
      <w:r>
        <w:rPr>
          <w:rFonts w:ascii="Bell MT" w:eastAsia="Bell MT" w:hAnsi="Bell MT" w:cs="Bell MT"/>
          <w:sz w:val="24"/>
          <w:szCs w:val="24"/>
        </w:rPr>
        <w:t xml:space="preserve"> (</w:t>
      </w:r>
      <w:hyperlink r:id="rId11">
        <w:r>
          <w:rPr>
            <w:rFonts w:ascii="Bell MT" w:eastAsia="Bell MT" w:hAnsi="Bell MT" w:cs="Bell MT"/>
            <w:color w:val="1155CC"/>
            <w:sz w:val="24"/>
            <w:szCs w:val="24"/>
            <w:u w:val="single"/>
          </w:rPr>
          <w:t>https://wordwall.net/pt</w:t>
        </w:r>
      </w:hyperlink>
      <w:r>
        <w:rPr>
          <w:rFonts w:ascii="Bell MT" w:eastAsia="Bell MT" w:hAnsi="Bell MT" w:cs="Bell MT"/>
          <w:sz w:val="24"/>
          <w:szCs w:val="24"/>
        </w:rPr>
        <w:t>). Elas foram adotadas em momentos distintos dos conteúdos e tiveram diversas finalidades, desde instigar a curiosidade a</w:t>
      </w:r>
      <w:r>
        <w:rPr>
          <w:rFonts w:ascii="Bell MT" w:eastAsia="Bell MT" w:hAnsi="Bell MT" w:cs="Bell MT"/>
          <w:sz w:val="24"/>
          <w:szCs w:val="24"/>
        </w:rPr>
        <w:t>té provocar questionamentos e dúvidas.</w:t>
      </w:r>
    </w:p>
    <w:p w14:paraId="7116F3A9" w14:textId="77777777" w:rsidR="007C491A" w:rsidRDefault="007C491A">
      <w:pPr>
        <w:spacing w:after="0" w:line="360" w:lineRule="auto"/>
        <w:ind w:left="0" w:hanging="2"/>
        <w:jc w:val="both"/>
        <w:rPr>
          <w:rFonts w:ascii="Bell MT" w:eastAsia="Bell MT" w:hAnsi="Bell MT" w:cs="Bell MT"/>
          <w:color w:val="000000"/>
          <w:sz w:val="24"/>
          <w:szCs w:val="24"/>
        </w:rPr>
      </w:pPr>
    </w:p>
    <w:p w14:paraId="188E9834" w14:textId="77777777" w:rsidR="007C491A" w:rsidRDefault="00940645">
      <w:pPr>
        <w:spacing w:after="0" w:line="360" w:lineRule="auto"/>
        <w:ind w:left="0" w:hanging="2"/>
        <w:jc w:val="both"/>
        <w:rPr>
          <w:rFonts w:ascii="Bell MT" w:eastAsia="Bell MT" w:hAnsi="Bell MT" w:cs="Bell MT"/>
          <w:color w:val="000000"/>
          <w:sz w:val="24"/>
          <w:szCs w:val="24"/>
        </w:rPr>
      </w:pPr>
      <w:r>
        <w:rPr>
          <w:rFonts w:ascii="Bell MT" w:eastAsia="Bell MT" w:hAnsi="Bell MT" w:cs="Bell MT"/>
          <w:b/>
          <w:sz w:val="24"/>
          <w:szCs w:val="24"/>
        </w:rPr>
        <w:t>RESULTADOS E DISCUSSÃO</w:t>
      </w:r>
    </w:p>
    <w:p w14:paraId="3171B578" w14:textId="77777777" w:rsidR="007C491A" w:rsidRDefault="00940645">
      <w:pPr>
        <w:shd w:val="clear" w:color="auto" w:fill="FFFFFF"/>
        <w:spacing w:before="240" w:after="240" w:line="327" w:lineRule="auto"/>
        <w:ind w:left="0" w:hanging="2"/>
        <w:jc w:val="both"/>
        <w:rPr>
          <w:rFonts w:ascii="Bell MT" w:eastAsia="Bell MT" w:hAnsi="Bell MT" w:cs="Bell MT"/>
          <w:sz w:val="24"/>
          <w:szCs w:val="24"/>
        </w:rPr>
      </w:pPr>
      <w:r>
        <w:rPr>
          <w:rFonts w:ascii="Bell MT" w:eastAsia="Bell MT" w:hAnsi="Bell MT" w:cs="Bell MT"/>
          <w:sz w:val="24"/>
          <w:szCs w:val="24"/>
        </w:rPr>
        <w:t xml:space="preserve">Foram desenvolvidas ao todo 4 atividades com a plataforma, sendo elas: duas sobre os sistemas do corpo humano (uma dinâmica sobre curiosidades e características e a outra foi um jogo de roleta </w:t>
      </w:r>
      <w:r>
        <w:rPr>
          <w:rFonts w:ascii="Bell MT" w:eastAsia="Bell MT" w:hAnsi="Bell MT" w:cs="Bell MT"/>
          <w:sz w:val="24"/>
          <w:szCs w:val="24"/>
        </w:rPr>
        <w:t xml:space="preserve">com perguntas), uma sobre tecidos (dinâmica com características) e uma sobre células-tronco e Infecções Sexualmente Transmissíveis- </w:t>
      </w:r>
      <w:proofErr w:type="spellStart"/>
      <w:r>
        <w:rPr>
          <w:rFonts w:ascii="Bell MT" w:eastAsia="Bell MT" w:hAnsi="Bell MT" w:cs="Bell MT"/>
          <w:sz w:val="24"/>
          <w:szCs w:val="24"/>
        </w:rPr>
        <w:t>IST’s</w:t>
      </w:r>
      <w:proofErr w:type="spellEnd"/>
      <w:r>
        <w:rPr>
          <w:rFonts w:ascii="Bell MT" w:eastAsia="Bell MT" w:hAnsi="Bell MT" w:cs="Bell MT"/>
          <w:sz w:val="24"/>
          <w:szCs w:val="24"/>
        </w:rPr>
        <w:t xml:space="preserve"> - (revisão com curiosidades). As atividades foram planejadas e estruturadas com objetivos distintos. SIQUEIRA </w:t>
      </w:r>
      <w:r>
        <w:rPr>
          <w:rFonts w:ascii="Bell MT" w:eastAsia="Bell MT" w:hAnsi="Bell MT" w:cs="Bell MT"/>
          <w:i/>
          <w:sz w:val="24"/>
          <w:szCs w:val="24"/>
        </w:rPr>
        <w:t>et al.</w:t>
      </w:r>
      <w:r>
        <w:rPr>
          <w:rFonts w:ascii="Bell MT" w:eastAsia="Bell MT" w:hAnsi="Bell MT" w:cs="Bell MT"/>
          <w:sz w:val="24"/>
          <w:szCs w:val="24"/>
        </w:rPr>
        <w:t xml:space="preserve"> (</w:t>
      </w:r>
      <w:r>
        <w:rPr>
          <w:rFonts w:ascii="Bell MT" w:eastAsia="Bell MT" w:hAnsi="Bell MT" w:cs="Bell MT"/>
          <w:sz w:val="24"/>
          <w:szCs w:val="24"/>
        </w:rPr>
        <w:t xml:space="preserve">2021) afirmam que essa ferramenta traz diversidade, além de atividades divertidas e interativas. </w:t>
      </w:r>
    </w:p>
    <w:p w14:paraId="724B875F" w14:textId="77777777" w:rsidR="007C491A" w:rsidRDefault="00940645">
      <w:pPr>
        <w:shd w:val="clear" w:color="auto" w:fill="FFFFFF"/>
        <w:spacing w:before="240" w:after="240" w:line="327" w:lineRule="auto"/>
        <w:ind w:left="0" w:hanging="2"/>
        <w:jc w:val="both"/>
        <w:rPr>
          <w:rFonts w:ascii="Bell MT" w:eastAsia="Bell MT" w:hAnsi="Bell MT" w:cs="Bell MT"/>
          <w:b/>
          <w:color w:val="000000"/>
          <w:sz w:val="24"/>
          <w:szCs w:val="24"/>
        </w:rPr>
      </w:pPr>
      <w:r>
        <w:rPr>
          <w:rFonts w:ascii="Bell MT" w:eastAsia="Bell MT" w:hAnsi="Bell MT" w:cs="Bell MT"/>
          <w:b/>
          <w:color w:val="000000"/>
          <w:sz w:val="24"/>
          <w:szCs w:val="24"/>
        </w:rPr>
        <w:t xml:space="preserve">Figura 1. </w:t>
      </w:r>
      <w:r>
        <w:rPr>
          <w:rFonts w:ascii="Bell MT" w:eastAsia="Bell MT" w:hAnsi="Bell MT" w:cs="Bell MT"/>
          <w:b/>
          <w:sz w:val="24"/>
          <w:szCs w:val="24"/>
        </w:rPr>
        <w:t xml:space="preserve">Revisão e jogo da roleta sobre </w:t>
      </w:r>
      <w:proofErr w:type="spellStart"/>
      <w:r>
        <w:rPr>
          <w:rFonts w:ascii="Bell MT" w:eastAsia="Bell MT" w:hAnsi="Bell MT" w:cs="Bell MT"/>
          <w:b/>
          <w:sz w:val="24"/>
          <w:szCs w:val="24"/>
        </w:rPr>
        <w:t>IST’s</w:t>
      </w:r>
      <w:proofErr w:type="spellEnd"/>
      <w:r>
        <w:rPr>
          <w:rFonts w:ascii="Bell MT" w:eastAsia="Bell MT" w:hAnsi="Bell MT" w:cs="Bell MT"/>
          <w:b/>
          <w:sz w:val="24"/>
          <w:szCs w:val="24"/>
        </w:rPr>
        <w:t xml:space="preserve"> e células-tronco</w:t>
      </w:r>
      <w:r>
        <w:rPr>
          <w:rFonts w:ascii="Bell MT" w:eastAsia="Bell MT" w:hAnsi="Bell MT" w:cs="Bell MT"/>
          <w:b/>
          <w:color w:val="000000"/>
          <w:sz w:val="24"/>
          <w:szCs w:val="24"/>
        </w:rPr>
        <w:t>.</w:t>
      </w:r>
    </w:p>
    <w:p w14:paraId="56952BFD" w14:textId="77777777" w:rsidR="007C491A" w:rsidRDefault="00940645">
      <w:pPr>
        <w:pBdr>
          <w:top w:val="nil"/>
          <w:left w:val="nil"/>
          <w:bottom w:val="nil"/>
          <w:right w:val="nil"/>
          <w:between w:val="nil"/>
        </w:pBdr>
        <w:spacing w:after="0" w:line="360" w:lineRule="auto"/>
        <w:ind w:left="0" w:hanging="2"/>
        <w:jc w:val="center"/>
        <w:rPr>
          <w:rFonts w:ascii="Bell MT" w:eastAsia="Bell MT" w:hAnsi="Bell MT" w:cs="Bell MT"/>
          <w:b/>
          <w:color w:val="000000"/>
          <w:sz w:val="24"/>
          <w:szCs w:val="24"/>
        </w:rPr>
      </w:pPr>
      <w:r>
        <w:rPr>
          <w:rFonts w:ascii="Bell MT" w:eastAsia="Bell MT" w:hAnsi="Bell MT" w:cs="Bell MT"/>
          <w:b/>
          <w:noProof/>
          <w:sz w:val="24"/>
          <w:szCs w:val="24"/>
        </w:rPr>
        <w:lastRenderedPageBreak/>
        <w:drawing>
          <wp:inline distT="114300" distB="114300" distL="114300" distR="114300" wp14:anchorId="327C01AF" wp14:editId="5A595789">
            <wp:extent cx="4471190" cy="2447925"/>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471190" cy="2447925"/>
                    </a:xfrm>
                    <a:prstGeom prst="rect">
                      <a:avLst/>
                    </a:prstGeom>
                    <a:ln/>
                  </pic:spPr>
                </pic:pic>
              </a:graphicData>
            </a:graphic>
          </wp:inline>
        </w:drawing>
      </w:r>
    </w:p>
    <w:p w14:paraId="33C57914" w14:textId="77777777" w:rsidR="007C491A" w:rsidRDefault="00940645">
      <w:pPr>
        <w:pBdr>
          <w:top w:val="nil"/>
          <w:left w:val="nil"/>
          <w:bottom w:val="nil"/>
          <w:right w:val="nil"/>
          <w:between w:val="nil"/>
        </w:pBdr>
        <w:spacing w:after="0" w:line="360" w:lineRule="auto"/>
        <w:ind w:left="0" w:hanging="2"/>
        <w:jc w:val="center"/>
        <w:rPr>
          <w:rFonts w:ascii="Bell MT" w:eastAsia="Bell MT" w:hAnsi="Bell MT" w:cs="Bell MT"/>
          <w:color w:val="000000"/>
          <w:sz w:val="24"/>
          <w:szCs w:val="24"/>
        </w:rPr>
      </w:pPr>
      <w:r>
        <w:rPr>
          <w:rFonts w:ascii="Bell MT" w:eastAsia="Bell MT" w:hAnsi="Bell MT" w:cs="Bell MT"/>
          <w:color w:val="000000"/>
          <w:sz w:val="24"/>
          <w:szCs w:val="24"/>
        </w:rPr>
        <w:t xml:space="preserve">Fonte: </w:t>
      </w:r>
      <w:r>
        <w:rPr>
          <w:rFonts w:ascii="Bell MT" w:eastAsia="Bell MT" w:hAnsi="Bell MT" w:cs="Bell MT"/>
          <w:sz w:val="24"/>
          <w:szCs w:val="24"/>
        </w:rPr>
        <w:t xml:space="preserve">autoria própria </w:t>
      </w:r>
      <w:r>
        <w:rPr>
          <w:rFonts w:ascii="Bell MT" w:eastAsia="Bell MT" w:hAnsi="Bell MT" w:cs="Bell MT"/>
          <w:color w:val="000000"/>
          <w:sz w:val="24"/>
          <w:szCs w:val="24"/>
        </w:rPr>
        <w:t xml:space="preserve"> </w:t>
      </w:r>
    </w:p>
    <w:p w14:paraId="39C2CAE2" w14:textId="77777777" w:rsidR="007C491A" w:rsidRDefault="007C491A">
      <w:pPr>
        <w:spacing w:after="0" w:line="360" w:lineRule="auto"/>
        <w:ind w:left="0" w:hanging="2"/>
        <w:jc w:val="both"/>
        <w:rPr>
          <w:rFonts w:ascii="Bell MT" w:eastAsia="Bell MT" w:hAnsi="Bell MT" w:cs="Bell MT"/>
          <w:color w:val="000000"/>
          <w:sz w:val="24"/>
          <w:szCs w:val="24"/>
        </w:rPr>
      </w:pPr>
    </w:p>
    <w:p w14:paraId="00EE190C" w14:textId="77777777" w:rsidR="007C491A" w:rsidRDefault="007C491A">
      <w:pPr>
        <w:spacing w:after="0" w:line="360" w:lineRule="auto"/>
        <w:ind w:left="0" w:hanging="2"/>
        <w:jc w:val="both"/>
        <w:rPr>
          <w:rFonts w:ascii="Bell MT" w:eastAsia="Bell MT" w:hAnsi="Bell MT" w:cs="Bell MT"/>
          <w:color w:val="000000"/>
          <w:sz w:val="24"/>
          <w:szCs w:val="24"/>
        </w:rPr>
      </w:pPr>
      <w:bookmarkStart w:id="3" w:name="_heading=h.tyjcwt" w:colFirst="0" w:colLast="0"/>
      <w:bookmarkEnd w:id="3"/>
    </w:p>
    <w:p w14:paraId="494385C6" w14:textId="77777777" w:rsidR="007C491A" w:rsidRDefault="00940645">
      <w:pPr>
        <w:pBdr>
          <w:top w:val="nil"/>
          <w:left w:val="nil"/>
          <w:bottom w:val="nil"/>
          <w:right w:val="nil"/>
          <w:between w:val="nil"/>
        </w:pBdr>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Na Figura 1 podemos observar a roleta com revisão e curiosidades sobre as </w:t>
      </w:r>
      <w:proofErr w:type="spellStart"/>
      <w:r>
        <w:rPr>
          <w:rFonts w:ascii="Bell MT" w:eastAsia="Bell MT" w:hAnsi="Bell MT" w:cs="Bell MT"/>
          <w:sz w:val="24"/>
          <w:szCs w:val="24"/>
        </w:rPr>
        <w:t>IST’s</w:t>
      </w:r>
      <w:proofErr w:type="spellEnd"/>
      <w:r>
        <w:rPr>
          <w:rFonts w:ascii="Bell MT" w:eastAsia="Bell MT" w:hAnsi="Bell MT" w:cs="Bell MT"/>
          <w:sz w:val="24"/>
          <w:szCs w:val="24"/>
        </w:rPr>
        <w:t xml:space="preserve"> e células-tronco. Esta dinâmica teve por objetivo revisar o conteúdo para a avaliação final do bimestre, bem como relembrar e trazer novas curiosidades sobre o tema.</w:t>
      </w:r>
    </w:p>
    <w:p w14:paraId="3E6FE169" w14:textId="77777777" w:rsidR="007C491A" w:rsidRDefault="00940645">
      <w:pPr>
        <w:pBdr>
          <w:top w:val="nil"/>
          <w:left w:val="nil"/>
          <w:bottom w:val="nil"/>
          <w:right w:val="nil"/>
          <w:between w:val="nil"/>
        </w:pBdr>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Grande pa</w:t>
      </w:r>
      <w:r>
        <w:rPr>
          <w:rFonts w:ascii="Bell MT" w:eastAsia="Bell MT" w:hAnsi="Bell MT" w:cs="Bell MT"/>
          <w:sz w:val="24"/>
          <w:szCs w:val="24"/>
        </w:rPr>
        <w:t>rte dos educandos conseguiram lembrar de tópicos importantes relacionados à revisão. Tivemos também uma participação maior porque os alunos se mostraram mais atraídos em participar do jogo e se sentiram mais motivados por ser algo novo e diferente. E assim</w:t>
      </w:r>
      <w:r>
        <w:rPr>
          <w:rFonts w:ascii="Bell MT" w:eastAsia="Bell MT" w:hAnsi="Bell MT" w:cs="Bell MT"/>
          <w:sz w:val="24"/>
          <w:szCs w:val="24"/>
        </w:rPr>
        <w:t xml:space="preserve"> muitas dúvidas referentes ao assunto foram esclarecidas durante a aula. </w:t>
      </w:r>
    </w:p>
    <w:p w14:paraId="65274E56" w14:textId="77777777" w:rsidR="007C491A" w:rsidRDefault="00940645">
      <w:pPr>
        <w:pBdr>
          <w:top w:val="nil"/>
          <w:left w:val="nil"/>
          <w:bottom w:val="nil"/>
          <w:right w:val="nil"/>
          <w:between w:val="nil"/>
        </w:pBdr>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t>O uso do lúdico em sala de aula é importante para que o aprendizado possa acontecer de forma prazerosa, tirando medos e incertezas dos educandos por meio de atividades e dinâmicas qu</w:t>
      </w:r>
      <w:r>
        <w:rPr>
          <w:rFonts w:ascii="Bell MT" w:eastAsia="Bell MT" w:hAnsi="Bell MT" w:cs="Bell MT"/>
          <w:sz w:val="24"/>
          <w:szCs w:val="24"/>
        </w:rPr>
        <w:t xml:space="preserve">e </w:t>
      </w:r>
      <w:proofErr w:type="gramStart"/>
      <w:r>
        <w:rPr>
          <w:rFonts w:ascii="Bell MT" w:eastAsia="Bell MT" w:hAnsi="Bell MT" w:cs="Bell MT"/>
          <w:sz w:val="24"/>
          <w:szCs w:val="24"/>
        </w:rPr>
        <w:t>os mesmos</w:t>
      </w:r>
      <w:proofErr w:type="gramEnd"/>
      <w:r>
        <w:rPr>
          <w:rFonts w:ascii="Bell MT" w:eastAsia="Bell MT" w:hAnsi="Bell MT" w:cs="Bell MT"/>
          <w:sz w:val="24"/>
          <w:szCs w:val="24"/>
        </w:rPr>
        <w:t xml:space="preserve"> participem ativamente (SOUZA &amp; MOURA, 2021).</w:t>
      </w:r>
    </w:p>
    <w:p w14:paraId="2FF5273D" w14:textId="77777777" w:rsidR="007C491A" w:rsidRDefault="007C491A">
      <w:pPr>
        <w:pBdr>
          <w:top w:val="nil"/>
          <w:left w:val="nil"/>
          <w:bottom w:val="nil"/>
          <w:right w:val="nil"/>
          <w:between w:val="nil"/>
        </w:pBdr>
        <w:spacing w:after="0" w:line="360" w:lineRule="auto"/>
        <w:ind w:left="0" w:hanging="2"/>
        <w:jc w:val="both"/>
        <w:rPr>
          <w:rFonts w:ascii="Bell MT" w:eastAsia="Bell MT" w:hAnsi="Bell MT" w:cs="Bell MT"/>
          <w:sz w:val="24"/>
          <w:szCs w:val="24"/>
        </w:rPr>
      </w:pPr>
    </w:p>
    <w:p w14:paraId="6AEF1B83" w14:textId="77777777" w:rsidR="007C491A" w:rsidRDefault="00940645">
      <w:pPr>
        <w:pBdr>
          <w:top w:val="nil"/>
          <w:left w:val="nil"/>
          <w:bottom w:val="nil"/>
          <w:right w:val="nil"/>
          <w:between w:val="nil"/>
        </w:pBdr>
        <w:spacing w:after="0" w:line="360" w:lineRule="auto"/>
        <w:ind w:left="0" w:hanging="2"/>
        <w:jc w:val="both"/>
        <w:rPr>
          <w:rFonts w:ascii="Bell MT" w:eastAsia="Bell MT" w:hAnsi="Bell MT" w:cs="Bell MT"/>
          <w:b/>
          <w:sz w:val="24"/>
          <w:szCs w:val="24"/>
        </w:rPr>
      </w:pPr>
      <w:r>
        <w:rPr>
          <w:rFonts w:ascii="Bell MT" w:eastAsia="Bell MT" w:hAnsi="Bell MT" w:cs="Bell MT"/>
          <w:b/>
          <w:sz w:val="24"/>
          <w:szCs w:val="24"/>
        </w:rPr>
        <w:t>Figura 2. Dinâmica sobre tecidos do corpo humano.</w:t>
      </w:r>
    </w:p>
    <w:p w14:paraId="71FF4DF3" w14:textId="77777777" w:rsidR="007C491A" w:rsidRDefault="00940645">
      <w:pPr>
        <w:pBdr>
          <w:top w:val="nil"/>
          <w:left w:val="nil"/>
          <w:bottom w:val="nil"/>
          <w:right w:val="nil"/>
          <w:between w:val="nil"/>
        </w:pBdr>
        <w:spacing w:after="0" w:line="360" w:lineRule="auto"/>
        <w:ind w:left="0" w:hanging="2"/>
        <w:jc w:val="center"/>
        <w:rPr>
          <w:rFonts w:ascii="Bell MT" w:eastAsia="Bell MT" w:hAnsi="Bell MT" w:cs="Bell MT"/>
          <w:sz w:val="24"/>
          <w:szCs w:val="24"/>
        </w:rPr>
      </w:pPr>
      <w:r>
        <w:rPr>
          <w:rFonts w:ascii="Bell MT" w:eastAsia="Bell MT" w:hAnsi="Bell MT" w:cs="Bell MT"/>
          <w:noProof/>
          <w:sz w:val="24"/>
          <w:szCs w:val="24"/>
        </w:rPr>
        <w:lastRenderedPageBreak/>
        <w:drawing>
          <wp:inline distT="114300" distB="114300" distL="114300" distR="114300" wp14:anchorId="30800F1E" wp14:editId="3BD0BE67">
            <wp:extent cx="4992052" cy="2886075"/>
            <wp:effectExtent l="0" t="0" r="0" b="0"/>
            <wp:docPr id="10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992052" cy="2886075"/>
                    </a:xfrm>
                    <a:prstGeom prst="rect">
                      <a:avLst/>
                    </a:prstGeom>
                    <a:ln/>
                  </pic:spPr>
                </pic:pic>
              </a:graphicData>
            </a:graphic>
          </wp:inline>
        </w:drawing>
      </w:r>
    </w:p>
    <w:p w14:paraId="6A5E49B4" w14:textId="77777777" w:rsidR="007C491A" w:rsidRDefault="00940645">
      <w:pPr>
        <w:spacing w:after="0" w:line="360" w:lineRule="auto"/>
        <w:ind w:left="0" w:hanging="2"/>
        <w:jc w:val="center"/>
        <w:rPr>
          <w:rFonts w:ascii="Bell MT" w:eastAsia="Bell MT" w:hAnsi="Bell MT" w:cs="Bell MT"/>
          <w:sz w:val="24"/>
          <w:szCs w:val="24"/>
        </w:rPr>
      </w:pPr>
      <w:r>
        <w:rPr>
          <w:rFonts w:ascii="Bell MT" w:eastAsia="Bell MT" w:hAnsi="Bell MT" w:cs="Bell MT"/>
          <w:sz w:val="24"/>
          <w:szCs w:val="24"/>
        </w:rPr>
        <w:t>Fonte: autoria própria.</w:t>
      </w:r>
    </w:p>
    <w:p w14:paraId="3E3E63EB" w14:textId="77777777" w:rsidR="007C491A" w:rsidRDefault="00940645">
      <w:pPr>
        <w:pBdr>
          <w:top w:val="nil"/>
          <w:left w:val="nil"/>
          <w:bottom w:val="nil"/>
          <w:right w:val="nil"/>
          <w:between w:val="nil"/>
        </w:pBdr>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A Figura 2 mostra uma dinâmica sobre tecidos elaborada com a opção de jogo virar cartas do </w:t>
      </w:r>
      <w:proofErr w:type="spellStart"/>
      <w:r>
        <w:rPr>
          <w:rFonts w:ascii="Bell MT" w:eastAsia="Bell MT" w:hAnsi="Bell MT" w:cs="Bell MT"/>
          <w:sz w:val="24"/>
          <w:szCs w:val="24"/>
        </w:rPr>
        <w:t>Wordwall</w:t>
      </w:r>
      <w:proofErr w:type="spellEnd"/>
      <w:r>
        <w:rPr>
          <w:rFonts w:ascii="Bell MT" w:eastAsia="Bell MT" w:hAnsi="Bell MT" w:cs="Bell MT"/>
          <w:sz w:val="24"/>
          <w:szCs w:val="24"/>
        </w:rPr>
        <w:t>. Essa dinâmica foi elaborada com o propósito de introduzir o conteúdo sobre tecidos do corpo humano, de forma que incentivasse a curiosidade e a participaçã</w:t>
      </w:r>
      <w:r>
        <w:rPr>
          <w:rFonts w:ascii="Bell MT" w:eastAsia="Bell MT" w:hAnsi="Bell MT" w:cs="Bell MT"/>
          <w:sz w:val="24"/>
          <w:szCs w:val="24"/>
        </w:rPr>
        <w:t xml:space="preserve">o dos mesmos em salas de </w:t>
      </w:r>
      <w:proofErr w:type="gramStart"/>
      <w:r>
        <w:rPr>
          <w:rFonts w:ascii="Bell MT" w:eastAsia="Bell MT" w:hAnsi="Bell MT" w:cs="Bell MT"/>
          <w:sz w:val="24"/>
          <w:szCs w:val="24"/>
        </w:rPr>
        <w:t>aulas,  pois</w:t>
      </w:r>
      <w:proofErr w:type="gramEnd"/>
      <w:r>
        <w:rPr>
          <w:rFonts w:ascii="Bell MT" w:eastAsia="Bell MT" w:hAnsi="Bell MT" w:cs="Bell MT"/>
          <w:sz w:val="24"/>
          <w:szCs w:val="24"/>
        </w:rPr>
        <w:t xml:space="preserve"> os educandos não tiveram contato prévio com o assunto. O jogo contava com cartas que continham informações importantes sobre o assunto e cartas com curiosidades, além de existir algumas cartas com informações que não c</w:t>
      </w:r>
      <w:r>
        <w:rPr>
          <w:rFonts w:ascii="Bell MT" w:eastAsia="Bell MT" w:hAnsi="Bell MT" w:cs="Bell MT"/>
          <w:sz w:val="24"/>
          <w:szCs w:val="24"/>
        </w:rPr>
        <w:t xml:space="preserve">orrespondiam ao tecido ao qual a carta se referia. </w:t>
      </w:r>
    </w:p>
    <w:p w14:paraId="7A8C0CED" w14:textId="77777777" w:rsidR="007C491A" w:rsidRDefault="00940645">
      <w:pPr>
        <w:pBdr>
          <w:top w:val="nil"/>
          <w:left w:val="nil"/>
          <w:bottom w:val="nil"/>
          <w:right w:val="nil"/>
          <w:between w:val="nil"/>
        </w:pBdr>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t>A experiência com a dinâmica obteve êxito, dado que os estudantes participaram mais do que em uma aula online expositiva, uma vez que as metodologias ativas fazem a relação professor-aluno ser cooperativa</w:t>
      </w:r>
      <w:r>
        <w:rPr>
          <w:rFonts w:ascii="Bell MT" w:eastAsia="Bell MT" w:hAnsi="Bell MT" w:cs="Bell MT"/>
          <w:sz w:val="24"/>
          <w:szCs w:val="24"/>
        </w:rPr>
        <w:t xml:space="preserve"> e integrada na construção do saber (BACICHI &amp; MORAN, 2018).</w:t>
      </w:r>
    </w:p>
    <w:p w14:paraId="69D8E924" w14:textId="77777777" w:rsidR="007C491A" w:rsidRDefault="00940645">
      <w:pPr>
        <w:spacing w:after="0" w:line="360" w:lineRule="auto"/>
        <w:ind w:left="0" w:hanging="2"/>
        <w:jc w:val="center"/>
        <w:rPr>
          <w:rFonts w:ascii="Bell MT" w:eastAsia="Bell MT" w:hAnsi="Bell MT" w:cs="Bell MT"/>
          <w:b/>
          <w:sz w:val="24"/>
          <w:szCs w:val="24"/>
        </w:rPr>
      </w:pPr>
      <w:r>
        <w:rPr>
          <w:rFonts w:ascii="Bell MT" w:eastAsia="Bell MT" w:hAnsi="Bell MT" w:cs="Bell MT"/>
          <w:b/>
          <w:sz w:val="24"/>
          <w:szCs w:val="24"/>
        </w:rPr>
        <w:t>Figura 3. Dinâmica e curiosidades sobre sistemas do corpo humano.</w:t>
      </w:r>
    </w:p>
    <w:p w14:paraId="4174EC76" w14:textId="77777777" w:rsidR="007C491A" w:rsidRDefault="00940645">
      <w:pPr>
        <w:spacing w:after="0" w:line="360" w:lineRule="auto"/>
        <w:ind w:left="0" w:hanging="2"/>
        <w:jc w:val="center"/>
        <w:rPr>
          <w:rFonts w:ascii="Bell MT" w:eastAsia="Bell MT" w:hAnsi="Bell MT" w:cs="Bell MT"/>
          <w:b/>
          <w:sz w:val="24"/>
          <w:szCs w:val="24"/>
        </w:rPr>
      </w:pPr>
      <w:r>
        <w:rPr>
          <w:rFonts w:ascii="Bell MT" w:eastAsia="Bell MT" w:hAnsi="Bell MT" w:cs="Bell MT"/>
          <w:b/>
          <w:noProof/>
          <w:sz w:val="24"/>
          <w:szCs w:val="24"/>
        </w:rPr>
        <w:lastRenderedPageBreak/>
        <w:drawing>
          <wp:inline distT="114300" distB="114300" distL="114300" distR="114300" wp14:anchorId="52253A5A" wp14:editId="793C6CBA">
            <wp:extent cx="5025235" cy="2190750"/>
            <wp:effectExtent l="0" t="0" r="0" b="0"/>
            <wp:docPr id="10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025235" cy="2190750"/>
                    </a:xfrm>
                    <a:prstGeom prst="rect">
                      <a:avLst/>
                    </a:prstGeom>
                    <a:ln/>
                  </pic:spPr>
                </pic:pic>
              </a:graphicData>
            </a:graphic>
          </wp:inline>
        </w:drawing>
      </w:r>
    </w:p>
    <w:p w14:paraId="3DA0314D" w14:textId="77777777" w:rsidR="007C491A" w:rsidRDefault="00940645">
      <w:pPr>
        <w:spacing w:after="0" w:line="360" w:lineRule="auto"/>
        <w:ind w:left="0" w:hanging="2"/>
        <w:jc w:val="center"/>
        <w:rPr>
          <w:rFonts w:ascii="Bell MT" w:eastAsia="Bell MT" w:hAnsi="Bell MT" w:cs="Bell MT"/>
          <w:sz w:val="24"/>
          <w:szCs w:val="24"/>
        </w:rPr>
      </w:pPr>
      <w:r>
        <w:rPr>
          <w:rFonts w:ascii="Bell MT" w:eastAsia="Bell MT" w:hAnsi="Bell MT" w:cs="Bell MT"/>
          <w:sz w:val="24"/>
          <w:szCs w:val="24"/>
        </w:rPr>
        <w:t>Fonte: autoria própria</w:t>
      </w:r>
    </w:p>
    <w:p w14:paraId="459026EC" w14:textId="77777777" w:rsidR="007C491A" w:rsidRDefault="00940645">
      <w:pPr>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t>A terceira dinâmica (Figura 3) refere-se aos sistemas do corpo humano, onde foram feitas algumas afirmat</w:t>
      </w:r>
      <w:r>
        <w:rPr>
          <w:rFonts w:ascii="Bell MT" w:eastAsia="Bell MT" w:hAnsi="Bell MT" w:cs="Bell MT"/>
          <w:sz w:val="24"/>
          <w:szCs w:val="24"/>
        </w:rPr>
        <w:t xml:space="preserve">ivas e os alunos eram solicitados a responder se essa afirmativa era verdadeira ou falsa, além de esclarecer o porquê da resposta. Também como nos demais jogos, tivemos um nível de participação satisfatório e um bom nível de interatividade professor-aluno </w:t>
      </w:r>
      <w:r>
        <w:rPr>
          <w:rFonts w:ascii="Bell MT" w:eastAsia="Bell MT" w:hAnsi="Bell MT" w:cs="Bell MT"/>
          <w:sz w:val="24"/>
          <w:szCs w:val="24"/>
        </w:rPr>
        <w:t xml:space="preserve">e aluno-aluno. Além do mais, foi uma oportunidade de aprenderem ou revisarem o conteúdo </w:t>
      </w:r>
      <w:proofErr w:type="gramStart"/>
      <w:r>
        <w:rPr>
          <w:rFonts w:ascii="Bell MT" w:eastAsia="Bell MT" w:hAnsi="Bell MT" w:cs="Bell MT"/>
          <w:sz w:val="24"/>
          <w:szCs w:val="24"/>
        </w:rPr>
        <w:t>e também</w:t>
      </w:r>
      <w:proofErr w:type="gramEnd"/>
      <w:r>
        <w:rPr>
          <w:rFonts w:ascii="Bell MT" w:eastAsia="Bell MT" w:hAnsi="Bell MT" w:cs="Bell MT"/>
          <w:sz w:val="24"/>
          <w:szCs w:val="24"/>
        </w:rPr>
        <w:t xml:space="preserve"> participarem de forma ativa durante a aula, conseguindo tirar dúvidas ou acrescentar informações para a construção da aula. </w:t>
      </w:r>
    </w:p>
    <w:p w14:paraId="4631FE4E" w14:textId="77777777" w:rsidR="007C491A" w:rsidRDefault="00940645">
      <w:pPr>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t>O uso de atividades interativas aj</w:t>
      </w:r>
      <w:r>
        <w:rPr>
          <w:rFonts w:ascii="Bell MT" w:eastAsia="Bell MT" w:hAnsi="Bell MT" w:cs="Bell MT"/>
          <w:sz w:val="24"/>
          <w:szCs w:val="24"/>
        </w:rPr>
        <w:t xml:space="preserve">udou a estimular os alunos e despertar a atenção deles para o aprendizado da temática proposta durante a aula. No contexto pandêmico, a inovação por parte dos docentes se torna essencial para superar as limitações dos espaços </w:t>
      </w:r>
      <w:proofErr w:type="gramStart"/>
      <w:r>
        <w:rPr>
          <w:rFonts w:ascii="Bell MT" w:eastAsia="Bell MT" w:hAnsi="Bell MT" w:cs="Bell MT"/>
          <w:sz w:val="24"/>
          <w:szCs w:val="24"/>
        </w:rPr>
        <w:t>de  aprendizagem</w:t>
      </w:r>
      <w:proofErr w:type="gramEnd"/>
      <w:r>
        <w:rPr>
          <w:rFonts w:ascii="Bell MT" w:eastAsia="Bell MT" w:hAnsi="Bell MT" w:cs="Bell MT"/>
          <w:sz w:val="24"/>
          <w:szCs w:val="24"/>
        </w:rPr>
        <w:t xml:space="preserve"> digitais e ma</w:t>
      </w:r>
      <w:r>
        <w:rPr>
          <w:rFonts w:ascii="Bell MT" w:eastAsia="Bell MT" w:hAnsi="Bell MT" w:cs="Bell MT"/>
          <w:sz w:val="24"/>
          <w:szCs w:val="24"/>
        </w:rPr>
        <w:t>nter viva a sala de aula e motivar os estudantes a aprender (LIMA, 2021).</w:t>
      </w:r>
    </w:p>
    <w:p w14:paraId="06F5D69F" w14:textId="77777777" w:rsidR="007C491A" w:rsidRDefault="00940645">
      <w:pPr>
        <w:spacing w:after="0" w:line="360" w:lineRule="auto"/>
        <w:ind w:left="0" w:hanging="2"/>
        <w:rPr>
          <w:rFonts w:ascii="Bell MT" w:eastAsia="Bell MT" w:hAnsi="Bell MT" w:cs="Bell MT"/>
          <w:sz w:val="24"/>
          <w:szCs w:val="24"/>
        </w:rPr>
      </w:pPr>
      <w:r>
        <w:rPr>
          <w:rFonts w:ascii="Bell MT" w:eastAsia="Bell MT" w:hAnsi="Bell MT" w:cs="Bell MT"/>
          <w:sz w:val="24"/>
          <w:szCs w:val="24"/>
        </w:rPr>
        <w:t xml:space="preserve"> </w:t>
      </w:r>
    </w:p>
    <w:p w14:paraId="203754E6" w14:textId="77777777" w:rsidR="007C491A" w:rsidRDefault="007C491A">
      <w:pPr>
        <w:spacing w:after="0" w:line="360" w:lineRule="auto"/>
        <w:ind w:left="0" w:hanging="2"/>
        <w:rPr>
          <w:rFonts w:ascii="Bell MT" w:eastAsia="Bell MT" w:hAnsi="Bell MT" w:cs="Bell MT"/>
          <w:sz w:val="24"/>
          <w:szCs w:val="24"/>
        </w:rPr>
      </w:pPr>
    </w:p>
    <w:p w14:paraId="05C0CBCF" w14:textId="77777777" w:rsidR="007C491A" w:rsidRDefault="007C491A">
      <w:pPr>
        <w:spacing w:after="0" w:line="360" w:lineRule="auto"/>
        <w:ind w:left="0" w:hanging="2"/>
        <w:rPr>
          <w:rFonts w:ascii="Bell MT" w:eastAsia="Bell MT" w:hAnsi="Bell MT" w:cs="Bell MT"/>
          <w:sz w:val="24"/>
          <w:szCs w:val="24"/>
        </w:rPr>
      </w:pPr>
    </w:p>
    <w:p w14:paraId="505765EB" w14:textId="77777777" w:rsidR="007C491A" w:rsidRDefault="00940645">
      <w:pPr>
        <w:spacing w:after="0" w:line="360" w:lineRule="auto"/>
        <w:ind w:left="0" w:hanging="2"/>
        <w:jc w:val="center"/>
        <w:rPr>
          <w:rFonts w:ascii="Bell MT" w:eastAsia="Bell MT" w:hAnsi="Bell MT" w:cs="Bell MT"/>
          <w:b/>
          <w:sz w:val="24"/>
          <w:szCs w:val="24"/>
        </w:rPr>
      </w:pPr>
      <w:r>
        <w:rPr>
          <w:rFonts w:ascii="Bell MT" w:eastAsia="Bell MT" w:hAnsi="Bell MT" w:cs="Bell MT"/>
          <w:b/>
          <w:sz w:val="24"/>
          <w:szCs w:val="24"/>
        </w:rPr>
        <w:t>Figura 4. Revisão e jogo da roleta Sistemas do corpo humano</w:t>
      </w:r>
    </w:p>
    <w:p w14:paraId="43EDB82B" w14:textId="77777777" w:rsidR="007C491A" w:rsidRDefault="00940645">
      <w:pPr>
        <w:spacing w:after="0" w:line="360" w:lineRule="auto"/>
        <w:ind w:left="0" w:hanging="2"/>
        <w:jc w:val="center"/>
        <w:rPr>
          <w:rFonts w:ascii="Bell MT" w:eastAsia="Bell MT" w:hAnsi="Bell MT" w:cs="Bell MT"/>
          <w:b/>
          <w:sz w:val="24"/>
          <w:szCs w:val="24"/>
        </w:rPr>
      </w:pPr>
      <w:r>
        <w:rPr>
          <w:rFonts w:ascii="Bell MT" w:eastAsia="Bell MT" w:hAnsi="Bell MT" w:cs="Bell MT"/>
          <w:b/>
          <w:noProof/>
          <w:sz w:val="24"/>
          <w:szCs w:val="24"/>
        </w:rPr>
        <w:lastRenderedPageBreak/>
        <w:drawing>
          <wp:inline distT="114300" distB="114300" distL="114300" distR="114300" wp14:anchorId="1E241A34" wp14:editId="6A0DEF77">
            <wp:extent cx="4972050" cy="2612073"/>
            <wp:effectExtent l="0" t="0" r="0" b="0"/>
            <wp:docPr id="10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4972050" cy="2612073"/>
                    </a:xfrm>
                    <a:prstGeom prst="rect">
                      <a:avLst/>
                    </a:prstGeom>
                    <a:ln/>
                  </pic:spPr>
                </pic:pic>
              </a:graphicData>
            </a:graphic>
          </wp:inline>
        </w:drawing>
      </w:r>
      <w:r>
        <w:rPr>
          <w:rFonts w:ascii="Bell MT" w:eastAsia="Bell MT" w:hAnsi="Bell MT" w:cs="Bell MT"/>
          <w:b/>
          <w:sz w:val="24"/>
          <w:szCs w:val="24"/>
        </w:rPr>
        <w:t>.</w:t>
      </w:r>
    </w:p>
    <w:p w14:paraId="11BF349F" w14:textId="77777777" w:rsidR="007C491A" w:rsidRDefault="00940645">
      <w:pPr>
        <w:spacing w:after="0" w:line="360" w:lineRule="auto"/>
        <w:ind w:left="0" w:hanging="2"/>
        <w:jc w:val="center"/>
        <w:rPr>
          <w:rFonts w:ascii="Bell MT" w:eastAsia="Bell MT" w:hAnsi="Bell MT" w:cs="Bell MT"/>
          <w:sz w:val="24"/>
          <w:szCs w:val="24"/>
        </w:rPr>
      </w:pPr>
      <w:r>
        <w:rPr>
          <w:rFonts w:ascii="Bell MT" w:eastAsia="Bell MT" w:hAnsi="Bell MT" w:cs="Bell MT"/>
          <w:sz w:val="24"/>
          <w:szCs w:val="24"/>
        </w:rPr>
        <w:t>Fonte: autoria própria</w:t>
      </w:r>
    </w:p>
    <w:p w14:paraId="6F5279EC" w14:textId="77777777" w:rsidR="007C491A" w:rsidRDefault="00940645">
      <w:pPr>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t>Na Figura 4 temos novamente a roleta sendo usada para o ensino de um assunto diferente do primeiro abordado neste trabalho, dessa vez a temática era acerca dos sistemas do corpo humano. Como nos demais jogos, a participação foi frequente.  Dúvidas e coment</w:t>
      </w:r>
      <w:r>
        <w:rPr>
          <w:rFonts w:ascii="Bell MT" w:eastAsia="Bell MT" w:hAnsi="Bell MT" w:cs="Bell MT"/>
          <w:sz w:val="24"/>
          <w:szCs w:val="24"/>
        </w:rPr>
        <w:t xml:space="preserve">ários surgiram durante o jogo, os alunos também comentaram que essa forma de aprender era mais fácil e mais dinâmica em comparação com aulas expositivas. Isso mostra que o uso dessas metodologias e a gamificação colaboram de maneira positiva para </w:t>
      </w:r>
      <w:proofErr w:type="spellStart"/>
      <w:r>
        <w:rPr>
          <w:rFonts w:ascii="Bell MT" w:eastAsia="Bell MT" w:hAnsi="Bell MT" w:cs="Bell MT"/>
          <w:sz w:val="24"/>
          <w:szCs w:val="24"/>
        </w:rPr>
        <w:t>para</w:t>
      </w:r>
      <w:proofErr w:type="spellEnd"/>
      <w:r>
        <w:rPr>
          <w:rFonts w:ascii="Bell MT" w:eastAsia="Bell MT" w:hAnsi="Bell MT" w:cs="Bell MT"/>
          <w:sz w:val="24"/>
          <w:szCs w:val="24"/>
        </w:rPr>
        <w:t xml:space="preserve"> o ga</w:t>
      </w:r>
      <w:r>
        <w:rPr>
          <w:rFonts w:ascii="Bell MT" w:eastAsia="Bell MT" w:hAnsi="Bell MT" w:cs="Bell MT"/>
          <w:sz w:val="24"/>
          <w:szCs w:val="24"/>
        </w:rPr>
        <w:t xml:space="preserve">nho de habilidades cognitivas e sociais (ALVES </w:t>
      </w:r>
      <w:r>
        <w:rPr>
          <w:rFonts w:ascii="Bell MT" w:eastAsia="Bell MT" w:hAnsi="Bell MT" w:cs="Bell MT"/>
          <w:i/>
          <w:sz w:val="24"/>
          <w:szCs w:val="24"/>
        </w:rPr>
        <w:t>et al</w:t>
      </w:r>
      <w:r>
        <w:rPr>
          <w:rFonts w:ascii="Bell MT" w:eastAsia="Bell MT" w:hAnsi="Bell MT" w:cs="Bell MT"/>
          <w:sz w:val="24"/>
          <w:szCs w:val="24"/>
        </w:rPr>
        <w:t>., 2016), extremamente essenciais no contexto do ensino remoto e na volta ao presencial, à medida em que os alunos estão ainda se adaptando a esse retorno.</w:t>
      </w:r>
    </w:p>
    <w:p w14:paraId="4A1C3B7C" w14:textId="77777777" w:rsidR="007C491A" w:rsidRDefault="00940645">
      <w:pPr>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t>Visando o que preconiza a proposta da Base Nacio</w:t>
      </w:r>
      <w:r>
        <w:rPr>
          <w:rFonts w:ascii="Bell MT" w:eastAsia="Bell MT" w:hAnsi="Bell MT" w:cs="Bell MT"/>
          <w:sz w:val="24"/>
          <w:szCs w:val="24"/>
        </w:rPr>
        <w:t>nal Curricular Comum (</w:t>
      </w:r>
      <w:proofErr w:type="gramStart"/>
      <w:r>
        <w:rPr>
          <w:rFonts w:ascii="Bell MT" w:eastAsia="Bell MT" w:hAnsi="Bell MT" w:cs="Bell MT"/>
          <w:sz w:val="24"/>
          <w:szCs w:val="24"/>
        </w:rPr>
        <w:t>BNCC)  na</w:t>
      </w:r>
      <w:proofErr w:type="gramEnd"/>
      <w:r>
        <w:rPr>
          <w:rFonts w:ascii="Bell MT" w:eastAsia="Bell MT" w:hAnsi="Bell MT" w:cs="Bell MT"/>
          <w:sz w:val="24"/>
          <w:szCs w:val="24"/>
        </w:rPr>
        <w:t xml:space="preserve"> área de Ciências da Natureza e suas tecnologias, a contextualização social, histórica e cultural da ciência e da tecnologia é fundamental para que elas sejam compreendidas como </w:t>
      </w:r>
      <w:proofErr w:type="spellStart"/>
      <w:r>
        <w:rPr>
          <w:rFonts w:ascii="Bell MT" w:eastAsia="Bell MT" w:hAnsi="Bell MT" w:cs="Bell MT"/>
          <w:sz w:val="24"/>
          <w:szCs w:val="24"/>
        </w:rPr>
        <w:t>empreendimentos</w:t>
      </w:r>
      <w:proofErr w:type="spellEnd"/>
      <w:r>
        <w:rPr>
          <w:rFonts w:ascii="Bell MT" w:eastAsia="Bell MT" w:hAnsi="Bell MT" w:cs="Bell MT"/>
          <w:sz w:val="24"/>
          <w:szCs w:val="24"/>
        </w:rPr>
        <w:t xml:space="preserve"> humanos e sociais. As atividade</w:t>
      </w:r>
      <w:r>
        <w:rPr>
          <w:rFonts w:ascii="Bell MT" w:eastAsia="Bell MT" w:hAnsi="Bell MT" w:cs="Bell MT"/>
          <w:sz w:val="24"/>
          <w:szCs w:val="24"/>
        </w:rPr>
        <w:t>s desenvolvidas estiveram intimamente relacionadas à habilidade EM13CNT202, que busca desenvolver a capacidade do aluno de analisar as diversas formas de manifestação da vida em seus diferentes níveis de organização, bem como as condições ambientais favorá</w:t>
      </w:r>
      <w:r>
        <w:rPr>
          <w:rFonts w:ascii="Bell MT" w:eastAsia="Bell MT" w:hAnsi="Bell MT" w:cs="Bell MT"/>
          <w:sz w:val="24"/>
          <w:szCs w:val="24"/>
        </w:rPr>
        <w:t>veis e os fatores limitantes a elas, com ou sem o uso de dispositivos e aplicativos digitais (como softwares de simulação e de realidade virtual, entre outros) (BRASIL, 2018).</w:t>
      </w:r>
    </w:p>
    <w:p w14:paraId="3822DB7D" w14:textId="77777777" w:rsidR="007C491A" w:rsidRDefault="00940645">
      <w:pPr>
        <w:spacing w:after="0" w:line="360" w:lineRule="auto"/>
        <w:ind w:left="0" w:hanging="2"/>
        <w:jc w:val="both"/>
        <w:rPr>
          <w:rFonts w:ascii="Bell MT" w:eastAsia="Bell MT" w:hAnsi="Bell MT" w:cs="Bell MT"/>
          <w:sz w:val="24"/>
          <w:szCs w:val="24"/>
        </w:rPr>
      </w:pPr>
      <w:r>
        <w:rPr>
          <w:rFonts w:ascii="Bell MT" w:eastAsia="Bell MT" w:hAnsi="Bell MT" w:cs="Bell MT"/>
          <w:sz w:val="24"/>
          <w:szCs w:val="24"/>
        </w:rPr>
        <w:lastRenderedPageBreak/>
        <w:t>É essencial relatar que nenhuma das quatro dinâmicas foi totalmente finalizada d</w:t>
      </w:r>
      <w:r>
        <w:rPr>
          <w:rFonts w:ascii="Bell MT" w:eastAsia="Bell MT" w:hAnsi="Bell MT" w:cs="Bell MT"/>
          <w:sz w:val="24"/>
          <w:szCs w:val="24"/>
        </w:rPr>
        <w:t>urante as aulas nas quais foram aplicadas. Um dos motivos para a ocorrência desse fato era a duração da aula (1 hora apenas</w:t>
      </w:r>
      <w:proofErr w:type="gramStart"/>
      <w:r>
        <w:rPr>
          <w:rFonts w:ascii="Bell MT" w:eastAsia="Bell MT" w:hAnsi="Bell MT" w:cs="Bell MT"/>
          <w:sz w:val="24"/>
          <w:szCs w:val="24"/>
        </w:rPr>
        <w:t>),  outro</w:t>
      </w:r>
      <w:proofErr w:type="gramEnd"/>
      <w:r>
        <w:rPr>
          <w:rFonts w:ascii="Bell MT" w:eastAsia="Bell MT" w:hAnsi="Bell MT" w:cs="Bell MT"/>
          <w:sz w:val="24"/>
          <w:szCs w:val="24"/>
        </w:rPr>
        <w:t xml:space="preserve"> foi a participação dos educandos durante a aplicação das dinâmicas, o que ajudou a discutir melhor cada ponto presente em c</w:t>
      </w:r>
      <w:r>
        <w:rPr>
          <w:rFonts w:ascii="Bell MT" w:eastAsia="Bell MT" w:hAnsi="Bell MT" w:cs="Bell MT"/>
          <w:sz w:val="24"/>
          <w:szCs w:val="24"/>
        </w:rPr>
        <w:t>ada atividade.</w:t>
      </w:r>
    </w:p>
    <w:p w14:paraId="2C4B2347" w14:textId="77777777" w:rsidR="007C491A" w:rsidRDefault="007C491A">
      <w:pPr>
        <w:spacing w:after="0" w:line="360" w:lineRule="auto"/>
        <w:ind w:left="0" w:hanging="2"/>
        <w:jc w:val="both"/>
        <w:rPr>
          <w:rFonts w:ascii="Bell MT" w:eastAsia="Bell MT" w:hAnsi="Bell MT" w:cs="Bell MT"/>
          <w:sz w:val="24"/>
          <w:szCs w:val="24"/>
        </w:rPr>
      </w:pPr>
    </w:p>
    <w:p w14:paraId="59951E9A" w14:textId="77777777" w:rsidR="007C491A" w:rsidRDefault="00940645">
      <w:pPr>
        <w:keepNext/>
        <w:spacing w:after="0" w:line="360" w:lineRule="auto"/>
        <w:ind w:left="0" w:hanging="2"/>
        <w:rPr>
          <w:rFonts w:ascii="Bell MT" w:eastAsia="Bell MT" w:hAnsi="Bell MT" w:cs="Bell MT"/>
          <w:b/>
          <w:sz w:val="24"/>
          <w:szCs w:val="24"/>
        </w:rPr>
      </w:pPr>
      <w:r>
        <w:rPr>
          <w:rFonts w:ascii="Bell MT" w:eastAsia="Bell MT" w:hAnsi="Bell MT" w:cs="Bell MT"/>
          <w:b/>
          <w:sz w:val="24"/>
          <w:szCs w:val="24"/>
        </w:rPr>
        <w:t>CONCLUSÃO</w:t>
      </w:r>
    </w:p>
    <w:p w14:paraId="48C3E28C" w14:textId="77777777" w:rsidR="007C491A" w:rsidRDefault="00940645">
      <w:pPr>
        <w:keepNext/>
        <w:spacing w:after="0" w:line="360" w:lineRule="auto"/>
        <w:ind w:left="0" w:hanging="2"/>
        <w:jc w:val="both"/>
        <w:rPr>
          <w:rFonts w:ascii="Bell MT" w:eastAsia="Bell MT" w:hAnsi="Bell MT" w:cs="Bell MT"/>
          <w:sz w:val="24"/>
          <w:szCs w:val="24"/>
        </w:rPr>
      </w:pPr>
      <w:r>
        <w:rPr>
          <w:rFonts w:ascii="Bell MT" w:eastAsia="Bell MT" w:hAnsi="Bell MT" w:cs="Bell MT"/>
          <w:b/>
          <w:sz w:val="24"/>
          <w:szCs w:val="24"/>
        </w:rPr>
        <w:tab/>
      </w:r>
      <w:r>
        <w:rPr>
          <w:rFonts w:ascii="Bell MT" w:eastAsia="Bell MT" w:hAnsi="Bell MT" w:cs="Bell MT"/>
          <w:sz w:val="24"/>
          <w:szCs w:val="24"/>
        </w:rPr>
        <w:t xml:space="preserve">O </w:t>
      </w:r>
      <w:proofErr w:type="spellStart"/>
      <w:r>
        <w:rPr>
          <w:rFonts w:ascii="Bell MT" w:eastAsia="Bell MT" w:hAnsi="Bell MT" w:cs="Bell MT"/>
          <w:sz w:val="24"/>
          <w:szCs w:val="24"/>
        </w:rPr>
        <w:t>Wordwall</w:t>
      </w:r>
      <w:proofErr w:type="spellEnd"/>
      <w:r>
        <w:rPr>
          <w:rFonts w:ascii="Bell MT" w:eastAsia="Bell MT" w:hAnsi="Bell MT" w:cs="Bell MT"/>
          <w:sz w:val="24"/>
          <w:szCs w:val="24"/>
        </w:rPr>
        <w:t xml:space="preserve"> se mostrou uma ferramenta interessante para ser utilizada em aulas remotas, bastante dinâmica e com muitos modelos de jogos para serem utilizados, além de um tipo de jogo poder ser usado com mais de uma finalidade. É t</w:t>
      </w:r>
      <w:r>
        <w:rPr>
          <w:rFonts w:ascii="Bell MT" w:eastAsia="Bell MT" w:hAnsi="Bell MT" w:cs="Bell MT"/>
          <w:sz w:val="24"/>
          <w:szCs w:val="24"/>
        </w:rPr>
        <w:t xml:space="preserve">otalmente possível implementar a ferramenta também tanto em aulas presenciais em dinâmicas, tal como as usadas neste trabalho, quanto em esquemas mais </w:t>
      </w:r>
      <w:proofErr w:type="spellStart"/>
      <w:r>
        <w:rPr>
          <w:rFonts w:ascii="Bell MT" w:eastAsia="Bell MT" w:hAnsi="Bell MT" w:cs="Bell MT"/>
          <w:sz w:val="24"/>
          <w:szCs w:val="24"/>
        </w:rPr>
        <w:t>gamificados</w:t>
      </w:r>
      <w:proofErr w:type="spellEnd"/>
      <w:r>
        <w:rPr>
          <w:rFonts w:ascii="Bell MT" w:eastAsia="Bell MT" w:hAnsi="Bell MT" w:cs="Bell MT"/>
          <w:sz w:val="24"/>
          <w:szCs w:val="24"/>
        </w:rPr>
        <w:t>, visto que a plataforma tem suporte.  Um bom exemplo de uso da plataforma é a realização de u</w:t>
      </w:r>
      <w:r>
        <w:rPr>
          <w:rFonts w:ascii="Bell MT" w:eastAsia="Bell MT" w:hAnsi="Bell MT" w:cs="Bell MT"/>
          <w:sz w:val="24"/>
          <w:szCs w:val="24"/>
        </w:rPr>
        <w:t xml:space="preserve">ma dinâmica/jogo (com um prêmio) do milhão com a opção roletado </w:t>
      </w:r>
      <w:proofErr w:type="spellStart"/>
      <w:r>
        <w:rPr>
          <w:rFonts w:ascii="Bell MT" w:eastAsia="Bell MT" w:hAnsi="Bell MT" w:cs="Bell MT"/>
          <w:sz w:val="24"/>
          <w:szCs w:val="24"/>
        </w:rPr>
        <w:t>Wordwall</w:t>
      </w:r>
      <w:proofErr w:type="spellEnd"/>
      <w:r>
        <w:rPr>
          <w:rFonts w:ascii="Bell MT" w:eastAsia="Bell MT" w:hAnsi="Bell MT" w:cs="Bell MT"/>
          <w:sz w:val="24"/>
          <w:szCs w:val="24"/>
        </w:rPr>
        <w:t>. Dessa forma, pode-se trabalhar perguntas interessantes sobre o conteúdo ministrado, além de motivar os estudantes com o "prêmio".</w:t>
      </w:r>
    </w:p>
    <w:p w14:paraId="1DD6DE37" w14:textId="77777777" w:rsidR="007C491A" w:rsidRDefault="007C491A">
      <w:pPr>
        <w:pBdr>
          <w:top w:val="nil"/>
          <w:left w:val="nil"/>
          <w:bottom w:val="nil"/>
          <w:right w:val="nil"/>
          <w:between w:val="nil"/>
        </w:pBdr>
        <w:spacing w:after="0" w:line="360" w:lineRule="auto"/>
        <w:ind w:left="0" w:hanging="2"/>
        <w:jc w:val="both"/>
        <w:rPr>
          <w:rFonts w:ascii="Bell MT" w:eastAsia="Bell MT" w:hAnsi="Bell MT" w:cs="Bell MT"/>
          <w:color w:val="000000"/>
          <w:sz w:val="24"/>
          <w:szCs w:val="24"/>
        </w:rPr>
      </w:pPr>
      <w:bookmarkStart w:id="4" w:name="_heading=h.3dy6vkm" w:colFirst="0" w:colLast="0"/>
      <w:bookmarkEnd w:id="4"/>
    </w:p>
    <w:p w14:paraId="5717B726" w14:textId="77777777" w:rsidR="007C491A" w:rsidRDefault="00940645">
      <w:pPr>
        <w:keepNext/>
        <w:pBdr>
          <w:top w:val="nil"/>
          <w:left w:val="nil"/>
          <w:bottom w:val="nil"/>
          <w:right w:val="nil"/>
          <w:between w:val="nil"/>
        </w:pBdr>
        <w:spacing w:after="0" w:line="360" w:lineRule="auto"/>
        <w:ind w:left="0" w:hanging="2"/>
        <w:rPr>
          <w:rFonts w:ascii="Bell MT" w:eastAsia="Bell MT" w:hAnsi="Bell MT" w:cs="Bell MT"/>
          <w:b/>
          <w:color w:val="000000"/>
          <w:sz w:val="24"/>
          <w:szCs w:val="24"/>
        </w:rPr>
      </w:pPr>
      <w:r>
        <w:rPr>
          <w:rFonts w:ascii="Bell MT" w:eastAsia="Bell MT" w:hAnsi="Bell MT" w:cs="Bell MT"/>
          <w:b/>
          <w:color w:val="000000"/>
          <w:sz w:val="24"/>
          <w:szCs w:val="24"/>
        </w:rPr>
        <w:t>REFERÊNCIAS</w:t>
      </w:r>
    </w:p>
    <w:p w14:paraId="43DA1E79" w14:textId="77777777" w:rsidR="007C491A" w:rsidRDefault="007C491A">
      <w:pPr>
        <w:pBdr>
          <w:top w:val="nil"/>
          <w:left w:val="nil"/>
          <w:bottom w:val="nil"/>
          <w:right w:val="nil"/>
          <w:between w:val="nil"/>
        </w:pBdr>
        <w:spacing w:after="0" w:line="360" w:lineRule="auto"/>
        <w:ind w:left="0" w:hanging="2"/>
        <w:rPr>
          <w:rFonts w:ascii="Bell MT" w:eastAsia="Bell MT" w:hAnsi="Bell MT" w:cs="Bell MT"/>
          <w:sz w:val="24"/>
          <w:szCs w:val="24"/>
          <w:u w:val="single"/>
        </w:rPr>
      </w:pPr>
      <w:bookmarkStart w:id="5" w:name="_heading=h.1t3h5sf" w:colFirst="0" w:colLast="0"/>
      <w:bookmarkEnd w:id="5"/>
    </w:p>
    <w:p w14:paraId="21CFD07D" w14:textId="77777777" w:rsidR="007C491A" w:rsidRDefault="00940645">
      <w:pPr>
        <w:pBdr>
          <w:top w:val="nil"/>
          <w:left w:val="nil"/>
          <w:bottom w:val="nil"/>
          <w:right w:val="nil"/>
          <w:between w:val="nil"/>
        </w:pBdr>
        <w:spacing w:line="360" w:lineRule="auto"/>
        <w:ind w:left="0" w:hanging="2"/>
        <w:rPr>
          <w:rFonts w:ascii="Bell MT" w:eastAsia="Bell MT" w:hAnsi="Bell MT" w:cs="Bell MT"/>
          <w:sz w:val="24"/>
          <w:szCs w:val="24"/>
        </w:rPr>
      </w:pPr>
      <w:bookmarkStart w:id="6" w:name="_heading=h.m2llat80t0yg" w:colFirst="0" w:colLast="0"/>
      <w:bookmarkEnd w:id="6"/>
      <w:r>
        <w:rPr>
          <w:rFonts w:ascii="Bell MT" w:eastAsia="Bell MT" w:hAnsi="Bell MT" w:cs="Bell MT"/>
          <w:sz w:val="24"/>
          <w:szCs w:val="24"/>
        </w:rPr>
        <w:t xml:space="preserve">ALVES, Lynn Rosalina Gama; MINHO, Marcelle Rose da Silva; DINIZ, Marcelo Vera Cruz. Gamificação: diálogos com a educação. In: FADEL, Luciane Maria et al. (Org.). Gamificação na </w:t>
      </w:r>
      <w:proofErr w:type="spellStart"/>
      <w:proofErr w:type="gramStart"/>
      <w:r>
        <w:rPr>
          <w:rFonts w:ascii="Bell MT" w:eastAsia="Bell MT" w:hAnsi="Bell MT" w:cs="Bell MT"/>
          <w:sz w:val="24"/>
          <w:szCs w:val="24"/>
        </w:rPr>
        <w:t>educação.São</w:t>
      </w:r>
      <w:proofErr w:type="spellEnd"/>
      <w:proofErr w:type="gramEnd"/>
      <w:r>
        <w:rPr>
          <w:rFonts w:ascii="Bell MT" w:eastAsia="Bell MT" w:hAnsi="Bell MT" w:cs="Bell MT"/>
          <w:sz w:val="24"/>
          <w:szCs w:val="24"/>
        </w:rPr>
        <w:t xml:space="preserve"> Paulo: </w:t>
      </w:r>
      <w:r>
        <w:rPr>
          <w:rFonts w:ascii="Bell MT" w:eastAsia="Bell MT" w:hAnsi="Bell MT" w:cs="Bell MT"/>
          <w:b/>
          <w:sz w:val="24"/>
          <w:szCs w:val="24"/>
        </w:rPr>
        <w:t>Pimenta Cultural</w:t>
      </w:r>
      <w:r>
        <w:rPr>
          <w:rFonts w:ascii="Bell MT" w:eastAsia="Bell MT" w:hAnsi="Bell MT" w:cs="Bell MT"/>
          <w:sz w:val="24"/>
          <w:szCs w:val="24"/>
        </w:rPr>
        <w:t>, 2014, p. 74-97.</w:t>
      </w:r>
    </w:p>
    <w:p w14:paraId="3C7E1EA8" w14:textId="77777777" w:rsidR="007C491A" w:rsidRDefault="00940645">
      <w:pPr>
        <w:spacing w:line="360" w:lineRule="auto"/>
        <w:ind w:left="0" w:hanging="2"/>
        <w:rPr>
          <w:rFonts w:ascii="Bell MT" w:eastAsia="Bell MT" w:hAnsi="Bell MT" w:cs="Bell MT"/>
          <w:sz w:val="24"/>
          <w:szCs w:val="24"/>
        </w:rPr>
      </w:pPr>
      <w:r>
        <w:rPr>
          <w:rFonts w:ascii="Bell MT" w:eastAsia="Bell MT" w:hAnsi="Bell MT" w:cs="Bell MT"/>
          <w:sz w:val="24"/>
          <w:szCs w:val="24"/>
          <w:highlight w:val="white"/>
        </w:rPr>
        <w:t>BACICH, Lilian; MORAN, Jo</w:t>
      </w:r>
      <w:r>
        <w:rPr>
          <w:rFonts w:ascii="Bell MT" w:eastAsia="Bell MT" w:hAnsi="Bell MT" w:cs="Bell MT"/>
          <w:sz w:val="24"/>
          <w:szCs w:val="24"/>
          <w:highlight w:val="white"/>
        </w:rPr>
        <w:t>sé (Org.</w:t>
      </w:r>
      <w:proofErr w:type="gramStart"/>
      <w:r>
        <w:rPr>
          <w:rFonts w:ascii="Bell MT" w:eastAsia="Bell MT" w:hAnsi="Bell MT" w:cs="Bell MT"/>
          <w:sz w:val="24"/>
          <w:szCs w:val="24"/>
          <w:highlight w:val="white"/>
        </w:rPr>
        <w:t>).Metodologias</w:t>
      </w:r>
      <w:proofErr w:type="gramEnd"/>
      <w:r>
        <w:rPr>
          <w:rFonts w:ascii="Bell MT" w:eastAsia="Bell MT" w:hAnsi="Bell MT" w:cs="Bell MT"/>
          <w:sz w:val="24"/>
          <w:szCs w:val="24"/>
          <w:highlight w:val="white"/>
        </w:rPr>
        <w:t xml:space="preserve"> ativas para uma educação inovadora: uma abordagem teórico-prática. Porto Alegre: </w:t>
      </w:r>
      <w:r>
        <w:rPr>
          <w:rFonts w:ascii="Bell MT" w:eastAsia="Bell MT" w:hAnsi="Bell MT" w:cs="Bell MT"/>
          <w:b/>
          <w:sz w:val="24"/>
          <w:szCs w:val="24"/>
          <w:highlight w:val="white"/>
        </w:rPr>
        <w:t>Penso</w:t>
      </w:r>
      <w:r>
        <w:rPr>
          <w:rFonts w:ascii="Bell MT" w:eastAsia="Bell MT" w:hAnsi="Bell MT" w:cs="Bell MT"/>
          <w:sz w:val="24"/>
          <w:szCs w:val="24"/>
          <w:highlight w:val="white"/>
        </w:rPr>
        <w:t>, 2018.</w:t>
      </w:r>
    </w:p>
    <w:p w14:paraId="4D6AE54D" w14:textId="77777777" w:rsidR="007C491A" w:rsidRDefault="00940645">
      <w:pPr>
        <w:pBdr>
          <w:top w:val="nil"/>
          <w:left w:val="nil"/>
          <w:bottom w:val="nil"/>
          <w:right w:val="nil"/>
          <w:between w:val="nil"/>
        </w:pBdr>
        <w:spacing w:line="360" w:lineRule="auto"/>
        <w:ind w:left="0" w:hanging="2"/>
        <w:rPr>
          <w:rFonts w:ascii="Bell MT" w:eastAsia="Bell MT" w:hAnsi="Bell MT" w:cs="Bell MT"/>
          <w:sz w:val="24"/>
          <w:szCs w:val="24"/>
        </w:rPr>
      </w:pPr>
      <w:r>
        <w:rPr>
          <w:rFonts w:ascii="Bell MT" w:eastAsia="Bell MT" w:hAnsi="Bell MT" w:cs="Bell MT"/>
          <w:sz w:val="24"/>
          <w:szCs w:val="24"/>
        </w:rPr>
        <w:t xml:space="preserve">BEZERRA, </w:t>
      </w:r>
      <w:proofErr w:type="spellStart"/>
      <w:r>
        <w:rPr>
          <w:rFonts w:ascii="Bell MT" w:eastAsia="Bell MT" w:hAnsi="Bell MT" w:cs="Bell MT"/>
          <w:sz w:val="24"/>
          <w:szCs w:val="24"/>
        </w:rPr>
        <w:t>Narjara</w:t>
      </w:r>
      <w:proofErr w:type="spellEnd"/>
      <w:r>
        <w:rPr>
          <w:rFonts w:ascii="Bell MT" w:eastAsia="Bell MT" w:hAnsi="Bell MT" w:cs="Bell MT"/>
          <w:sz w:val="24"/>
          <w:szCs w:val="24"/>
        </w:rPr>
        <w:t xml:space="preserve"> Peixoto Xavier; VELOSO, </w:t>
      </w:r>
      <w:proofErr w:type="spellStart"/>
      <w:r>
        <w:rPr>
          <w:rFonts w:ascii="Bell MT" w:eastAsia="Bell MT" w:hAnsi="Bell MT" w:cs="Bell MT"/>
          <w:sz w:val="24"/>
          <w:szCs w:val="24"/>
        </w:rPr>
        <w:t>Antonia</w:t>
      </w:r>
      <w:proofErr w:type="spellEnd"/>
      <w:r>
        <w:rPr>
          <w:rFonts w:ascii="Bell MT" w:eastAsia="Bell MT" w:hAnsi="Bell MT" w:cs="Bell MT"/>
          <w:sz w:val="24"/>
          <w:szCs w:val="24"/>
        </w:rPr>
        <w:t xml:space="preserve"> Pereira; RIBEIRO, Emerson. Práticas educativas, memórias e oralidades. </w:t>
      </w:r>
      <w:r>
        <w:rPr>
          <w:rFonts w:ascii="Bell MT" w:eastAsia="Bell MT" w:hAnsi="Bell MT" w:cs="Bell MT"/>
          <w:b/>
          <w:sz w:val="24"/>
          <w:szCs w:val="24"/>
        </w:rPr>
        <w:t xml:space="preserve">Revista do PEMO, </w:t>
      </w:r>
      <w:r>
        <w:rPr>
          <w:rFonts w:ascii="Bell MT" w:eastAsia="Bell MT" w:hAnsi="Bell MT" w:cs="Bell MT"/>
          <w:sz w:val="24"/>
          <w:szCs w:val="24"/>
        </w:rPr>
        <w:t>v.</w:t>
      </w:r>
      <w:r>
        <w:rPr>
          <w:rFonts w:ascii="Bell MT" w:eastAsia="Bell MT" w:hAnsi="Bell MT" w:cs="Bell MT"/>
          <w:sz w:val="24"/>
          <w:szCs w:val="24"/>
        </w:rPr>
        <w:t xml:space="preserve"> 3, n. 2, 2021. Disponível em: &lt;https://revistas.uece.br/</w:t>
      </w:r>
      <w:proofErr w:type="spellStart"/>
      <w:r>
        <w:rPr>
          <w:rFonts w:ascii="Bell MT" w:eastAsia="Bell MT" w:hAnsi="Bell MT" w:cs="Bell MT"/>
          <w:sz w:val="24"/>
          <w:szCs w:val="24"/>
        </w:rPr>
        <w:t>index.php</w:t>
      </w:r>
      <w:proofErr w:type="spellEnd"/>
      <w:r>
        <w:rPr>
          <w:rFonts w:ascii="Bell MT" w:eastAsia="Bell MT" w:hAnsi="Bell MT" w:cs="Bell MT"/>
          <w:sz w:val="24"/>
          <w:szCs w:val="24"/>
        </w:rPr>
        <w:t>/</w:t>
      </w:r>
      <w:proofErr w:type="spellStart"/>
      <w:r>
        <w:rPr>
          <w:rFonts w:ascii="Bell MT" w:eastAsia="Bell MT" w:hAnsi="Bell MT" w:cs="Bell MT"/>
          <w:sz w:val="24"/>
          <w:szCs w:val="24"/>
        </w:rPr>
        <w:t>revpemo</w:t>
      </w:r>
      <w:proofErr w:type="spellEnd"/>
      <w:r>
        <w:rPr>
          <w:rFonts w:ascii="Bell MT" w:eastAsia="Bell MT" w:hAnsi="Bell MT" w:cs="Bell MT"/>
          <w:sz w:val="24"/>
          <w:szCs w:val="24"/>
        </w:rPr>
        <w:t>/</w:t>
      </w:r>
      <w:proofErr w:type="spellStart"/>
      <w:r>
        <w:rPr>
          <w:rFonts w:ascii="Bell MT" w:eastAsia="Bell MT" w:hAnsi="Bell MT" w:cs="Bell MT"/>
          <w:sz w:val="24"/>
          <w:szCs w:val="24"/>
        </w:rPr>
        <w:t>issue</w:t>
      </w:r>
      <w:proofErr w:type="spellEnd"/>
      <w:r>
        <w:rPr>
          <w:rFonts w:ascii="Bell MT" w:eastAsia="Bell MT" w:hAnsi="Bell MT" w:cs="Bell MT"/>
          <w:sz w:val="24"/>
          <w:szCs w:val="24"/>
        </w:rPr>
        <w:t>/</w:t>
      </w:r>
      <w:proofErr w:type="spellStart"/>
      <w:r>
        <w:rPr>
          <w:rFonts w:ascii="Bell MT" w:eastAsia="Bell MT" w:hAnsi="Bell MT" w:cs="Bell MT"/>
          <w:sz w:val="24"/>
          <w:szCs w:val="24"/>
        </w:rPr>
        <w:t>view</w:t>
      </w:r>
      <w:proofErr w:type="spellEnd"/>
      <w:r>
        <w:rPr>
          <w:rFonts w:ascii="Bell MT" w:eastAsia="Bell MT" w:hAnsi="Bell MT" w:cs="Bell MT"/>
          <w:sz w:val="24"/>
          <w:szCs w:val="24"/>
        </w:rPr>
        <w:t>/265&gt;. Acesso em: 04 de outubro de 2021.</w:t>
      </w:r>
    </w:p>
    <w:p w14:paraId="18EBA5C0" w14:textId="77777777" w:rsidR="007C491A" w:rsidRDefault="00940645">
      <w:pPr>
        <w:spacing w:line="360" w:lineRule="auto"/>
        <w:ind w:left="0" w:hanging="2"/>
        <w:rPr>
          <w:rFonts w:ascii="Bell MT" w:eastAsia="Bell MT" w:hAnsi="Bell MT" w:cs="Bell MT"/>
          <w:sz w:val="24"/>
          <w:szCs w:val="24"/>
        </w:rPr>
      </w:pPr>
      <w:r>
        <w:rPr>
          <w:rFonts w:ascii="Bell MT" w:eastAsia="Bell MT" w:hAnsi="Bell MT" w:cs="Bell MT"/>
          <w:sz w:val="24"/>
          <w:szCs w:val="24"/>
          <w:highlight w:val="white"/>
        </w:rPr>
        <w:t>BACICH, Lilian; MORAN, José (Org.</w:t>
      </w:r>
      <w:proofErr w:type="gramStart"/>
      <w:r>
        <w:rPr>
          <w:rFonts w:ascii="Bell MT" w:eastAsia="Bell MT" w:hAnsi="Bell MT" w:cs="Bell MT"/>
          <w:sz w:val="24"/>
          <w:szCs w:val="24"/>
          <w:highlight w:val="white"/>
        </w:rPr>
        <w:t>).Metodologias</w:t>
      </w:r>
      <w:proofErr w:type="gramEnd"/>
      <w:r>
        <w:rPr>
          <w:rFonts w:ascii="Bell MT" w:eastAsia="Bell MT" w:hAnsi="Bell MT" w:cs="Bell MT"/>
          <w:sz w:val="24"/>
          <w:szCs w:val="24"/>
          <w:highlight w:val="white"/>
        </w:rPr>
        <w:t xml:space="preserve"> ativas para uma educação inovadora: uma abordagem teórico-prática. Porto Alegre: </w:t>
      </w:r>
      <w:r>
        <w:rPr>
          <w:rFonts w:ascii="Bell MT" w:eastAsia="Bell MT" w:hAnsi="Bell MT" w:cs="Bell MT"/>
          <w:b/>
          <w:sz w:val="24"/>
          <w:szCs w:val="24"/>
          <w:highlight w:val="white"/>
        </w:rPr>
        <w:t>P</w:t>
      </w:r>
      <w:r>
        <w:rPr>
          <w:rFonts w:ascii="Bell MT" w:eastAsia="Bell MT" w:hAnsi="Bell MT" w:cs="Bell MT"/>
          <w:b/>
          <w:sz w:val="24"/>
          <w:szCs w:val="24"/>
          <w:highlight w:val="white"/>
        </w:rPr>
        <w:t>enso</w:t>
      </w:r>
      <w:r>
        <w:rPr>
          <w:rFonts w:ascii="Bell MT" w:eastAsia="Bell MT" w:hAnsi="Bell MT" w:cs="Bell MT"/>
          <w:sz w:val="24"/>
          <w:szCs w:val="24"/>
          <w:highlight w:val="white"/>
        </w:rPr>
        <w:t>, 2018.</w:t>
      </w:r>
    </w:p>
    <w:p w14:paraId="23426402" w14:textId="77777777" w:rsidR="007C491A" w:rsidRDefault="00940645">
      <w:pPr>
        <w:pBdr>
          <w:top w:val="nil"/>
          <w:left w:val="nil"/>
          <w:bottom w:val="nil"/>
          <w:right w:val="nil"/>
          <w:between w:val="nil"/>
        </w:pBdr>
        <w:spacing w:line="360" w:lineRule="auto"/>
        <w:ind w:left="0" w:hanging="2"/>
        <w:rPr>
          <w:rFonts w:ascii="Bell MT" w:eastAsia="Bell MT" w:hAnsi="Bell MT" w:cs="Bell MT"/>
          <w:sz w:val="24"/>
          <w:szCs w:val="24"/>
        </w:rPr>
      </w:pPr>
      <w:r>
        <w:rPr>
          <w:rFonts w:ascii="Bell MT" w:eastAsia="Bell MT" w:hAnsi="Bell MT" w:cs="Bell MT"/>
          <w:color w:val="302D2D"/>
          <w:sz w:val="24"/>
          <w:szCs w:val="24"/>
          <w:highlight w:val="white"/>
        </w:rPr>
        <w:lastRenderedPageBreak/>
        <w:t>BRASIL. Ministério da Educação. Base Nacional Comum Curricular. Brasília, 2018. Disponível em: &lt;http://basenacionalcomum.mec.gov.br/images/historico/BNCC_EnsinoMedio_embaixa_site_110518.pdf&gt;. Acesso em: 01 de outubro de 2021.</w:t>
      </w:r>
    </w:p>
    <w:p w14:paraId="45036F7A" w14:textId="77777777" w:rsidR="007C491A" w:rsidRDefault="00940645">
      <w:pPr>
        <w:pBdr>
          <w:top w:val="nil"/>
          <w:left w:val="nil"/>
          <w:bottom w:val="nil"/>
          <w:right w:val="nil"/>
          <w:between w:val="nil"/>
        </w:pBdr>
        <w:spacing w:line="360" w:lineRule="auto"/>
        <w:ind w:left="0" w:hanging="2"/>
        <w:rPr>
          <w:rFonts w:ascii="Bell MT" w:eastAsia="Bell MT" w:hAnsi="Bell MT" w:cs="Bell MT"/>
          <w:sz w:val="24"/>
          <w:szCs w:val="24"/>
        </w:rPr>
      </w:pPr>
      <w:r>
        <w:rPr>
          <w:rFonts w:ascii="Bell MT" w:eastAsia="Bell MT" w:hAnsi="Bell MT" w:cs="Bell MT"/>
          <w:sz w:val="24"/>
          <w:szCs w:val="24"/>
        </w:rPr>
        <w:t>CUNHA, Leonardo Fe</w:t>
      </w:r>
      <w:r>
        <w:rPr>
          <w:rFonts w:ascii="Bell MT" w:eastAsia="Bell MT" w:hAnsi="Bell MT" w:cs="Bell MT"/>
          <w:sz w:val="24"/>
          <w:szCs w:val="24"/>
        </w:rPr>
        <w:t xml:space="preserve">rreira Farias da; SILVA, </w:t>
      </w:r>
      <w:proofErr w:type="spellStart"/>
      <w:r>
        <w:rPr>
          <w:rFonts w:ascii="Bell MT" w:eastAsia="Bell MT" w:hAnsi="Bell MT" w:cs="Bell MT"/>
          <w:sz w:val="24"/>
          <w:szCs w:val="24"/>
        </w:rPr>
        <w:t>Alcineia</w:t>
      </w:r>
      <w:proofErr w:type="spellEnd"/>
      <w:r>
        <w:rPr>
          <w:rFonts w:ascii="Bell MT" w:eastAsia="Bell MT" w:hAnsi="Bell MT" w:cs="Bell MT"/>
          <w:sz w:val="24"/>
          <w:szCs w:val="24"/>
        </w:rPr>
        <w:t xml:space="preserve"> de Souza; SILVA, </w:t>
      </w:r>
      <w:proofErr w:type="spellStart"/>
      <w:r>
        <w:rPr>
          <w:rFonts w:ascii="Bell MT" w:eastAsia="Bell MT" w:hAnsi="Bell MT" w:cs="Bell MT"/>
          <w:sz w:val="24"/>
          <w:szCs w:val="24"/>
        </w:rPr>
        <w:t>Aurênio</w:t>
      </w:r>
      <w:proofErr w:type="spellEnd"/>
      <w:r>
        <w:rPr>
          <w:rFonts w:ascii="Bell MT" w:eastAsia="Bell MT" w:hAnsi="Bell MT" w:cs="Bell MT"/>
          <w:sz w:val="24"/>
          <w:szCs w:val="24"/>
        </w:rPr>
        <w:t xml:space="preserve"> Pereira da. O ensino remoto no Brasil em tempos de pandemia: diálogos acerca da qualidade e do direito e acesso à educação. Revista Com Censo: Estudos Educacionais do Distrito Federal, Brasília, v.</w:t>
      </w:r>
      <w:r>
        <w:rPr>
          <w:rFonts w:ascii="Bell MT" w:eastAsia="Bell MT" w:hAnsi="Bell MT" w:cs="Bell MT"/>
          <w:sz w:val="24"/>
          <w:szCs w:val="24"/>
        </w:rPr>
        <w:t xml:space="preserve"> 7, n. 3, p. 27-37, ago. 2020. Disponível em: &lt;http://www.periodicos.se.df.gov.br/index.php/comcenso/article/view/924&gt;. Acesso em: 04 de outubro de 2021.</w:t>
      </w:r>
    </w:p>
    <w:p w14:paraId="2FD8717D" w14:textId="77777777" w:rsidR="007C491A" w:rsidRDefault="00940645">
      <w:pPr>
        <w:pBdr>
          <w:top w:val="nil"/>
          <w:left w:val="nil"/>
          <w:bottom w:val="nil"/>
          <w:right w:val="nil"/>
          <w:between w:val="nil"/>
        </w:pBdr>
        <w:spacing w:line="360" w:lineRule="auto"/>
        <w:ind w:left="0" w:hanging="2"/>
        <w:rPr>
          <w:rFonts w:ascii="Bell MT" w:eastAsia="Bell MT" w:hAnsi="Bell MT" w:cs="Bell MT"/>
          <w:sz w:val="24"/>
          <w:szCs w:val="24"/>
        </w:rPr>
      </w:pPr>
      <w:r>
        <w:rPr>
          <w:rFonts w:ascii="Bell MT" w:eastAsia="Bell MT" w:hAnsi="Bell MT" w:cs="Bell MT"/>
          <w:sz w:val="24"/>
          <w:szCs w:val="24"/>
        </w:rPr>
        <w:t>PIMENTEL, Fernando Silva Cavalcante; FRANCISCO, Deise Juliana; FERREIRA, Adilson Rocha.  JOGOS DIGITAI</w:t>
      </w:r>
      <w:r>
        <w:rPr>
          <w:rFonts w:ascii="Bell MT" w:eastAsia="Bell MT" w:hAnsi="Bell MT" w:cs="Bell MT"/>
          <w:sz w:val="24"/>
          <w:szCs w:val="24"/>
        </w:rPr>
        <w:t xml:space="preserve">S, TECNOLOGIAS E EDUCAÇÃO REFLEXÕES E PROPOSTAS NO CONTEXTO DA COVID-19. </w:t>
      </w:r>
      <w:proofErr w:type="spellStart"/>
      <w:r>
        <w:rPr>
          <w:rFonts w:ascii="Bell MT" w:eastAsia="Bell MT" w:hAnsi="Bell MT" w:cs="Bell MT"/>
          <w:b/>
          <w:sz w:val="24"/>
          <w:szCs w:val="24"/>
        </w:rPr>
        <w:t>Edufal</w:t>
      </w:r>
      <w:proofErr w:type="spellEnd"/>
      <w:r>
        <w:rPr>
          <w:rFonts w:ascii="Bell MT" w:eastAsia="Bell MT" w:hAnsi="Bell MT" w:cs="Bell MT"/>
          <w:sz w:val="24"/>
          <w:szCs w:val="24"/>
        </w:rPr>
        <w:t>, 2021.</w:t>
      </w:r>
    </w:p>
    <w:p w14:paraId="1D869DE8" w14:textId="77777777" w:rsidR="007C491A" w:rsidRDefault="00940645">
      <w:pPr>
        <w:pBdr>
          <w:top w:val="nil"/>
          <w:left w:val="nil"/>
          <w:bottom w:val="nil"/>
          <w:right w:val="nil"/>
          <w:between w:val="nil"/>
        </w:pBdr>
        <w:spacing w:line="360" w:lineRule="auto"/>
        <w:ind w:left="0" w:hanging="2"/>
        <w:rPr>
          <w:rFonts w:ascii="Bell MT" w:eastAsia="Bell MT" w:hAnsi="Bell MT" w:cs="Bell MT"/>
          <w:sz w:val="24"/>
          <w:szCs w:val="24"/>
        </w:rPr>
      </w:pPr>
      <w:r>
        <w:rPr>
          <w:rFonts w:ascii="Bell MT" w:eastAsia="Bell MT" w:hAnsi="Bell MT" w:cs="Bell MT"/>
          <w:sz w:val="24"/>
          <w:szCs w:val="24"/>
        </w:rPr>
        <w:t xml:space="preserve">LIMA, </w:t>
      </w:r>
      <w:proofErr w:type="spellStart"/>
      <w:r>
        <w:rPr>
          <w:rFonts w:ascii="Bell MT" w:eastAsia="Bell MT" w:hAnsi="Bell MT" w:cs="Bell MT"/>
          <w:sz w:val="24"/>
          <w:szCs w:val="24"/>
        </w:rPr>
        <w:t>Janiara</w:t>
      </w:r>
      <w:proofErr w:type="spellEnd"/>
      <w:r>
        <w:rPr>
          <w:rFonts w:ascii="Bell MT" w:eastAsia="Bell MT" w:hAnsi="Bell MT" w:cs="Bell MT"/>
          <w:sz w:val="24"/>
          <w:szCs w:val="24"/>
        </w:rPr>
        <w:t xml:space="preserve"> Almeida Pinheiro. (Relatos de experiências) O jogo, a gamificação e o lúdico no ensino de geografia durante a pandemia da covid-19. </w:t>
      </w:r>
      <w:r>
        <w:rPr>
          <w:rFonts w:ascii="Bell MT" w:eastAsia="Bell MT" w:hAnsi="Bell MT" w:cs="Bell MT"/>
          <w:b/>
          <w:sz w:val="24"/>
          <w:szCs w:val="24"/>
          <w:highlight w:val="white"/>
        </w:rPr>
        <w:t>UÁQUIRI- PPGGEO</w:t>
      </w:r>
      <w:r>
        <w:rPr>
          <w:rFonts w:ascii="Bell MT" w:eastAsia="Bell MT" w:hAnsi="Bell MT" w:cs="Bell MT"/>
          <w:sz w:val="24"/>
          <w:szCs w:val="24"/>
          <w:highlight w:val="white"/>
        </w:rPr>
        <w:t>, v. 03,</w:t>
      </w:r>
      <w:r>
        <w:rPr>
          <w:rFonts w:ascii="Bell MT" w:eastAsia="Bell MT" w:hAnsi="Bell MT" w:cs="Bell MT"/>
          <w:sz w:val="24"/>
          <w:szCs w:val="24"/>
          <w:highlight w:val="white"/>
        </w:rPr>
        <w:t xml:space="preserve"> n. 01, p. 95-104, 2021.</w:t>
      </w:r>
    </w:p>
    <w:p w14:paraId="50648A6C" w14:textId="77777777" w:rsidR="007C491A" w:rsidRDefault="00940645">
      <w:pPr>
        <w:pBdr>
          <w:top w:val="nil"/>
          <w:left w:val="nil"/>
          <w:bottom w:val="nil"/>
          <w:right w:val="nil"/>
          <w:between w:val="nil"/>
        </w:pBdr>
        <w:spacing w:line="360" w:lineRule="auto"/>
        <w:ind w:left="0" w:hanging="2"/>
        <w:rPr>
          <w:rFonts w:ascii="Bell MT" w:eastAsia="Bell MT" w:hAnsi="Bell MT" w:cs="Bell MT"/>
          <w:sz w:val="24"/>
          <w:szCs w:val="24"/>
        </w:rPr>
      </w:pPr>
      <w:r>
        <w:rPr>
          <w:rFonts w:ascii="Bell MT" w:eastAsia="Bell MT" w:hAnsi="Bell MT" w:cs="Bell MT"/>
          <w:sz w:val="24"/>
          <w:szCs w:val="24"/>
        </w:rPr>
        <w:t xml:space="preserve">SIQUEIRA, Moisés Luiz Gomes; FILHO, Humberto </w:t>
      </w:r>
      <w:proofErr w:type="spellStart"/>
      <w:r>
        <w:rPr>
          <w:rFonts w:ascii="Bell MT" w:eastAsia="Bell MT" w:hAnsi="Bell MT" w:cs="Bell MT"/>
          <w:sz w:val="24"/>
          <w:szCs w:val="24"/>
        </w:rPr>
        <w:t>Vicincio</w:t>
      </w:r>
      <w:proofErr w:type="spellEnd"/>
      <w:r>
        <w:rPr>
          <w:rFonts w:ascii="Bell MT" w:eastAsia="Bell MT" w:hAnsi="Bell MT" w:cs="Bell MT"/>
          <w:sz w:val="24"/>
          <w:szCs w:val="24"/>
        </w:rPr>
        <w:t xml:space="preserve"> Altino; CRUZ, </w:t>
      </w:r>
      <w:proofErr w:type="spellStart"/>
      <w:r>
        <w:rPr>
          <w:rFonts w:ascii="Bell MT" w:eastAsia="Bell MT" w:hAnsi="Bell MT" w:cs="Bell MT"/>
          <w:sz w:val="24"/>
          <w:szCs w:val="24"/>
        </w:rPr>
        <w:t>Thammy</w:t>
      </w:r>
      <w:proofErr w:type="spellEnd"/>
      <w:r>
        <w:rPr>
          <w:rFonts w:ascii="Bell MT" w:eastAsia="Bell MT" w:hAnsi="Bell MT" w:cs="Bell MT"/>
          <w:sz w:val="24"/>
          <w:szCs w:val="24"/>
        </w:rPr>
        <w:t xml:space="preserve"> </w:t>
      </w:r>
      <w:proofErr w:type="spellStart"/>
      <w:r>
        <w:rPr>
          <w:rFonts w:ascii="Bell MT" w:eastAsia="Bell MT" w:hAnsi="Bell MT" w:cs="Bell MT"/>
          <w:sz w:val="24"/>
          <w:szCs w:val="24"/>
        </w:rPr>
        <w:t>Onília</w:t>
      </w:r>
      <w:proofErr w:type="spellEnd"/>
      <w:r>
        <w:rPr>
          <w:rFonts w:ascii="Bell MT" w:eastAsia="Bell MT" w:hAnsi="Bell MT" w:cs="Bell MT"/>
          <w:sz w:val="24"/>
          <w:szCs w:val="24"/>
        </w:rPr>
        <w:t xml:space="preserve"> Ferraz da; NEIVA, Eliane Maria Santos da; ASSUNÇÃO, Bruno Ricardo. PLATAFORMAS EDUCATIVAS NAS AULAS REMOTAS DURANTE A PANDEMIA CAUSADA PELO COVID-19. Noite Acadêmica, v. 1, 2</w:t>
      </w:r>
      <w:r>
        <w:rPr>
          <w:rFonts w:ascii="Bell MT" w:eastAsia="Bell MT" w:hAnsi="Bell MT" w:cs="Bell MT"/>
          <w:sz w:val="24"/>
          <w:szCs w:val="24"/>
        </w:rPr>
        <w:t>021. Disponível em: http://pensaracademico.facig.edu.br/index.php/noiteacademica/article/view/2722/2027.  Acesso em: 04 de outubro de 2021.</w:t>
      </w:r>
    </w:p>
    <w:p w14:paraId="3C1F3377" w14:textId="77777777" w:rsidR="007C491A" w:rsidRDefault="00940645">
      <w:pPr>
        <w:pBdr>
          <w:top w:val="nil"/>
          <w:left w:val="nil"/>
          <w:bottom w:val="nil"/>
          <w:right w:val="nil"/>
          <w:between w:val="nil"/>
        </w:pBdr>
        <w:spacing w:line="360" w:lineRule="auto"/>
        <w:ind w:left="0" w:hanging="2"/>
        <w:rPr>
          <w:rFonts w:ascii="Bell MT" w:eastAsia="Bell MT" w:hAnsi="Bell MT" w:cs="Bell MT"/>
          <w:sz w:val="24"/>
          <w:szCs w:val="24"/>
          <w:highlight w:val="white"/>
        </w:rPr>
      </w:pPr>
      <w:r>
        <w:rPr>
          <w:rFonts w:ascii="Bell MT" w:eastAsia="Bell MT" w:hAnsi="Bell MT" w:cs="Bell MT"/>
          <w:sz w:val="24"/>
          <w:szCs w:val="24"/>
        </w:rPr>
        <w:t xml:space="preserve">SOUZA, Francisco </w:t>
      </w:r>
      <w:proofErr w:type="spellStart"/>
      <w:r>
        <w:rPr>
          <w:rFonts w:ascii="Bell MT" w:eastAsia="Bell MT" w:hAnsi="Bell MT" w:cs="Bell MT"/>
          <w:sz w:val="24"/>
          <w:szCs w:val="24"/>
        </w:rPr>
        <w:t>Vando</w:t>
      </w:r>
      <w:proofErr w:type="spellEnd"/>
      <w:r>
        <w:rPr>
          <w:rFonts w:ascii="Bell MT" w:eastAsia="Bell MT" w:hAnsi="Bell MT" w:cs="Bell MT"/>
          <w:sz w:val="24"/>
          <w:szCs w:val="24"/>
        </w:rPr>
        <w:t xml:space="preserve"> Pacheco de; MOURA, Andréa Sales Braga. O lúdico como </w:t>
      </w:r>
      <w:proofErr w:type="gramStart"/>
      <w:r>
        <w:rPr>
          <w:rFonts w:ascii="Bell MT" w:eastAsia="Bell MT" w:hAnsi="Bell MT" w:cs="Bell MT"/>
          <w:sz w:val="24"/>
          <w:szCs w:val="24"/>
        </w:rPr>
        <w:t>instrumento  metodológico</w:t>
      </w:r>
      <w:proofErr w:type="gramEnd"/>
      <w:r>
        <w:rPr>
          <w:rFonts w:ascii="Bell MT" w:eastAsia="Bell MT" w:hAnsi="Bell MT" w:cs="Bell MT"/>
          <w:sz w:val="24"/>
          <w:szCs w:val="24"/>
        </w:rPr>
        <w:t xml:space="preserve"> no ensino remoto. </w:t>
      </w:r>
      <w:r>
        <w:rPr>
          <w:rFonts w:ascii="Bell MT" w:eastAsia="Bell MT" w:hAnsi="Bell MT" w:cs="Bell MT"/>
          <w:b/>
          <w:sz w:val="24"/>
          <w:szCs w:val="24"/>
          <w:highlight w:val="white"/>
        </w:rPr>
        <w:t>Ensino em Perspectivas</w:t>
      </w:r>
      <w:r>
        <w:rPr>
          <w:rFonts w:ascii="Bell MT" w:eastAsia="Bell MT" w:hAnsi="Bell MT" w:cs="Bell MT"/>
          <w:sz w:val="24"/>
          <w:szCs w:val="24"/>
          <w:highlight w:val="white"/>
        </w:rPr>
        <w:t xml:space="preserve">, Fortaleza, v.2, n.4, p. 1-10, 2021. Disponível em: </w:t>
      </w:r>
      <w:r>
        <w:rPr>
          <w:rFonts w:ascii="Bell MT" w:eastAsia="Bell MT" w:hAnsi="Bell MT" w:cs="Bell MT"/>
          <w:sz w:val="24"/>
          <w:szCs w:val="24"/>
          <w:highlight w:val="white"/>
        </w:rPr>
        <w:lastRenderedPageBreak/>
        <w:t>https://revistas.uece.br/index.php/ensinoemperspectivas/artic</w:t>
      </w:r>
      <w:r>
        <w:rPr>
          <w:rFonts w:ascii="Bell MT" w:eastAsia="Bell MT" w:hAnsi="Bell MT" w:cs="Bell MT"/>
          <w:sz w:val="24"/>
          <w:szCs w:val="24"/>
          <w:highlight w:val="white"/>
        </w:rPr>
        <w:t>le/view/6397/5380. Acesso em: 07 de outubro de 2021.</w:t>
      </w:r>
    </w:p>
    <w:p w14:paraId="14063B18" w14:textId="77777777" w:rsidR="007C491A" w:rsidRDefault="007C491A">
      <w:pPr>
        <w:pBdr>
          <w:top w:val="nil"/>
          <w:left w:val="nil"/>
          <w:bottom w:val="nil"/>
          <w:right w:val="nil"/>
          <w:between w:val="nil"/>
        </w:pBdr>
        <w:spacing w:after="0" w:line="360" w:lineRule="auto"/>
        <w:ind w:left="0" w:hanging="2"/>
        <w:rPr>
          <w:rFonts w:ascii="Bell MT" w:eastAsia="Bell MT" w:hAnsi="Bell MT" w:cs="Bell MT"/>
          <w:sz w:val="24"/>
          <w:szCs w:val="24"/>
        </w:rPr>
      </w:pPr>
    </w:p>
    <w:p w14:paraId="4E15B98C" w14:textId="77777777" w:rsidR="007C491A" w:rsidRDefault="007C491A">
      <w:pPr>
        <w:pBdr>
          <w:top w:val="nil"/>
          <w:left w:val="nil"/>
          <w:bottom w:val="nil"/>
          <w:right w:val="nil"/>
          <w:between w:val="nil"/>
        </w:pBdr>
        <w:spacing w:after="0" w:line="360" w:lineRule="auto"/>
        <w:ind w:left="0" w:hanging="2"/>
        <w:rPr>
          <w:rFonts w:ascii="Bell MT" w:eastAsia="Bell MT" w:hAnsi="Bell MT" w:cs="Bell MT"/>
          <w:sz w:val="24"/>
          <w:szCs w:val="24"/>
        </w:rPr>
      </w:pPr>
    </w:p>
    <w:sectPr w:rsidR="007C491A">
      <w:headerReference w:type="default" r:id="rId16"/>
      <w:footerReference w:type="default" r:id="rId17"/>
      <w:pgSz w:w="11906" w:h="16838"/>
      <w:pgMar w:top="1418" w:right="1559" w:bottom="1418" w:left="162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71694" w14:textId="77777777" w:rsidR="00940645" w:rsidRDefault="00940645">
      <w:pPr>
        <w:spacing w:after="0" w:line="240" w:lineRule="auto"/>
        <w:ind w:left="0" w:hanging="2"/>
      </w:pPr>
      <w:r>
        <w:separator/>
      </w:r>
    </w:p>
  </w:endnote>
  <w:endnote w:type="continuationSeparator" w:id="0">
    <w:p w14:paraId="6B1F3F6F" w14:textId="77777777" w:rsidR="00940645" w:rsidRDefault="0094064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 Slimbach St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DA55" w14:textId="77777777" w:rsidR="007C491A" w:rsidRDefault="00940645">
    <w:pPr>
      <w:shd w:val="clear" w:color="auto" w:fill="F8F8F8"/>
      <w:spacing w:after="0" w:line="240" w:lineRule="auto"/>
      <w:ind w:left="0" w:hanging="2"/>
      <w:jc w:val="center"/>
      <w:rPr>
        <w:rFonts w:ascii="Times New Roman" w:eastAsia="Times New Roman" w:hAnsi="Times New Roman" w:cs="Times New Roman"/>
        <w:color w:val="1C1C1C"/>
        <w:sz w:val="16"/>
        <w:szCs w:val="16"/>
      </w:rPr>
    </w:pPr>
    <w:r>
      <w:rPr>
        <w:rFonts w:ascii="Times New Roman" w:eastAsia="Times New Roman" w:hAnsi="Times New Roman" w:cs="Times New Roman"/>
        <w:color w:val="1C1C1C"/>
        <w:sz w:val="16"/>
        <w:szCs w:val="16"/>
      </w:rPr>
      <w:t xml:space="preserve">2º ELUNEAL – Encontro de Licenciaturas na Universidade Estadual </w:t>
    </w:r>
    <w:proofErr w:type="gramStart"/>
    <w:r>
      <w:rPr>
        <w:rFonts w:ascii="Times New Roman" w:eastAsia="Times New Roman" w:hAnsi="Times New Roman" w:cs="Times New Roman"/>
        <w:color w:val="1C1C1C"/>
        <w:sz w:val="16"/>
        <w:szCs w:val="16"/>
      </w:rPr>
      <w:t>de  Alagoas</w:t>
    </w:r>
    <w:proofErr w:type="gramEnd"/>
  </w:p>
  <w:p w14:paraId="2B2BAECB" w14:textId="77777777" w:rsidR="007C491A" w:rsidRDefault="00940645">
    <w:pPr>
      <w:shd w:val="clear" w:color="auto" w:fill="F8F8F8"/>
      <w:spacing w:after="0" w:line="240" w:lineRule="auto"/>
      <w:ind w:left="0" w:hanging="2"/>
      <w:jc w:val="center"/>
      <w:rPr>
        <w:rFonts w:ascii="Times New Roman" w:eastAsia="Times New Roman" w:hAnsi="Times New Roman" w:cs="Times New Roman"/>
        <w:color w:val="1C1C1C"/>
        <w:sz w:val="16"/>
        <w:szCs w:val="16"/>
      </w:rPr>
    </w:pPr>
    <w:r>
      <w:rPr>
        <w:rFonts w:ascii="Times New Roman" w:eastAsia="Times New Roman" w:hAnsi="Times New Roman" w:cs="Times New Roman"/>
        <w:color w:val="1C1C1C"/>
        <w:sz w:val="16"/>
        <w:szCs w:val="16"/>
      </w:rPr>
      <w:t>(ISSN 2446-9912), 08 a 11 de novembro de 2021</w:t>
    </w:r>
  </w:p>
  <w:p w14:paraId="45DD7943" w14:textId="77777777" w:rsidR="007C491A" w:rsidRDefault="007C491A">
    <w:pPr>
      <w:pBdr>
        <w:top w:val="nil"/>
        <w:left w:val="nil"/>
        <w:bottom w:val="nil"/>
        <w:right w:val="nil"/>
        <w:between w:val="nil"/>
      </w:pBdr>
      <w:spacing w:after="0" w:line="240" w:lineRule="auto"/>
      <w:ind w:left="0" w:hanging="2"/>
      <w:jc w:val="center"/>
      <w:rPr>
        <w:rFonts w:ascii="ITC Slimbach Std" w:eastAsia="ITC Slimbach Std" w:hAnsi="ITC Slimbach Std" w:cs="ITC Slimbach Std"/>
        <w:color w:val="000000"/>
        <w:sz w:val="16"/>
        <w:szCs w:val="16"/>
      </w:rPr>
    </w:pPr>
  </w:p>
  <w:p w14:paraId="5C81DF2C" w14:textId="77777777" w:rsidR="007C491A" w:rsidRDefault="007C491A">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40BD" w14:textId="77777777" w:rsidR="00940645" w:rsidRDefault="00940645">
      <w:pPr>
        <w:spacing w:after="0" w:line="240" w:lineRule="auto"/>
        <w:ind w:left="0" w:hanging="2"/>
      </w:pPr>
      <w:r>
        <w:separator/>
      </w:r>
    </w:p>
  </w:footnote>
  <w:footnote w:type="continuationSeparator" w:id="0">
    <w:p w14:paraId="5AA02CE4" w14:textId="77777777" w:rsidR="00940645" w:rsidRDefault="0094064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ECDF" w14:textId="77777777" w:rsidR="007C491A" w:rsidRDefault="007C491A">
    <w:pPr>
      <w:pBdr>
        <w:top w:val="nil"/>
        <w:left w:val="nil"/>
        <w:bottom w:val="nil"/>
        <w:right w:val="nil"/>
        <w:between w:val="nil"/>
      </w:pBdr>
      <w:spacing w:after="0" w:line="240" w:lineRule="auto"/>
      <w:ind w:left="0" w:hanging="2"/>
      <w:jc w:val="right"/>
      <w:rPr>
        <w:rFonts w:ascii="Bell MT" w:eastAsia="Bell MT" w:hAnsi="Bell MT" w:cs="Bell MT"/>
        <w:color w:val="000000"/>
        <w:sz w:val="16"/>
        <w:szCs w:val="16"/>
      </w:rPr>
    </w:pPr>
    <w:bookmarkStart w:id="7" w:name="_heading=h.17dp8vu" w:colFirst="0" w:colLast="0"/>
    <w:bookmarkEnd w:id="7"/>
  </w:p>
  <w:p w14:paraId="2AEBEF52" w14:textId="77777777" w:rsidR="007C491A" w:rsidRDefault="00940645">
    <w:pPr>
      <w:shd w:val="clear" w:color="auto" w:fill="F8F8F8"/>
      <w:spacing w:after="0" w:line="240" w:lineRule="auto"/>
      <w:ind w:left="0" w:hanging="2"/>
      <w:jc w:val="center"/>
      <w:rPr>
        <w:rFonts w:ascii="Verdana" w:eastAsia="Verdana" w:hAnsi="Verdana" w:cs="Verdana"/>
        <w:color w:val="1C1C1C"/>
        <w:sz w:val="24"/>
        <w:szCs w:val="24"/>
      </w:rPr>
    </w:pPr>
    <w:r>
      <w:rPr>
        <w:rFonts w:ascii="Verdana" w:eastAsia="Verdana" w:hAnsi="Verdana" w:cs="Verdana"/>
        <w:noProof/>
        <w:color w:val="1C1C1C"/>
        <w:sz w:val="24"/>
        <w:szCs w:val="24"/>
      </w:rPr>
      <w:drawing>
        <wp:inline distT="0" distB="0" distL="114300" distR="114300" wp14:anchorId="472579CB" wp14:editId="03BE4CA6">
          <wp:extent cx="5483860" cy="1216660"/>
          <wp:effectExtent l="0" t="0" r="0" b="0"/>
          <wp:docPr id="103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5483860" cy="1216660"/>
                  </a:xfrm>
                  <a:prstGeom prst="rect">
                    <a:avLst/>
                  </a:prstGeom>
                  <a:ln/>
                </pic:spPr>
              </pic:pic>
            </a:graphicData>
          </a:graphic>
        </wp:inline>
      </w:drawing>
    </w:r>
  </w:p>
  <w:p w14:paraId="3848DB21" w14:textId="77777777" w:rsidR="007C491A" w:rsidRDefault="007C491A">
    <w:pPr>
      <w:pBdr>
        <w:top w:val="nil"/>
        <w:left w:val="nil"/>
        <w:bottom w:val="nil"/>
        <w:right w:val="nil"/>
        <w:between w:val="nil"/>
      </w:pBdr>
      <w:spacing w:after="0" w:line="240" w:lineRule="auto"/>
      <w:ind w:left="0" w:hanging="2"/>
      <w:jc w:val="right"/>
      <w:rPr>
        <w:rFonts w:ascii="Bell MT" w:eastAsia="Bell MT" w:hAnsi="Bell MT" w:cs="Bell MT"/>
        <w:color w:val="000000"/>
        <w:sz w:val="16"/>
        <w:szCs w:val="16"/>
      </w:rPr>
    </w:pPr>
  </w:p>
  <w:p w14:paraId="5E0B5F9F" w14:textId="77777777" w:rsidR="007C491A" w:rsidRDefault="007C491A">
    <w:pPr>
      <w:pBdr>
        <w:top w:val="nil"/>
        <w:left w:val="nil"/>
        <w:bottom w:val="nil"/>
        <w:right w:val="nil"/>
        <w:between w:val="nil"/>
      </w:pBdr>
      <w:spacing w:after="0" w:line="240" w:lineRule="auto"/>
      <w:ind w:left="0" w:hanging="2"/>
      <w:jc w:val="right"/>
      <w:rPr>
        <w:rFonts w:ascii="Bell MT" w:eastAsia="Bell MT" w:hAnsi="Bell MT" w:cs="Bell MT"/>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91A"/>
    <w:rsid w:val="002B05CB"/>
    <w:rsid w:val="007C491A"/>
    <w:rsid w:val="009406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FA4C"/>
  <w15:docId w15:val="{43382B93-5D9C-4526-A943-87511285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spacing w:before="240" w:after="60"/>
    </w:pPr>
    <w:rPr>
      <w:rFonts w:ascii="Calibri Light" w:eastAsia="Times New Roman" w:hAnsi="Calibri Light" w:cs="Times New Roman"/>
      <w:b/>
      <w:bCs/>
      <w:kern w:val="32"/>
      <w:sz w:val="32"/>
      <w:szCs w:val="32"/>
    </w:rPr>
  </w:style>
  <w:style w:type="paragraph" w:styleId="Ttulo2">
    <w:name w:val="heading 2"/>
    <w:basedOn w:val="Normal"/>
    <w:next w:val="Normal"/>
    <w:uiPriority w:val="9"/>
    <w:semiHidden/>
    <w:unhideWhenUsed/>
    <w:qFormat/>
    <w:pPr>
      <w:keepNext/>
      <w:spacing w:before="240" w:after="60"/>
      <w:outlineLvl w:val="1"/>
    </w:pPr>
    <w:rPr>
      <w:rFonts w:ascii="Calibri Light" w:eastAsia="Times New Roman" w:hAnsi="Calibri Light" w:cs="Times New Roman"/>
      <w:b/>
      <w:bCs/>
      <w:i/>
      <w:iCs/>
      <w:sz w:val="28"/>
      <w:szCs w:val="28"/>
    </w:rPr>
  </w:style>
  <w:style w:type="paragraph" w:styleId="Ttulo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uiPriority w:val="9"/>
    <w:semiHidden/>
    <w:unhideWhenUsed/>
    <w:qFormat/>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rPr>
      <w:b/>
      <w:bCs/>
      <w:w w:val="100"/>
      <w:position w:val="-1"/>
      <w:effect w:val="none"/>
      <w:vertAlign w:val="baseline"/>
      <w:cs w:val="0"/>
      <w:em w:val="none"/>
    </w:rPr>
  </w:style>
  <w:style w:type="character" w:customStyle="1" w:styleId="apple-converted-space">
    <w:name w:val="apple-converted-space"/>
    <w:basedOn w:val="Fontepargpadro"/>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ata11y">
    <w:name w:val="at_a11y"/>
    <w:basedOn w:val="Fontepargpadro"/>
    <w:rPr>
      <w:w w:val="100"/>
      <w:position w:val="-1"/>
      <w:effect w:val="none"/>
      <w:vertAlign w:val="baseline"/>
      <w:cs w:val="0"/>
      <w:em w:val="none"/>
    </w:rPr>
  </w:style>
  <w:style w:type="character" w:customStyle="1" w:styleId="addthisseparator">
    <w:name w:val="addthis_separator"/>
    <w:basedOn w:val="Fontepargpadro"/>
    <w:rPr>
      <w:w w:val="100"/>
      <w:position w:val="-1"/>
      <w:effect w:val="none"/>
      <w:vertAlign w:val="baseline"/>
      <w:cs w:val="0"/>
      <w:em w:val="none"/>
    </w:rPr>
  </w:style>
  <w:style w:type="paragraph" w:styleId="PargrafodaLista">
    <w:name w:val="List Paragraph"/>
    <w:basedOn w:val="Normal"/>
    <w:pPr>
      <w:ind w:left="720"/>
      <w:contextualSpacing/>
    </w:pPr>
  </w:style>
  <w:style w:type="paragraph" w:styleId="Cabealho">
    <w:name w:val="header"/>
    <w:basedOn w:val="Normal"/>
    <w:qFormat/>
    <w:pPr>
      <w:spacing w:after="0" w:line="240" w:lineRule="auto"/>
    </w:p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spacing w:after="0" w:line="240" w:lineRule="auto"/>
    </w:pPr>
  </w:style>
  <w:style w:type="character" w:customStyle="1" w:styleId="RodapChar">
    <w:name w:val="Rodapé Char"/>
    <w:basedOn w:val="Fontepargpadro"/>
    <w:rPr>
      <w:w w:val="100"/>
      <w:position w:val="-1"/>
      <w:effect w:val="none"/>
      <w:vertAlign w:val="baseline"/>
      <w:cs w:val="0"/>
      <w:em w:val="none"/>
    </w:rPr>
  </w:style>
  <w:style w:type="paragraph" w:styleId="Textodebalo">
    <w:name w:val="Balloon Text"/>
    <w:basedOn w:val="Normal"/>
    <w:qFormat/>
    <w:pPr>
      <w:spacing w:after="0" w:line="240" w:lineRule="auto"/>
    </w:pPr>
    <w:rPr>
      <w:rFonts w:ascii="Tahoma" w:hAnsi="Tahoma" w:cs="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customStyle="1" w:styleId="Abstract">
    <w:name w:val="Abstract"/>
    <w:basedOn w:val="Normal"/>
    <w:pPr>
      <w:spacing w:after="0" w:line="240" w:lineRule="auto"/>
      <w:jc w:val="both"/>
    </w:pPr>
    <w:rPr>
      <w:rFonts w:ascii="Times New Roman" w:eastAsia="Times New Roman" w:hAnsi="Times New Roman" w:cs="Times New Roman"/>
      <w:i/>
      <w:sz w:val="20"/>
      <w:szCs w:val="24"/>
      <w:lang w:eastAsia="pt-BR"/>
    </w:rPr>
  </w:style>
  <w:style w:type="character" w:styleId="Nmerodepgina">
    <w:name w:val="page number"/>
    <w:basedOn w:val="Fontepargpadro"/>
    <w:qFormat/>
    <w:rPr>
      <w:w w:val="100"/>
      <w:position w:val="-1"/>
      <w:effect w:val="none"/>
      <w:vertAlign w:val="baseline"/>
      <w:cs w:val="0"/>
      <w:em w:val="none"/>
    </w:rPr>
  </w:style>
  <w:style w:type="paragraph" w:styleId="Textodenotaderodap">
    <w:name w:val="footnote text"/>
    <w:basedOn w:val="Normal"/>
    <w:qFormat/>
    <w:pPr>
      <w:spacing w:after="0" w:line="240" w:lineRule="auto"/>
    </w:pPr>
    <w:rPr>
      <w:rFonts w:ascii="Times New Roman" w:hAnsi="Times New Roman" w:cs="Times New Roman"/>
      <w:sz w:val="20"/>
      <w:szCs w:val="20"/>
    </w:rPr>
  </w:style>
  <w:style w:type="character" w:customStyle="1" w:styleId="TextodenotaderodapChar">
    <w:name w:val="Texto de nota de rodapé Char"/>
    <w:rPr>
      <w:rFonts w:ascii="Times New Roman" w:eastAsia="Calibri" w:hAnsi="Times New Roman" w:cs="Times New Roman"/>
      <w:w w:val="100"/>
      <w:position w:val="-1"/>
      <w:sz w:val="20"/>
      <w:szCs w:val="20"/>
      <w:effect w:val="none"/>
      <w:vertAlign w:val="baseline"/>
      <w:cs w:val="0"/>
      <w:em w:val="none"/>
    </w:rPr>
  </w:style>
  <w:style w:type="paragraph" w:styleId="Corpodetexto">
    <w:name w:val="Body Text"/>
    <w:basedOn w:val="Normal"/>
    <w:qFormat/>
    <w:pPr>
      <w:suppressAutoHyphens w:val="0"/>
      <w:spacing w:after="0" w:line="360" w:lineRule="auto"/>
    </w:pPr>
    <w:rPr>
      <w:rFonts w:ascii="Times New Roman" w:eastAsia="Times New Roman" w:hAnsi="Times New Roman" w:cs="Times New Roman"/>
      <w:sz w:val="24"/>
      <w:szCs w:val="20"/>
      <w:lang w:eastAsia="zh-CN"/>
    </w:rPr>
  </w:style>
  <w:style w:type="character" w:customStyle="1" w:styleId="CorpodetextoChar">
    <w:name w:val="Corpo de texto Char"/>
    <w:rPr>
      <w:rFonts w:ascii="Times New Roman" w:eastAsia="Times New Roman" w:hAnsi="Times New Roman" w:cs="Times New Roman"/>
      <w:w w:val="100"/>
      <w:position w:val="-1"/>
      <w:sz w:val="24"/>
      <w:szCs w:val="20"/>
      <w:effect w:val="none"/>
      <w:vertAlign w:val="baseline"/>
      <w:cs w:val="0"/>
      <w:em w:val="none"/>
      <w:lang w:eastAsia="zh-CN"/>
    </w:rPr>
  </w:style>
  <w:style w:type="character" w:customStyle="1" w:styleId="apple-style-span">
    <w:name w:val="apple-style-span"/>
    <w:basedOn w:val="Fontepargpadro"/>
    <w:rPr>
      <w:w w:val="100"/>
      <w:position w:val="-1"/>
      <w:effect w:val="none"/>
      <w:vertAlign w:val="baseline"/>
      <w:cs w:val="0"/>
      <w:em w:val="none"/>
    </w:rPr>
  </w:style>
  <w:style w:type="paragraph" w:styleId="Textodecomentrio">
    <w:name w:val="annotation text"/>
    <w:basedOn w:val="Normal"/>
    <w:qFormat/>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rPr>
      <w:rFonts w:ascii="Times New Roman" w:eastAsia="Times New Roman" w:hAnsi="Times New Roman" w:cs="Times New Roman"/>
      <w:w w:val="100"/>
      <w:position w:val="-1"/>
      <w:sz w:val="20"/>
      <w:szCs w:val="20"/>
      <w:effect w:val="none"/>
      <w:vertAlign w:val="baseline"/>
      <w:cs w:val="0"/>
      <w:em w:val="none"/>
      <w:lang w:eastAsia="pt-BR"/>
    </w:rPr>
  </w:style>
  <w:style w:type="character" w:styleId="Refdecomentrio">
    <w:name w:val="annotation reference"/>
    <w:qFormat/>
    <w:rPr>
      <w:w w:val="100"/>
      <w:position w:val="-1"/>
      <w:sz w:val="16"/>
      <w:szCs w:val="16"/>
      <w:effect w:val="none"/>
      <w:vertAlign w:val="baseline"/>
      <w:cs w:val="0"/>
      <w:em w:val="none"/>
    </w:rPr>
  </w:style>
  <w:style w:type="paragraph" w:styleId="SemEspaamento">
    <w:name w:val="No Spacing"/>
    <w:pPr>
      <w:suppressAutoHyphens/>
      <w:spacing w:line="1" w:lineRule="atLeast"/>
      <w:ind w:leftChars="-1" w:left="-1" w:hangingChars="1" w:hanging="1"/>
      <w:textDirection w:val="btLr"/>
      <w:textAlignment w:val="top"/>
      <w:outlineLvl w:val="0"/>
    </w:pPr>
    <w:rPr>
      <w:position w:val="-1"/>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rPr>
  </w:style>
  <w:style w:type="table" w:styleId="Tabelacomgrade">
    <w:name w:val="Table Grid"/>
    <w:basedOn w:val="Tabelanormal"/>
    <w:pPr>
      <w:suppressAutoHyphens/>
      <w:spacing w:after="0" w:line="240" w:lineRule="auto"/>
      <w:ind w:leftChars="-1" w:left="-1" w:hangingChars="1" w:hanging="1"/>
      <w:jc w:val="both"/>
      <w:textDirection w:val="btLr"/>
      <w:textAlignment w:val="top"/>
      <w:outlineLvl w:val="0"/>
    </w:pPr>
    <w:rPr>
      <w:rFonts w:ascii="Times New Roman" w:hAnsi="Times New Roman"/>
      <w:position w:val="-1"/>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rPr>
      <w:i/>
      <w:iCs/>
      <w:w w:val="100"/>
      <w:position w:val="-1"/>
      <w:effect w:val="none"/>
      <w:vertAlign w:val="baseline"/>
      <w:cs w:val="0"/>
      <w:em w:val="none"/>
    </w:rPr>
  </w:style>
  <w:style w:type="paragraph" w:customStyle="1" w:styleId="VDTableTitle">
    <w:name w:val="VD_Table_Title"/>
    <w:basedOn w:val="Normal"/>
    <w:next w:val="Normal"/>
    <w:pPr>
      <w:spacing w:after="240" w:line="200" w:lineRule="atLeast"/>
    </w:pPr>
    <w:rPr>
      <w:rFonts w:ascii="Times" w:eastAsia="Times New Roman" w:hAnsi="Times"/>
      <w:sz w:val="18"/>
      <w:szCs w:val="20"/>
      <w:lang w:val="en-US" w:eastAsia="pt-BR"/>
    </w:rPr>
  </w:style>
  <w:style w:type="paragraph" w:customStyle="1" w:styleId="FETableFootnote">
    <w:name w:val="FE_Table_Footnote"/>
    <w:basedOn w:val="Normal"/>
    <w:pPr>
      <w:spacing w:after="0" w:line="170" w:lineRule="atLeast"/>
      <w:ind w:firstLine="187"/>
    </w:pPr>
    <w:rPr>
      <w:rFonts w:ascii="Helvetica" w:eastAsia="Times New Roman" w:hAnsi="Helvetica"/>
      <w:sz w:val="16"/>
      <w:szCs w:val="20"/>
      <w:lang w:val="en-US" w:eastAsia="pt-BR"/>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pt-BR"/>
    </w:rPr>
  </w:style>
  <w:style w:type="character" w:customStyle="1" w:styleId="Pr-formataoHTMLChar">
    <w:name w:val="Pré-formatação HTML Char"/>
    <w:rPr>
      <w:rFonts w:ascii="Courier New" w:eastAsia="Times New Roman" w:hAnsi="Courier New"/>
      <w:w w:val="100"/>
      <w:position w:val="-1"/>
      <w:effect w:val="none"/>
      <w:vertAlign w:val="baseline"/>
      <w:cs w:val="0"/>
      <w:em w:val="none"/>
      <w:lang/>
    </w:rPr>
  </w:style>
  <w:style w:type="character" w:styleId="MenoPendente">
    <w:name w:val="Unresolved Mention"/>
    <w:qFormat/>
    <w:rPr>
      <w:color w:val="605E5C"/>
      <w:w w:val="100"/>
      <w:position w:val="-1"/>
      <w:effect w:val="none"/>
      <w:shd w:val="clear" w:color="auto" w:fill="E1DFDD"/>
      <w:vertAlign w:val="baseline"/>
      <w:cs w:val="0"/>
      <w:em w:val="none"/>
    </w:rPr>
  </w:style>
  <w:style w:type="character" w:styleId="nfaseSutil">
    <w:name w:val="Subtle Emphasis"/>
    <w:rPr>
      <w:i/>
      <w:iCs/>
      <w:w w:val="100"/>
      <w:position w:val="-1"/>
      <w:effect w:val="none"/>
      <w:vertAlign w:val="baseline"/>
      <w:cs w:val="0"/>
      <w:em w:val="none"/>
    </w:rPr>
  </w:style>
  <w:style w:type="table" w:styleId="ListaMdia2-nfase1">
    <w:name w:val="Medium List 2 Accent 1"/>
    <w:basedOn w:val="Tabelanormal"/>
    <w:pPr>
      <w:suppressAutoHyphens/>
      <w:spacing w:line="1" w:lineRule="atLeast"/>
      <w:ind w:leftChars="-1" w:left="-1" w:hangingChars="1" w:hanging="1"/>
      <w:textDirection w:val="btLr"/>
      <w:textAlignment w:val="top"/>
      <w:outlineLvl w:val="0"/>
    </w:pPr>
    <w:rPr>
      <w:rFonts w:ascii="Calibri Light" w:eastAsia="Times New Roman" w:hAnsi="Calibri Light" w:cs="Times New Roman"/>
      <w:color w:val="000000"/>
      <w:position w:val="-1"/>
    </w:rPr>
    <w:tblPr>
      <w:tblStyleRowBandSize w:val="1"/>
      <w:tblStyleColBandSize w:val="1"/>
      <w:tblBorders>
        <w:top w:val="single" w:sz="8" w:space="0" w:color="4472C4"/>
        <w:left w:val="single" w:sz="8" w:space="0" w:color="4472C4"/>
        <w:bottom w:val="single" w:sz="8" w:space="0" w:color="4472C4"/>
        <w:right w:val="single" w:sz="8" w:space="0" w:color="4472C4"/>
      </w:tblBorders>
    </w:tblPr>
  </w:style>
  <w:style w:type="character" w:customStyle="1" w:styleId="hps">
    <w:name w:val="hps"/>
    <w:rPr>
      <w:w w:val="100"/>
      <w:position w:val="-1"/>
      <w:effect w:val="none"/>
      <w:vertAlign w:val="baseline"/>
      <w:cs w:val="0"/>
      <w:em w:val="none"/>
    </w:rPr>
  </w:style>
  <w:style w:type="character" w:styleId="Refdenotaderodap">
    <w:name w:val="footnote reference"/>
    <w:qFormat/>
    <w:rPr>
      <w:w w:val="100"/>
      <w:position w:val="-1"/>
      <w:effect w:val="none"/>
      <w:vertAlign w:val="superscript"/>
      <w:cs w:val="0"/>
      <w:em w:val="none"/>
    </w:rPr>
  </w:style>
  <w:style w:type="character" w:customStyle="1" w:styleId="A0">
    <w:name w:val="A0"/>
    <w:rPr>
      <w:color w:val="000000"/>
      <w:w w:val="100"/>
      <w:position w:val="-1"/>
      <w:sz w:val="16"/>
      <w:szCs w:val="16"/>
      <w:effect w:val="none"/>
      <w:vertAlign w:val="baseline"/>
      <w:cs w:val="0"/>
      <w:em w:val="none"/>
    </w:rPr>
  </w:style>
  <w:style w:type="character" w:customStyle="1" w:styleId="A1">
    <w:name w:val="A1"/>
    <w:rPr>
      <w:i/>
      <w:iCs/>
      <w:color w:val="000000"/>
      <w:w w:val="100"/>
      <w:position w:val="-1"/>
      <w:sz w:val="18"/>
      <w:szCs w:val="18"/>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baseline"/>
      <w:outlineLvl w:val="0"/>
    </w:pPr>
    <w:rPr>
      <w:rFonts w:ascii="Liberation Serif" w:eastAsia="NSimSun" w:hAnsi="Liberation Serif" w:cs="Lucida Sans"/>
      <w:kern w:val="3"/>
      <w:position w:val="-1"/>
      <w:sz w:val="24"/>
      <w:szCs w:val="24"/>
      <w:lang w:eastAsia="zh-CN" w:bidi="hi-IN"/>
    </w:rPr>
  </w:style>
  <w:style w:type="paragraph" w:customStyle="1" w:styleId="Textbody">
    <w:name w:val="Text body"/>
    <w:basedOn w:val="Standard"/>
    <w:pPr>
      <w:spacing w:after="140" w:line="276" w:lineRule="auto"/>
    </w:pPr>
  </w:style>
  <w:style w:type="character" w:customStyle="1" w:styleId="Ttulo4Char">
    <w:name w:val="Título 4 Char"/>
    <w:rPr>
      <w:rFonts w:ascii="Times New Roman" w:eastAsia="Times New Roman" w:hAnsi="Times New Roman"/>
      <w:b/>
      <w:bCs/>
      <w:w w:val="100"/>
      <w:position w:val="-1"/>
      <w:sz w:val="24"/>
      <w:szCs w:val="24"/>
      <w:effect w:val="none"/>
      <w:vertAlign w:val="baseline"/>
      <w:cs w:val="0"/>
      <w:em w:val="none"/>
    </w:rPr>
  </w:style>
  <w:style w:type="character" w:customStyle="1" w:styleId="su-dropcap">
    <w:name w:val="su-dropcap"/>
    <w:rPr>
      <w:w w:val="100"/>
      <w:position w:val="-1"/>
      <w:effect w:val="none"/>
      <w:vertAlign w:val="baseline"/>
      <w:cs w:val="0"/>
      <w:em w:val="none"/>
    </w:rPr>
  </w:style>
  <w:style w:type="table" w:styleId="TabelaSimples4">
    <w:name w:val="Plain Table 4"/>
    <w:basedOn w:val="Tabelanormal"/>
    <w:pPr>
      <w:suppressAutoHyphens/>
      <w:spacing w:line="1" w:lineRule="atLeast"/>
      <w:ind w:leftChars="-1" w:left="-1" w:hangingChars="1" w:firstLine="709"/>
      <w:jc w:val="both"/>
      <w:textDirection w:val="btLr"/>
      <w:textAlignment w:val="top"/>
      <w:outlineLvl w:val="0"/>
    </w:pPr>
    <w:rPr>
      <w:rFonts w:ascii="Arial" w:hAnsi="Arial" w:cs="Arial"/>
      <w:position w:val="-1"/>
      <w:sz w:val="24"/>
      <w:lang w:val="en-CA" w:eastAsia="en-US"/>
    </w:rPr>
    <w:tblPr>
      <w:tblStyleRowBandSize w:val="1"/>
      <w:tblStyleColBandSize w:val="1"/>
    </w:tblPr>
  </w:style>
  <w:style w:type="table" w:customStyle="1" w:styleId="TabelaSimples41">
    <w:name w:val="Tabela Simples 41"/>
    <w:basedOn w:val="Tabelanormal"/>
    <w:next w:val="TabelaSimples4"/>
    <w:pPr>
      <w:suppressAutoHyphens/>
      <w:spacing w:line="1" w:lineRule="atLeast"/>
      <w:ind w:leftChars="-1" w:left="-1" w:hangingChars="1" w:firstLine="709"/>
      <w:jc w:val="both"/>
      <w:textDirection w:val="btLr"/>
      <w:textAlignment w:val="top"/>
      <w:outlineLvl w:val="0"/>
    </w:pPr>
    <w:rPr>
      <w:rFonts w:ascii="Arial" w:hAnsi="Arial" w:cs="Arial"/>
      <w:position w:val="-1"/>
      <w:sz w:val="24"/>
      <w:lang w:val="en-CA" w:eastAsia="en-US"/>
    </w:rPr>
    <w:tblPr>
      <w:tblStyleRowBandSize w:val="1"/>
      <w:tblStyleColBandSize w:val="1"/>
    </w:tblPr>
  </w:style>
  <w:style w:type="paragraph" w:styleId="Legenda">
    <w:name w:val="caption"/>
    <w:basedOn w:val="Normal"/>
    <w:next w:val="Normal"/>
    <w:qFormat/>
    <w:rPr>
      <w:b/>
      <w:bCs/>
      <w:sz w:val="20"/>
      <w:szCs w:val="20"/>
    </w:rPr>
  </w:style>
  <w:style w:type="table" w:styleId="SombreamentoClaro">
    <w:name w:val="Light Shading"/>
    <w:basedOn w:val="Tabelanormal"/>
    <w:pPr>
      <w:suppressAutoHyphens/>
      <w:spacing w:line="1" w:lineRule="atLeast"/>
      <w:ind w:leftChars="-1" w:left="-1" w:hangingChars="1" w:hanging="1"/>
      <w:textDirection w:val="btLr"/>
      <w:textAlignment w:val="top"/>
      <w:outlineLvl w:val="0"/>
    </w:pPr>
    <w:rPr>
      <w:rFonts w:cs="Times New Roman"/>
      <w:color w:val="000000"/>
      <w:position w:val="-1"/>
      <w:lang w:eastAsia="en-US"/>
    </w:rPr>
    <w:tblPr>
      <w:tblStyleRowBandSize w:val="1"/>
      <w:tblStyleColBandSize w:val="1"/>
      <w:tblBorders>
        <w:top w:val="single" w:sz="8" w:space="0" w:color="000000"/>
        <w:bottom w:val="single" w:sz="8" w:space="0" w:color="000000"/>
      </w:tblBorders>
    </w:tblPr>
  </w:style>
  <w:style w:type="character" w:customStyle="1" w:styleId="A7">
    <w:name w:val="A7"/>
    <w:rPr>
      <w:color w:val="000000"/>
      <w:w w:val="100"/>
      <w:position w:val="-1"/>
      <w:sz w:val="20"/>
      <w:szCs w:val="20"/>
      <w:effect w:val="none"/>
      <w:vertAlign w:val="baseline"/>
      <w:cs w:val="0"/>
      <w:em w:val="none"/>
    </w:rPr>
  </w:style>
  <w:style w:type="table" w:customStyle="1" w:styleId="TabelaSimples21">
    <w:name w:val="Tabela Simples 21"/>
    <w:basedOn w:val="Tabelanormal"/>
    <w:pPr>
      <w:suppressAutoHyphens/>
      <w:spacing w:line="1" w:lineRule="atLeast"/>
      <w:ind w:leftChars="-1" w:left="-1" w:hangingChars="1" w:hanging="1"/>
      <w:textDirection w:val="btLr"/>
      <w:textAlignment w:val="top"/>
      <w:outlineLvl w:val="0"/>
    </w:pPr>
    <w:rPr>
      <w:rFonts w:cs="Times New Roman"/>
      <w:position w:val="-1"/>
      <w:lang w:eastAsia="en-US"/>
    </w:rPr>
    <w:tblPr>
      <w:tblStyleRowBandSize w:val="1"/>
      <w:tblStyleColBandSize w:val="1"/>
      <w:tblBorders>
        <w:top w:val="single" w:sz="4" w:space="0" w:color="7F7F7F"/>
        <w:bottom w:val="single" w:sz="4" w:space="0" w:color="7F7F7F"/>
      </w:tblBorders>
    </w:tblPr>
  </w:style>
  <w:style w:type="character" w:customStyle="1" w:styleId="Ttulo1Char">
    <w:name w:val="Título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character" w:customStyle="1" w:styleId="Ttulo2Char">
    <w:name w:val="Título 2 Char"/>
    <w:rPr>
      <w:rFonts w:ascii="Calibri Light" w:eastAsia="Times New Roman" w:hAnsi="Calibri Light" w:cs="Times New Roman"/>
      <w:b/>
      <w:bCs/>
      <w:i/>
      <w:iCs/>
      <w:w w:val="100"/>
      <w:position w:val="-1"/>
      <w:sz w:val="28"/>
      <w:szCs w:val="28"/>
      <w:effect w:val="none"/>
      <w:vertAlign w:val="baseline"/>
      <w:cs w:val="0"/>
      <w:em w:val="none"/>
      <w:lang w:eastAsia="en-US"/>
    </w:rPr>
  </w:style>
  <w:style w:type="character" w:customStyle="1" w:styleId="Ttulo3Char">
    <w:name w:val="Título 3 Char"/>
    <w:rPr>
      <w:rFonts w:ascii="Calibri Light" w:eastAsia="Times New Roman" w:hAnsi="Calibri Light" w:cs="Times New Roman"/>
      <w:b/>
      <w:bCs/>
      <w:w w:val="100"/>
      <w:position w:val="-1"/>
      <w:sz w:val="26"/>
      <w:szCs w:val="26"/>
      <w:effect w:val="none"/>
      <w:vertAlign w:val="baseline"/>
      <w:cs w:val="0"/>
      <w:em w:val="none"/>
      <w:lang w:eastAsia="en-US"/>
    </w:rPr>
  </w:style>
  <w:style w:type="character" w:styleId="RefernciaIntensa">
    <w:name w:val="Intense Reference"/>
    <w:rPr>
      <w:b/>
      <w:bCs/>
      <w:smallCaps/>
      <w:color w:val="C0504D"/>
      <w:spacing w:val="5"/>
      <w:w w:val="100"/>
      <w:position w:val="-1"/>
      <w:u w:val="single"/>
      <w:effect w:val="none"/>
      <w:vertAlign w:val="baseline"/>
      <w:cs w:val="0"/>
      <w:em w:val="none"/>
    </w:rPr>
  </w:style>
  <w:style w:type="paragraph" w:styleId="Bibliografia">
    <w:name w:val="Bibliography"/>
    <w:basedOn w:val="Normal"/>
    <w:next w:val="Normal"/>
    <w:qFormat/>
    <w:rPr>
      <w:rFonts w:eastAsia="Times New Roman" w:cs="Times New Roman"/>
      <w:lang w:eastAsia="pt-BR"/>
    </w:rPr>
  </w:style>
  <w:style w:type="paragraph" w:styleId="Recuodecorpodetexto">
    <w:name w:val="Body Text Indent"/>
    <w:basedOn w:val="Normal"/>
    <w:qFormat/>
    <w:pPr>
      <w:spacing w:after="120"/>
      <w:ind w:left="283"/>
    </w:pPr>
  </w:style>
  <w:style w:type="character" w:customStyle="1" w:styleId="RecuodecorpodetextoChar">
    <w:name w:val="Recuo de corpo de texto Char"/>
    <w:rPr>
      <w:w w:val="100"/>
      <w:position w:val="-1"/>
      <w:sz w:val="22"/>
      <w:szCs w:val="22"/>
      <w:effect w:val="none"/>
      <w:vertAlign w:val="baseline"/>
      <w:cs w:val="0"/>
      <w:em w:val="none"/>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lleysantana@alunos.uneal.edu.br"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4483-0247"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ordwall.net/pt"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cabral_andressa@outloo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6266-5997"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omzBHwBepoTcyhECuh+CsAGaw==">AMUW2mUbjBlRJCqooibqB5vMCXYk8WjgPGZm02kGQBZOOxhCGO5Z6FqwnpD4C7KcMp7ulQDkXp2GAF1uuEtH7+si/dp/7KTOmhZxtKTZsdX4ZJfYhfC/yPpmNEymBKjrJ2zNIcYcnHVfsZluH/vftPriOKTvl4mR/IuEwa1wUpGs0EczxhDKQmDVbWUP4/fo2LKTfaV6onsTpyePCOC4+vIHOYkDuBxHqBl9ZMs2uwv+cvVpgKvcPAE=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2967</Words>
  <Characters>16025</Characters>
  <Application>Microsoft Office Word</Application>
  <DocSecurity>0</DocSecurity>
  <Lines>133</Lines>
  <Paragraphs>37</Paragraphs>
  <ScaleCrop>false</ScaleCrop>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Uneal - II Eluneal</dc:creator>
  <cp:lastModifiedBy>JP Machado</cp:lastModifiedBy>
  <cp:revision>3</cp:revision>
  <dcterms:created xsi:type="dcterms:W3CDTF">2021-07-11T11:27:00Z</dcterms:created>
  <dcterms:modified xsi:type="dcterms:W3CDTF">2021-10-10T13:34:00Z</dcterms:modified>
</cp:coreProperties>
</file>