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132B5" w14:textId="77777777" w:rsidR="00130343" w:rsidRDefault="00130343" w:rsidP="00130343">
      <w:pPr>
        <w:spacing w:after="120"/>
        <w:ind w:right="665"/>
        <w:jc w:val="center"/>
        <w:rPr>
          <w:rStyle w:val="oypena"/>
          <w:rFonts w:ascii="Arial" w:hAnsi="Arial" w:cs="Arial"/>
          <w:b/>
          <w:bCs/>
          <w:color w:val="000000"/>
        </w:rPr>
      </w:pPr>
    </w:p>
    <w:p w14:paraId="4A3E0569" w14:textId="77777777" w:rsidR="001E17AA" w:rsidRDefault="003F4B53" w:rsidP="00130343">
      <w:pPr>
        <w:spacing w:after="120"/>
        <w:ind w:right="665"/>
        <w:jc w:val="center"/>
        <w:rPr>
          <w:rStyle w:val="oypena"/>
          <w:rFonts w:ascii="Arial" w:hAnsi="Arial" w:cs="Arial"/>
          <w:b/>
          <w:bCs/>
          <w:color w:val="000000"/>
        </w:rPr>
      </w:pPr>
      <w:r w:rsidRPr="003F4B53">
        <w:rPr>
          <w:rStyle w:val="oypena"/>
          <w:rFonts w:ascii="Arial" w:hAnsi="Arial" w:cs="Arial"/>
          <w:b/>
          <w:bCs/>
          <w:color w:val="000000"/>
        </w:rPr>
        <w:t xml:space="preserve">PERDA DENTÁRIA ASSOCIADA A INFECÇÃO </w:t>
      </w:r>
    </w:p>
    <w:p w14:paraId="77D5F394" w14:textId="123D06E4" w:rsidR="0011433C" w:rsidRDefault="003F4B53" w:rsidP="00130343">
      <w:pPr>
        <w:spacing w:after="120"/>
        <w:ind w:right="665"/>
        <w:jc w:val="center"/>
        <w:rPr>
          <w:rFonts w:ascii="Calibri" w:eastAsia="Calibri" w:hAnsi="Calibri" w:cs="Calibri"/>
          <w:sz w:val="28"/>
          <w:szCs w:val="28"/>
        </w:rPr>
      </w:pPr>
      <w:r w:rsidRPr="003F4B53">
        <w:rPr>
          <w:rStyle w:val="oypena"/>
          <w:rFonts w:ascii="Arial" w:hAnsi="Arial" w:cs="Arial"/>
          <w:b/>
          <w:bCs/>
          <w:color w:val="000000"/>
        </w:rPr>
        <w:t>ENDODÔNTICO-PERIODONTAL: RELATO DE CASO</w:t>
      </w:r>
      <w:r w:rsidR="00DB3430">
        <w:rPr>
          <w:rFonts w:ascii="Calibri" w:eastAsia="Calibri" w:hAnsi="Calibri" w:cs="Calibri"/>
          <w:b/>
          <w:color w:val="000000"/>
          <w:sz w:val="28"/>
          <w:szCs w:val="28"/>
          <w:vertAlign w:val="superscript"/>
        </w:rPr>
        <w:footnoteReference w:id="1"/>
      </w:r>
    </w:p>
    <w:p w14:paraId="34B2F8E2" w14:textId="77777777" w:rsidR="00393F24" w:rsidRDefault="00393F24" w:rsidP="00B45225">
      <w:pPr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EDFBDE5" w14:textId="5102B6C4" w:rsidR="0011433C" w:rsidRPr="00F04DD6" w:rsidRDefault="0035291A" w:rsidP="00B45225">
      <w:pPr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Ari Costa de Sousa</w:t>
      </w:r>
      <w:r w:rsidR="00DB3430"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  <w:r w:rsidR="00DB3430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694B99A6" w14:textId="23D0D9E8" w:rsidR="0011433C" w:rsidRPr="00F04DD6" w:rsidRDefault="00092E75" w:rsidP="00F04DD6">
      <w:pPr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Maria Clara Morais da Fonseca</w:t>
      </w:r>
      <w:r w:rsidR="00DB3430">
        <w:rPr>
          <w:rFonts w:ascii="Calibri" w:eastAsia="Calibri" w:hAnsi="Calibri" w:cs="Calibri"/>
          <w:sz w:val="22"/>
          <w:szCs w:val="22"/>
          <w:vertAlign w:val="superscript"/>
        </w:rPr>
        <w:footnoteReference w:id="3"/>
      </w:r>
    </w:p>
    <w:p w14:paraId="14525597" w14:textId="733DD236" w:rsidR="0011433C" w:rsidRDefault="00092E75">
      <w:pPr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Alex Paulo Servio de Sousa</w:t>
      </w:r>
      <w:r w:rsidR="00DB3430">
        <w:rPr>
          <w:rFonts w:ascii="Calibri" w:eastAsia="Calibri" w:hAnsi="Calibri" w:cs="Calibri"/>
          <w:sz w:val="22"/>
          <w:szCs w:val="22"/>
          <w:vertAlign w:val="superscript"/>
        </w:rPr>
        <w:footnoteReference w:id="4"/>
      </w:r>
      <w:r w:rsidR="00DB3430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60259485" w14:textId="39B28EE2" w:rsidR="0011433C" w:rsidRDefault="00DB3430">
      <w:pPr>
        <w:spacing w:after="120"/>
        <w:ind w:right="665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RESUMO</w:t>
      </w:r>
    </w:p>
    <w:p w14:paraId="0CB27B43" w14:textId="77777777" w:rsidR="000359C5" w:rsidRDefault="000359C5">
      <w:pPr>
        <w:spacing w:after="120"/>
        <w:ind w:right="665"/>
        <w:jc w:val="both"/>
        <w:rPr>
          <w:rFonts w:ascii="Arial" w:eastAsia="Calibri" w:hAnsi="Arial" w:cs="Arial"/>
          <w:b/>
        </w:rPr>
      </w:pPr>
    </w:p>
    <w:p w14:paraId="780D84F4" w14:textId="2159CA4C" w:rsidR="00393F24" w:rsidRDefault="00FB5289">
      <w:pPr>
        <w:spacing w:after="120"/>
        <w:ind w:right="665"/>
        <w:jc w:val="both"/>
        <w:rPr>
          <w:rFonts w:ascii="Arial" w:eastAsia="Calibri" w:hAnsi="Arial" w:cs="Arial"/>
          <w:b/>
        </w:rPr>
      </w:pPr>
      <w:r w:rsidRPr="00FB5289">
        <w:rPr>
          <w:rFonts w:ascii="Arial" w:eastAsia="Calibri" w:hAnsi="Arial" w:cs="Arial"/>
          <w:b/>
        </w:rPr>
        <w:t>INTRODUÇÃO</w:t>
      </w:r>
      <w:r w:rsidRPr="009850F9">
        <w:rPr>
          <w:rFonts w:ascii="Arial" w:eastAsia="Calibri" w:hAnsi="Arial" w:cs="Arial"/>
          <w:bCs/>
        </w:rPr>
        <w:t>:</w:t>
      </w:r>
      <w:r w:rsidRPr="00FB5289">
        <w:rPr>
          <w:rFonts w:ascii="Arial" w:eastAsia="Calibri" w:hAnsi="Arial" w:cs="Arial"/>
          <w:b/>
        </w:rPr>
        <w:t xml:space="preserve"> </w:t>
      </w:r>
      <w:r w:rsidRPr="009850F9">
        <w:rPr>
          <w:rFonts w:ascii="Arial" w:eastAsia="Calibri" w:hAnsi="Arial" w:cs="Arial"/>
          <w:bCs/>
        </w:rPr>
        <w:t>Lesões endodôntico-periodontais representam um desafio clínico recorrente, especialmente quando associadas a comprometimentos periodontais severos. Essas infecções combinadas podem evoluir silenciosamente, afetando os tecidos de suporte dentário e levando a sintomas como mobilidade, dor, supuração e possível perda do dente afetado.</w:t>
      </w:r>
      <w:r w:rsidR="009C1349" w:rsidRPr="009C1349">
        <w:rPr>
          <w:rFonts w:ascii="Arial" w:eastAsia="Calibri" w:hAnsi="Arial" w:cs="Arial"/>
          <w:b/>
        </w:rPr>
        <w:t>RELATO DE CASO</w:t>
      </w:r>
      <w:r w:rsidR="009C1349">
        <w:rPr>
          <w:rFonts w:ascii="Arial" w:eastAsia="Calibri" w:hAnsi="Arial" w:cs="Arial"/>
          <w:bCs/>
        </w:rPr>
        <w:t>:</w:t>
      </w:r>
      <w:r w:rsidRPr="009850F9">
        <w:rPr>
          <w:rFonts w:ascii="Arial" w:eastAsia="Calibri" w:hAnsi="Arial" w:cs="Arial"/>
          <w:bCs/>
        </w:rPr>
        <w:t xml:space="preserve">Relatar a conduta clínica adotada frente a uma lesão endodôntico-periodontal envolvendo o dente 35, previamente tratado endodonticamente. A paciente queixava-se de dor, desconforto mastigatório e gosto ruim na região posterior inferior esquerda </w:t>
      </w:r>
      <w:r w:rsidR="000823D5">
        <w:rPr>
          <w:rFonts w:ascii="Arial" w:eastAsia="Calibri" w:hAnsi="Arial" w:cs="Arial"/>
          <w:bCs/>
        </w:rPr>
        <w:t xml:space="preserve">de mandíbula, o </w:t>
      </w:r>
      <w:r w:rsidRPr="009850F9">
        <w:rPr>
          <w:rFonts w:ascii="Arial" w:eastAsia="Calibri" w:hAnsi="Arial" w:cs="Arial"/>
          <w:bCs/>
        </w:rPr>
        <w:t xml:space="preserve">exame clínico revelou uma bolsa periodontal profunda (10 mm) com secreção purulenta ativa. A </w:t>
      </w:r>
      <w:r w:rsidRPr="009850F9">
        <w:rPr>
          <w:rFonts w:ascii="Arial" w:eastAsia="Calibri" w:hAnsi="Arial" w:cs="Arial"/>
          <w:bCs/>
        </w:rPr>
        <w:lastRenderedPageBreak/>
        <w:t xml:space="preserve">radiografia indicou tratamento endodôntico satisfatório, sem sinais de falha, sugerindo origem predominantemente periodontal. Devido à severidade do comprometimento periodontal e ausência de suporte ósseo, optou-se pela exodontia do dente 35, seguida de curetagem da área infectada, visando eliminar o foco infeccioso e promover a </w:t>
      </w:r>
      <w:r w:rsidR="00493B64">
        <w:rPr>
          <w:rFonts w:ascii="Arial" w:eastAsia="Calibri" w:hAnsi="Arial" w:cs="Arial"/>
          <w:bCs/>
        </w:rPr>
        <w:t>cicatrização</w:t>
      </w:r>
      <w:r w:rsidR="00F75FF1">
        <w:rPr>
          <w:rFonts w:ascii="Arial" w:eastAsia="Calibri" w:hAnsi="Arial" w:cs="Arial"/>
          <w:bCs/>
        </w:rPr>
        <w:t>.</w:t>
      </w:r>
      <w:r w:rsidR="00F53E29" w:rsidRPr="00F53E29">
        <w:rPr>
          <w:rFonts w:ascii="Arial" w:eastAsia="Calibri" w:hAnsi="Arial" w:cs="Arial"/>
          <w:b/>
        </w:rPr>
        <w:t>CONCLUSÃO</w:t>
      </w:r>
      <w:r w:rsidRPr="009850F9">
        <w:rPr>
          <w:rFonts w:ascii="Arial" w:eastAsia="Calibri" w:hAnsi="Arial" w:cs="Arial"/>
          <w:bCs/>
        </w:rPr>
        <w:t xml:space="preserve">: </w:t>
      </w:r>
      <w:r w:rsidR="00A757EE">
        <w:rPr>
          <w:rFonts w:ascii="Arial" w:eastAsia="Calibri" w:hAnsi="Arial" w:cs="Arial"/>
          <w:bCs/>
        </w:rPr>
        <w:t>A conduta adotada resultou em regressão do processo inflamatório, cicatrização satisfatória dos tecidos moles e melhora clínica significativa. A paciente evoluiu sem dor ou sinais de infecção no pós-operatório imediato e tardio. O edema regrediu completamente em poucos dias. A paciente relatou melhora na qualidade de vida, ausência de desconforto mastigatório e satisfação com o tratamento recebido</w:t>
      </w:r>
      <w:r w:rsidRPr="009850F9">
        <w:rPr>
          <w:rFonts w:ascii="Arial" w:eastAsia="Calibri" w:hAnsi="Arial" w:cs="Arial"/>
          <w:bCs/>
        </w:rPr>
        <w:t>.Em lesões endodôntico-periodontais com prognóstico desfavorável, a exodontia acompanhada de manejo adequado da infecção é uma abordagem eficaz, que favorece o restabelecimento da saúde bucal e o bem-estar do paciente</w:t>
      </w:r>
      <w:r w:rsidRPr="00FB5289">
        <w:rPr>
          <w:rFonts w:ascii="Arial" w:eastAsia="Calibri" w:hAnsi="Arial" w:cs="Arial"/>
          <w:b/>
        </w:rPr>
        <w:t>.</w:t>
      </w:r>
    </w:p>
    <w:p w14:paraId="79294F40" w14:textId="77777777" w:rsidR="00393F24" w:rsidRDefault="00393F24">
      <w:pPr>
        <w:spacing w:after="120"/>
        <w:ind w:right="665"/>
        <w:jc w:val="both"/>
        <w:rPr>
          <w:rFonts w:ascii="Calibri" w:eastAsia="Calibri" w:hAnsi="Calibri" w:cs="Calibri"/>
          <w:b/>
          <w:bCs/>
        </w:rPr>
      </w:pPr>
    </w:p>
    <w:p w14:paraId="56A7F54E" w14:textId="5A14BA09" w:rsidR="0011433C" w:rsidRPr="00C62C7B" w:rsidRDefault="00521D64" w:rsidP="00C62C7B">
      <w:pPr>
        <w:spacing w:after="120"/>
        <w:ind w:right="665"/>
        <w:jc w:val="both"/>
        <w:rPr>
          <w:rFonts w:ascii="Arial" w:eastAsia="Calibri" w:hAnsi="Arial" w:cs="Arial"/>
          <w:b/>
        </w:rPr>
      </w:pPr>
      <w:r w:rsidRPr="005D08AB">
        <w:rPr>
          <w:rFonts w:ascii="Calibri" w:eastAsia="Calibri" w:hAnsi="Calibri" w:cs="Calibri"/>
          <w:b/>
          <w:bCs/>
        </w:rPr>
        <w:t>Descritores</w:t>
      </w:r>
      <w:r>
        <w:rPr>
          <w:rFonts w:ascii="Calibri" w:eastAsia="Calibri" w:hAnsi="Calibri" w:cs="Calibri"/>
        </w:rPr>
        <w:t xml:space="preserve">: </w:t>
      </w:r>
      <w:r w:rsidR="00BA4601">
        <w:rPr>
          <w:rFonts w:ascii="Calibri" w:eastAsia="Calibri" w:hAnsi="Calibri" w:cs="Calibri"/>
        </w:rPr>
        <w:t xml:space="preserve">Saúde </w:t>
      </w:r>
      <w:r w:rsidR="00151526">
        <w:rPr>
          <w:rFonts w:ascii="Calibri" w:eastAsia="Calibri" w:hAnsi="Calibri" w:cs="Calibri"/>
        </w:rPr>
        <w:t>B</w:t>
      </w:r>
      <w:r w:rsidR="00BA4601">
        <w:rPr>
          <w:rFonts w:ascii="Calibri" w:eastAsia="Calibri" w:hAnsi="Calibri" w:cs="Calibri"/>
        </w:rPr>
        <w:t>ucal</w:t>
      </w:r>
      <w:r>
        <w:rPr>
          <w:rFonts w:ascii="Calibri" w:eastAsia="Calibri" w:hAnsi="Calibri" w:cs="Calibri"/>
        </w:rPr>
        <w:t>. Exodontia. Infecção.</w:t>
      </w:r>
      <w:r w:rsidR="009A35D6">
        <w:rPr>
          <w:rFonts w:ascii="Calibri" w:eastAsia="Calibri" w:hAnsi="Calibri" w:cs="Calibri"/>
        </w:rPr>
        <w:t xml:space="preserve"> </w:t>
      </w:r>
      <w:r w:rsidR="00F84524">
        <w:rPr>
          <w:rFonts w:ascii="Calibri" w:eastAsia="Calibri" w:hAnsi="Calibri" w:cs="Calibri"/>
        </w:rPr>
        <w:t>Supuração.</w:t>
      </w:r>
    </w:p>
    <w:sectPr w:rsidR="0011433C" w:rsidRPr="00C62C7B">
      <w:headerReference w:type="default" r:id="rId6"/>
      <w:footerReference w:type="default" r:id="rId7"/>
      <w:headerReference w:type="first" r:id="rId8"/>
      <w:pgSz w:w="11907" w:h="16840"/>
      <w:pgMar w:top="1134" w:right="1275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1A762" w14:textId="77777777" w:rsidR="00DB3430" w:rsidRDefault="00DB3430">
      <w:r>
        <w:separator/>
      </w:r>
    </w:p>
  </w:endnote>
  <w:endnote w:type="continuationSeparator" w:id="0">
    <w:p w14:paraId="1A9AE808" w14:textId="77777777" w:rsidR="00DB3430" w:rsidRDefault="00DB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6F1AC" w14:textId="77777777" w:rsidR="0011433C" w:rsidRDefault="0011433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FFFFFF"/>
        <w:sz w:val="16"/>
        <w:szCs w:val="16"/>
      </w:rPr>
    </w:pPr>
  </w:p>
  <w:tbl>
    <w:tblPr>
      <w:tblStyle w:val="a"/>
      <w:tblpPr w:leftFromText="187" w:rightFromText="187" w:vertAnchor="text"/>
      <w:tblW w:w="9214" w:type="dxa"/>
      <w:tblInd w:w="0" w:type="dxa"/>
      <w:tblLayout w:type="fixed"/>
      <w:tblLook w:val="0400" w:firstRow="0" w:lastRow="0" w:firstColumn="0" w:lastColumn="0" w:noHBand="0" w:noVBand="1"/>
    </w:tblPr>
    <w:tblGrid>
      <w:gridCol w:w="7371"/>
      <w:gridCol w:w="1843"/>
    </w:tblGrid>
    <w:tr w:rsidR="0011433C" w14:paraId="640D2581" w14:textId="77777777">
      <w:trPr>
        <w:trHeight w:val="727"/>
      </w:trPr>
      <w:tc>
        <w:tcPr>
          <w:tcW w:w="7371" w:type="dxa"/>
          <w:tcBorders>
            <w:right w:val="single" w:sz="4" w:space="0" w:color="4F81BD"/>
          </w:tcBorders>
        </w:tcPr>
        <w:p w14:paraId="48A208AF" w14:textId="77777777" w:rsidR="0011433C" w:rsidRDefault="0011433C">
          <w:pPr>
            <w:tabs>
              <w:tab w:val="left" w:pos="620"/>
              <w:tab w:val="center" w:pos="4320"/>
            </w:tabs>
            <w:jc w:val="right"/>
            <w:rPr>
              <w:rFonts w:ascii="Calibri" w:eastAsia="Calibri" w:hAnsi="Calibri" w:cs="Calibri"/>
              <w:b/>
              <w:color w:val="17365D"/>
              <w:sz w:val="20"/>
              <w:szCs w:val="20"/>
            </w:rPr>
          </w:pPr>
        </w:p>
      </w:tc>
      <w:tc>
        <w:tcPr>
          <w:tcW w:w="1843" w:type="dxa"/>
          <w:tcBorders>
            <w:left w:val="single" w:sz="4" w:space="0" w:color="4F81BD"/>
          </w:tcBorders>
        </w:tcPr>
        <w:p w14:paraId="0B33FA11" w14:textId="17510B35" w:rsidR="0011433C" w:rsidRDefault="00DB3430">
          <w:pPr>
            <w:tabs>
              <w:tab w:val="left" w:pos="1490"/>
            </w:tabs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begin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instrText>PAGE</w:instrTex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separate"/>
          </w:r>
          <w:r w:rsidR="00521D64">
            <w:rPr>
              <w:rFonts w:ascii="Calibri" w:eastAsia="Calibri" w:hAnsi="Calibri" w:cs="Calibri"/>
              <w:b/>
              <w:noProof/>
              <w:color w:val="366091"/>
              <w:sz w:val="28"/>
              <w:szCs w:val="28"/>
            </w:rPr>
            <w:t>2</w: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end"/>
          </w:r>
        </w:p>
      </w:tc>
    </w:tr>
  </w:tbl>
  <w:p w14:paraId="6764C311" w14:textId="77777777" w:rsidR="0011433C" w:rsidRDefault="001143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DC68A" w14:textId="77777777" w:rsidR="00DB3430" w:rsidRDefault="00DB3430">
      <w:r>
        <w:separator/>
      </w:r>
    </w:p>
  </w:footnote>
  <w:footnote w:type="continuationSeparator" w:id="0">
    <w:p w14:paraId="03B22AF3" w14:textId="77777777" w:rsidR="00DB3430" w:rsidRDefault="00DB3430">
      <w:r>
        <w:continuationSeparator/>
      </w:r>
    </w:p>
  </w:footnote>
  <w:footnote w:id="1">
    <w:p w14:paraId="34F7E4EE" w14:textId="77777777" w:rsidR="0011433C" w:rsidRDefault="00DB34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251648F1" w14:textId="77777777" w:rsidR="0011433C" w:rsidRDefault="00DB34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Autor. Estudante do curso de graduação em Odontologia no Centro Universitário Santo Agostinho (UNIFSA).  </w:t>
      </w:r>
    </w:p>
  </w:footnote>
  <w:footnote w:id="3">
    <w:p w14:paraId="62F90E28" w14:textId="77777777" w:rsidR="0011433C" w:rsidRDefault="00DB34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Autor. Estudante do curso de graduação em Odontologia no Centro Universitário Santo Agostinho (UNIFSA).   </w:t>
      </w:r>
    </w:p>
  </w:footnote>
  <w:footnote w:id="4">
    <w:p w14:paraId="07A0EEC0" w14:textId="7953785A" w:rsidR="0011433C" w:rsidRDefault="00DB34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E41887">
        <w:rPr>
          <w:color w:val="000000"/>
          <w:sz w:val="20"/>
          <w:szCs w:val="20"/>
        </w:rPr>
        <w:t>Graduado pela Universidade Federal Do Piauí em Odontologia (2005);Aperfeiçoamento em Cirurgia Buco-Maxilo-Facial – ABCD (2005);Especialização em Implantodontia –ABO-CE (2010);Mestrado Profissional em Odontologia – São Leopoldo Mandic (2013). Professor do Centro Universitário Santo Agostinho(UNIFSA). Orientador da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30273" w14:textId="77777777" w:rsidR="0011433C" w:rsidRDefault="001143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081EA37" w14:textId="77777777" w:rsidR="0011433C" w:rsidRDefault="001143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</w:rPr>
    </w:pPr>
  </w:p>
  <w:p w14:paraId="53032429" w14:textId="77777777" w:rsidR="0011433C" w:rsidRDefault="001143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D1198" w14:textId="77777777" w:rsidR="0011433C" w:rsidRDefault="00DB34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9B1F496" wp14:editId="3B011E65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F8D9D3" w14:textId="77777777" w:rsidR="0011433C" w:rsidRDefault="001143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6EC932D0" w14:textId="77777777" w:rsidR="0011433C" w:rsidRDefault="001143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37AF5A7C" w14:textId="77777777" w:rsidR="0011433C" w:rsidRDefault="001143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5D2F29BA" w14:textId="77777777" w:rsidR="0011433C" w:rsidRDefault="001143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7560A6E0" w14:textId="77777777" w:rsidR="0011433C" w:rsidRDefault="001143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17EEC535" w14:textId="77777777" w:rsidR="0011433C" w:rsidRDefault="001143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3E103009" w14:textId="77777777" w:rsidR="0011433C" w:rsidRDefault="001143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E0FA270" w14:textId="77777777" w:rsidR="0011433C" w:rsidRDefault="001143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8D75C03" w14:textId="77777777" w:rsidR="0011433C" w:rsidRDefault="001143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8F190D8" w14:textId="77777777" w:rsidR="0011433C" w:rsidRDefault="001143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764E7952" w14:textId="77777777" w:rsidR="0011433C" w:rsidRDefault="00DB3430">
    <w:pPr>
      <w:pBdr>
        <w:top w:val="nil"/>
        <w:left w:val="nil"/>
        <w:bottom w:val="nil"/>
        <w:right w:val="nil"/>
        <w:between w:val="nil"/>
      </w:pBdr>
      <w:shd w:val="clear" w:color="auto" w:fill="366091"/>
      <w:tabs>
        <w:tab w:val="center" w:pos="4252"/>
        <w:tab w:val="right" w:pos="8504"/>
      </w:tabs>
      <w:ind w:left="-284" w:right="-284"/>
      <w:jc w:val="center"/>
      <w:rPr>
        <w:rFonts w:ascii="Calibri" w:eastAsia="Calibri" w:hAnsi="Calibri" w:cs="Calibri"/>
        <w:b/>
        <w:color w:val="FFFFFF"/>
        <w:sz w:val="16"/>
        <w:szCs w:val="16"/>
      </w:rPr>
    </w:pPr>
    <w:r>
      <w:rPr>
        <w:rFonts w:ascii="Calibri" w:eastAsia="Calibri" w:hAnsi="Calibri" w:cs="Calibri"/>
        <w:b/>
        <w:color w:val="FFFFFF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3C"/>
    <w:rsid w:val="000359C5"/>
    <w:rsid w:val="000823D5"/>
    <w:rsid w:val="00092E75"/>
    <w:rsid w:val="0011433C"/>
    <w:rsid w:val="00130343"/>
    <w:rsid w:val="00151526"/>
    <w:rsid w:val="001E17AA"/>
    <w:rsid w:val="002E53AA"/>
    <w:rsid w:val="0035291A"/>
    <w:rsid w:val="00393F24"/>
    <w:rsid w:val="003F4B53"/>
    <w:rsid w:val="00493B64"/>
    <w:rsid w:val="00521D64"/>
    <w:rsid w:val="005D08AB"/>
    <w:rsid w:val="005D6522"/>
    <w:rsid w:val="008F0D98"/>
    <w:rsid w:val="0095488B"/>
    <w:rsid w:val="00956047"/>
    <w:rsid w:val="009850F9"/>
    <w:rsid w:val="009A35D6"/>
    <w:rsid w:val="009C1349"/>
    <w:rsid w:val="00A757EE"/>
    <w:rsid w:val="00B245D8"/>
    <w:rsid w:val="00B45225"/>
    <w:rsid w:val="00B46F90"/>
    <w:rsid w:val="00BA4601"/>
    <w:rsid w:val="00BE0577"/>
    <w:rsid w:val="00C62C7B"/>
    <w:rsid w:val="00DB3430"/>
    <w:rsid w:val="00E41887"/>
    <w:rsid w:val="00EF46DE"/>
    <w:rsid w:val="00F04DD6"/>
    <w:rsid w:val="00F53E29"/>
    <w:rsid w:val="00F75FF1"/>
    <w:rsid w:val="00F84524"/>
    <w:rsid w:val="00FB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56AC78"/>
  <w15:docId w15:val="{49997D94-BD8E-EB41-910B-51673DD3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360" w:lineRule="auto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oypena">
    <w:name w:val="oypena"/>
    <w:basedOn w:val="Fontepargpadro"/>
    <w:rsid w:val="003F4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 Costa</cp:lastModifiedBy>
  <cp:revision>2</cp:revision>
  <dcterms:created xsi:type="dcterms:W3CDTF">2025-05-23T15:28:00Z</dcterms:created>
  <dcterms:modified xsi:type="dcterms:W3CDTF">2025-05-23T15:28:00Z</dcterms:modified>
</cp:coreProperties>
</file>