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1AF38" w14:textId="7401C2D4" w:rsidR="004E012A" w:rsidRDefault="004E012A" w:rsidP="004E012A">
      <w:pPr>
        <w:jc w:val="center"/>
        <w:rPr>
          <w:rFonts w:cs="Times New Roman"/>
          <w:b/>
          <w:bCs/>
          <w:sz w:val="28"/>
          <w:szCs w:val="28"/>
        </w:rPr>
      </w:pPr>
      <w:bookmarkStart w:id="0" w:name="_GoBack"/>
      <w:r>
        <w:rPr>
          <w:rFonts w:cs="Times New Roman"/>
          <w:b/>
          <w:bCs/>
          <w:sz w:val="28"/>
          <w:szCs w:val="28"/>
        </w:rPr>
        <w:t>Musicalização e revela</w:t>
      </w:r>
      <w:r w:rsidR="00C82849">
        <w:rPr>
          <w:rFonts w:cs="Times New Roman"/>
          <w:b/>
          <w:bCs/>
          <w:sz w:val="28"/>
          <w:szCs w:val="28"/>
        </w:rPr>
        <w:t>ção de talentos</w:t>
      </w:r>
      <w:r w:rsidR="00F1177C">
        <w:rPr>
          <w:rFonts w:cs="Times New Roman"/>
          <w:b/>
          <w:bCs/>
          <w:sz w:val="28"/>
          <w:szCs w:val="28"/>
        </w:rPr>
        <w:t xml:space="preserve"> na Educação Especial</w:t>
      </w:r>
      <w:r>
        <w:rPr>
          <w:rFonts w:cs="Times New Roman"/>
          <w:b/>
          <w:bCs/>
          <w:sz w:val="28"/>
          <w:szCs w:val="28"/>
        </w:rPr>
        <w:t xml:space="preserve">: </w:t>
      </w:r>
    </w:p>
    <w:p w14:paraId="208BDC6D" w14:textId="77777777" w:rsidR="004E012A" w:rsidRDefault="004E012A" w:rsidP="004E012A">
      <w:pPr>
        <w:jc w:val="center"/>
        <w:rPr>
          <w:rFonts w:cs="Times New Roman"/>
          <w:b/>
          <w:bCs/>
          <w:sz w:val="28"/>
          <w:szCs w:val="28"/>
        </w:rPr>
      </w:pPr>
      <w:r>
        <w:rPr>
          <w:rFonts w:cs="Times New Roman"/>
          <w:b/>
          <w:bCs/>
          <w:sz w:val="28"/>
          <w:szCs w:val="28"/>
        </w:rPr>
        <w:t>Oportunizar é potencializar resultados.</w:t>
      </w:r>
    </w:p>
    <w:bookmarkEnd w:id="0"/>
    <w:p w14:paraId="3093F659" w14:textId="77777777" w:rsidR="004E012A" w:rsidRPr="0010209B" w:rsidRDefault="004E012A" w:rsidP="004E012A">
      <w:pPr>
        <w:jc w:val="center"/>
        <w:rPr>
          <w:rFonts w:cs="Times New Roman"/>
          <w:b/>
          <w:bCs/>
          <w:sz w:val="28"/>
          <w:szCs w:val="28"/>
        </w:rPr>
      </w:pPr>
    </w:p>
    <w:p w14:paraId="375E8960" w14:textId="77777777" w:rsidR="004E012A" w:rsidRPr="0010209B" w:rsidRDefault="004E012A" w:rsidP="004E012A">
      <w:pPr>
        <w:jc w:val="right"/>
        <w:rPr>
          <w:rFonts w:cs="Times New Roman"/>
          <w:sz w:val="20"/>
          <w:szCs w:val="18"/>
        </w:rPr>
      </w:pPr>
      <w:r>
        <w:rPr>
          <w:rFonts w:cs="Times New Roman"/>
          <w:sz w:val="20"/>
          <w:szCs w:val="18"/>
        </w:rPr>
        <w:t>Larissa da Silva Brito</w:t>
      </w:r>
      <w:r w:rsidRPr="0010209B">
        <w:rPr>
          <w:rStyle w:val="Refdenotaderodap"/>
          <w:rFonts w:cs="Times New Roman"/>
          <w:sz w:val="20"/>
          <w:szCs w:val="18"/>
        </w:rPr>
        <w:footnoteReference w:id="1"/>
      </w:r>
      <w:r w:rsidRPr="0010209B">
        <w:rPr>
          <w:rFonts w:cs="Times New Roman"/>
          <w:sz w:val="20"/>
          <w:szCs w:val="18"/>
        </w:rPr>
        <w:t xml:space="preserve"> </w:t>
      </w:r>
    </w:p>
    <w:p w14:paraId="40C907EF" w14:textId="77777777" w:rsidR="004E012A" w:rsidRPr="0010209B" w:rsidRDefault="004E012A" w:rsidP="004E012A">
      <w:pPr>
        <w:jc w:val="right"/>
        <w:rPr>
          <w:rFonts w:cs="Times New Roman"/>
          <w:sz w:val="20"/>
          <w:szCs w:val="18"/>
        </w:rPr>
      </w:pPr>
      <w:r w:rsidRPr="0010209B">
        <w:rPr>
          <w:rFonts w:cs="Times New Roman"/>
          <w:b/>
          <w:bCs/>
          <w:sz w:val="20"/>
          <w:szCs w:val="18"/>
        </w:rPr>
        <w:t>E-mail:</w:t>
      </w:r>
      <w:r>
        <w:rPr>
          <w:rFonts w:cs="Times New Roman"/>
          <w:sz w:val="20"/>
          <w:szCs w:val="18"/>
        </w:rPr>
        <w:t xml:space="preserve"> britolarissasilva@gmail.com</w:t>
      </w:r>
    </w:p>
    <w:p w14:paraId="7B42306A" w14:textId="487763E3" w:rsidR="004E012A" w:rsidRDefault="004E012A" w:rsidP="004E012A">
      <w:pPr>
        <w:jc w:val="right"/>
        <w:rPr>
          <w:rFonts w:cs="Times New Roman"/>
          <w:sz w:val="20"/>
          <w:szCs w:val="18"/>
        </w:rPr>
      </w:pPr>
      <w:r w:rsidRPr="0010209B">
        <w:rPr>
          <w:rFonts w:cs="Times New Roman"/>
          <w:b/>
          <w:bCs/>
          <w:sz w:val="20"/>
          <w:szCs w:val="18"/>
        </w:rPr>
        <w:t>GT X:</w:t>
      </w:r>
      <w:r w:rsidR="003A00CD">
        <w:rPr>
          <w:rFonts w:cs="Times New Roman"/>
          <w:sz w:val="20"/>
          <w:szCs w:val="18"/>
        </w:rPr>
        <w:t xml:space="preserve"> </w:t>
      </w:r>
      <w:r w:rsidR="000B7167">
        <w:rPr>
          <w:sz w:val="20"/>
          <w:szCs w:val="18"/>
        </w:rPr>
        <w:t>Educação Inclusiva, Educação Especial e Desenvolvimento Humano na Amazônia</w:t>
      </w:r>
    </w:p>
    <w:p w14:paraId="3548557C" w14:textId="566E2870" w:rsidR="004E012A" w:rsidRPr="0010209B" w:rsidRDefault="004E012A" w:rsidP="004E012A">
      <w:pPr>
        <w:jc w:val="right"/>
        <w:rPr>
          <w:rFonts w:cs="Times New Roman"/>
          <w:sz w:val="20"/>
          <w:szCs w:val="18"/>
        </w:rPr>
      </w:pPr>
      <w:r>
        <w:rPr>
          <w:rFonts w:cs="Times New Roman"/>
          <w:sz w:val="20"/>
          <w:szCs w:val="18"/>
        </w:rPr>
        <w:t xml:space="preserve">Instituição: </w:t>
      </w:r>
      <w:r w:rsidR="000B7167">
        <w:rPr>
          <w:rFonts w:cs="Times New Roman"/>
          <w:b/>
          <w:sz w:val="20"/>
          <w:szCs w:val="18"/>
        </w:rPr>
        <w:t>SEMED</w:t>
      </w:r>
      <w:r>
        <w:rPr>
          <w:rFonts w:cs="Times New Roman"/>
          <w:sz w:val="20"/>
          <w:szCs w:val="18"/>
        </w:rPr>
        <w:t xml:space="preserve"> </w:t>
      </w:r>
    </w:p>
    <w:p w14:paraId="33043D01" w14:textId="77777777" w:rsidR="004E012A" w:rsidRPr="0010209B" w:rsidRDefault="004E012A" w:rsidP="004E012A">
      <w:pPr>
        <w:jc w:val="right"/>
        <w:rPr>
          <w:rFonts w:cs="Times New Roman"/>
        </w:rPr>
      </w:pPr>
    </w:p>
    <w:p w14:paraId="44A529BA" w14:textId="77777777" w:rsidR="004E012A" w:rsidRPr="0010209B" w:rsidRDefault="004E012A" w:rsidP="004E012A">
      <w:pPr>
        <w:spacing w:line="240" w:lineRule="auto"/>
        <w:rPr>
          <w:rFonts w:cs="Times New Roman"/>
          <w:szCs w:val="24"/>
        </w:rPr>
      </w:pPr>
      <w:r w:rsidRPr="0010209B">
        <w:rPr>
          <w:rFonts w:cs="Times New Roman"/>
          <w:b/>
          <w:bCs/>
          <w:szCs w:val="24"/>
        </w:rPr>
        <w:t>Resumo</w:t>
      </w:r>
    </w:p>
    <w:p w14:paraId="70A62FEF" w14:textId="2E9249DE" w:rsidR="004E012A" w:rsidRPr="0010209B" w:rsidRDefault="004E012A" w:rsidP="00C22850">
      <w:pPr>
        <w:shd w:val="clear" w:color="auto" w:fill="FFFFFF"/>
        <w:spacing w:line="240" w:lineRule="auto"/>
        <w:rPr>
          <w:rFonts w:cs="Times New Roman"/>
          <w:b/>
          <w:bCs/>
          <w:szCs w:val="24"/>
        </w:rPr>
      </w:pPr>
      <w:r w:rsidRPr="00D972ED">
        <w:rPr>
          <w:rFonts w:cs="Times New Roman"/>
          <w:szCs w:val="24"/>
        </w:rPr>
        <w:t>Este é um relato de experiência em turma da APAE-Manaus durante os anos de 2022 e 2023. Trabalhar em uma instituição específica de Educação Especial pode parecer conflitante com uma necessidade de também abraçar um ensino inclusivo nas classes do mesmo lugar? Não basta estar matriculado em uma Escola de modalidade Especial. Para resultados positivos é preciso que todos estejam de fato participantes nas atividades diversas e dialoguem com as diversidades presentes nessa subjetividade a ponto de potencializar resultados para a vida. O diferente precisa ser visto como um ponto de partida para diálogos dentro dos estudos diários.</w:t>
      </w:r>
      <w:r w:rsidR="00D972ED" w:rsidRPr="00D972ED">
        <w:rPr>
          <w:rFonts w:cs="Times New Roman"/>
          <w:szCs w:val="24"/>
        </w:rPr>
        <w:t xml:space="preserve"> </w:t>
      </w:r>
      <w:r w:rsidR="00D972ED" w:rsidRPr="00D972ED">
        <w:rPr>
          <w:rFonts w:eastAsia="Times New Roman" w:cs="Times New Roman"/>
          <w:szCs w:val="24"/>
          <w:lang w:eastAsia="pt-BR"/>
        </w:rPr>
        <w:t>“O especial da </w:t>
      </w:r>
      <w:r w:rsidR="00D972ED" w:rsidRPr="00D972ED">
        <w:rPr>
          <w:rFonts w:eastAsia="Times New Roman" w:cs="Times New Roman"/>
          <w:bCs/>
          <w:szCs w:val="24"/>
          <w:lang w:eastAsia="pt-BR"/>
        </w:rPr>
        <w:t>educação</w:t>
      </w:r>
      <w:r w:rsidR="00D972ED" w:rsidRPr="00D972ED">
        <w:rPr>
          <w:rFonts w:eastAsia="Times New Roman" w:cs="Times New Roman"/>
          <w:szCs w:val="24"/>
          <w:lang w:eastAsia="pt-BR"/>
        </w:rPr>
        <w:t> traduz-se por meios para atender à diversidade.” (</w:t>
      </w:r>
      <w:r w:rsidR="00D972ED" w:rsidRPr="00D972ED">
        <w:rPr>
          <w:rFonts w:eastAsia="Times New Roman" w:cs="Times New Roman"/>
          <w:bCs/>
          <w:szCs w:val="24"/>
          <w:lang w:eastAsia="pt-BR"/>
        </w:rPr>
        <w:t>CARVALHO</w:t>
      </w:r>
      <w:r w:rsidR="00D972ED">
        <w:rPr>
          <w:rFonts w:eastAsia="Times New Roman" w:cs="Times New Roman"/>
          <w:szCs w:val="24"/>
          <w:lang w:eastAsia="pt-BR"/>
        </w:rPr>
        <w:t>, 2004</w:t>
      </w:r>
      <w:r w:rsidR="00D972ED" w:rsidRPr="00D972ED">
        <w:rPr>
          <w:rFonts w:eastAsia="Times New Roman" w:cs="Times New Roman"/>
          <w:szCs w:val="24"/>
          <w:lang w:eastAsia="pt-BR"/>
        </w:rPr>
        <w:t>, p. 59).</w:t>
      </w:r>
      <w:r w:rsidRPr="00D972ED">
        <w:rPr>
          <w:rFonts w:cs="Times New Roman"/>
          <w:szCs w:val="24"/>
        </w:rPr>
        <w:t xml:space="preserve"> A sala de Musicalização tem o objetivo de apresentar diversos conhecimentos de mundo por meio de música e dança, e, junto a isto proporcionar vivências musicais diversas para todos os estudantes da turma, sem exceção. Os mesmos estarão também em contato com objetos de conhecimentos diversificados propostos pela BNCC que perpassarão pelo planejamento junto a temática musicalização. </w:t>
      </w:r>
      <w:r w:rsidR="00D972ED" w:rsidRPr="00D972ED">
        <w:t xml:space="preserve">A metodologia utilizada foi a abordagem qualitativa (MINAYO, 2010). Trata-se de uma pesquisa-ação (THIOLLENT,1988). </w:t>
      </w:r>
      <w:r w:rsidRPr="00D972ED">
        <w:rPr>
          <w:rFonts w:cs="Times New Roman"/>
          <w:szCs w:val="24"/>
        </w:rPr>
        <w:t xml:space="preserve"> Desde o planejamento não basta selecionar um ou outro assistido para apresentar-se. É preciso oportunizar as vivências à todos. </w:t>
      </w:r>
      <w:r w:rsidR="00AD286D">
        <w:rPr>
          <w:rFonts w:cs="Times New Roman"/>
          <w:szCs w:val="24"/>
        </w:rPr>
        <w:t>“[</w:t>
      </w:r>
      <w:r w:rsidR="00AD286D">
        <w:t>...] é necessário procurar e repensar caminhos que nos ajudem a desenvolver uma educação musical (...) que saiba contribuir para a humanização de seus alunos. (Brasil, 1998, p.56)</w:t>
      </w:r>
      <w:r w:rsidR="00AD286D">
        <w:rPr>
          <w:rFonts w:cs="Times New Roman"/>
          <w:szCs w:val="24"/>
        </w:rPr>
        <w:t xml:space="preserve">. </w:t>
      </w:r>
      <w:r w:rsidRPr="00D972ED">
        <w:rPr>
          <w:rFonts w:cs="Times New Roman"/>
          <w:szCs w:val="24"/>
        </w:rPr>
        <w:t>Considerando as especificidades, os conhecimentos propostos são vivenciados na sala de aula e fora dela em apresentações e momentos musicais de dança e música.</w:t>
      </w:r>
      <w:r w:rsidR="00AD286D">
        <w:rPr>
          <w:rFonts w:cs="Times New Roman"/>
          <w:szCs w:val="24"/>
        </w:rPr>
        <w:t xml:space="preserve"> </w:t>
      </w:r>
      <w:r w:rsidRPr="00D972ED">
        <w:rPr>
          <w:rFonts w:cs="Times New Roman"/>
          <w:szCs w:val="24"/>
        </w:rPr>
        <w:t xml:space="preserve"> Todos são convidados a se prepararem para as apresentações. No dia a dia temos práticas de karaokê em que todos cantam as músicas que escolhem. Fazemos momentos de levar músicos para que os estudantes conheçam mais de perto alguns instrumentos. Estudamos letras de músicas, origem de danças e dançamos após os estudos. Ouvir músicas na sala de aula faz parte da rotina diária. Ainda neste ano estaremos vivendo nosso Festival Musical.</w:t>
      </w:r>
      <w:r w:rsidR="00AD286D">
        <w:rPr>
          <w:rFonts w:cs="Times New Roman"/>
          <w:szCs w:val="24"/>
        </w:rPr>
        <w:t xml:space="preserve"> </w:t>
      </w:r>
      <w:r w:rsidRPr="00D972ED">
        <w:rPr>
          <w:rFonts w:cs="Times New Roman"/>
          <w:szCs w:val="24"/>
        </w:rPr>
        <w:t xml:space="preserve">O resultado dessas ações é que a cada prática nota-se o quanto é positivo proporcionar a vivência musical para todos e não apenas para os que já tem experiências anteriores de apresentações e destaques. Junto a isto, é possível perceber o quanto também as práticas musicais tem colaborado para a auto-estima e entusiasmo tanto dos estudantes quanto das famílias, o que tem refletido em frequência escolar brilhante. Os benefícios são vários e as práticas tem sido citadas como surpreendente por profissionais e familiares da instituição. Os mesmos dizem ter visto revelações de talentos em estudantes que já estudavam há muitos anos na instituição e não eram vistos nas práticas musicais. Deseja-se com essa partilha que possam ocorrer </w:t>
      </w:r>
      <w:r w:rsidRPr="00D972ED">
        <w:rPr>
          <w:rFonts w:cs="Times New Roman"/>
          <w:szCs w:val="24"/>
        </w:rPr>
        <w:lastRenderedPageBreak/>
        <w:t>mais e mais práticas com enfoque em oportunizar a experimentação musical para todos os estudantes, inclusive para os que não apresentaram em momento anterior alguma experiência parecida.</w:t>
      </w:r>
    </w:p>
    <w:p w14:paraId="3289DB09" w14:textId="77777777" w:rsidR="004E012A" w:rsidRPr="0010209B" w:rsidRDefault="004E012A" w:rsidP="004E012A">
      <w:pPr>
        <w:spacing w:line="240" w:lineRule="auto"/>
        <w:rPr>
          <w:rFonts w:cs="Times New Roman"/>
          <w:szCs w:val="24"/>
        </w:rPr>
      </w:pPr>
      <w:r w:rsidRPr="0010209B">
        <w:rPr>
          <w:rFonts w:cs="Times New Roman"/>
          <w:b/>
          <w:bCs/>
          <w:szCs w:val="24"/>
        </w:rPr>
        <w:t>Palavras-chave:</w:t>
      </w:r>
      <w:r w:rsidRPr="0010209B">
        <w:rPr>
          <w:rFonts w:cs="Times New Roman"/>
          <w:szCs w:val="24"/>
        </w:rPr>
        <w:t xml:space="preserve"> </w:t>
      </w:r>
      <w:r>
        <w:rPr>
          <w:rFonts w:cs="Times New Roman"/>
          <w:szCs w:val="24"/>
        </w:rPr>
        <w:t>Musicalização; Educação Especial; Incluir; Oportunizar.</w:t>
      </w:r>
    </w:p>
    <w:p w14:paraId="6DA4C1CE" w14:textId="77777777" w:rsidR="004E012A" w:rsidRPr="0010209B" w:rsidRDefault="004E012A" w:rsidP="004E012A">
      <w:pPr>
        <w:rPr>
          <w:rFonts w:cs="Times New Roman"/>
        </w:rPr>
      </w:pPr>
    </w:p>
    <w:p w14:paraId="64ABFE5C" w14:textId="6280D98A" w:rsidR="004E012A" w:rsidRPr="00CC3EDE" w:rsidRDefault="00CC3EDE" w:rsidP="004E012A">
      <w:pPr>
        <w:rPr>
          <w:rFonts w:cs="Times New Roman"/>
          <w:b/>
        </w:rPr>
      </w:pPr>
      <w:r>
        <w:rPr>
          <w:rFonts w:cs="Times New Roman"/>
          <w:b/>
        </w:rPr>
        <w:t>Referências</w:t>
      </w:r>
      <w:r w:rsidR="004E012A" w:rsidRPr="00CC3EDE">
        <w:rPr>
          <w:rFonts w:cs="Times New Roman"/>
          <w:b/>
        </w:rPr>
        <w:t xml:space="preserve"> </w:t>
      </w:r>
    </w:p>
    <w:p w14:paraId="58E15D6E" w14:textId="57A1663D" w:rsidR="00C22850" w:rsidRDefault="00C22850" w:rsidP="00D972ED">
      <w:pPr>
        <w:spacing w:line="240" w:lineRule="auto"/>
      </w:pPr>
      <w:r>
        <w:t>BRASIL.</w:t>
      </w:r>
      <w:r>
        <w:t xml:space="preserve"> Secretaria de Educação Fundamental. </w:t>
      </w:r>
      <w:r w:rsidRPr="00C22850">
        <w:rPr>
          <w:i/>
        </w:rPr>
        <w:t>Parâmetros curriculares Nacionais:</w:t>
      </w:r>
      <w:r>
        <w:t xml:space="preserve"> </w:t>
      </w:r>
      <w:r w:rsidRPr="00C22850">
        <w:rPr>
          <w:i/>
        </w:rPr>
        <w:t>arte</w:t>
      </w:r>
      <w:r>
        <w:t>/ Secretaria de Educação Fundamental. – Brasília: MEC / SEF, 1998.</w:t>
      </w:r>
    </w:p>
    <w:p w14:paraId="71F36513" w14:textId="58C3A8CB" w:rsidR="004E012A" w:rsidRDefault="00D972ED" w:rsidP="00D972ED">
      <w:pPr>
        <w:spacing w:line="240" w:lineRule="auto"/>
      </w:pPr>
      <w:r>
        <w:t>C</w:t>
      </w:r>
      <w:r>
        <w:t xml:space="preserve">ARVALHO, R. E. </w:t>
      </w:r>
      <w:r w:rsidRPr="00D972ED">
        <w:rPr>
          <w:i/>
        </w:rPr>
        <w:t>Educação inclusiva: com os pingos nos is</w:t>
      </w:r>
      <w:r>
        <w:t>. Porto Alegre: Editora Mediação, 2004. 176 p</w:t>
      </w:r>
      <w:r>
        <w:t>.</w:t>
      </w:r>
    </w:p>
    <w:p w14:paraId="54218B26" w14:textId="77777777" w:rsidR="00D972ED" w:rsidRDefault="00D972ED" w:rsidP="00D972ED">
      <w:pPr>
        <w:pStyle w:val="NormalWeb"/>
        <w:spacing w:before="0" w:beforeAutospacing="0" w:after="0" w:afterAutospacing="0"/>
        <w:jc w:val="both"/>
      </w:pPr>
      <w:r w:rsidRPr="00843C3C">
        <w:t xml:space="preserve">MINAYO, Maria Cecília de Souza (org.). </w:t>
      </w:r>
      <w:r w:rsidRPr="00843C3C">
        <w:rPr>
          <w:i/>
        </w:rPr>
        <w:t>Pesquisa social: teoria, método e criatividade.</w:t>
      </w:r>
      <w:r w:rsidRPr="00843C3C">
        <w:t xml:space="preserve"> 29. ed. Petrópolis, RJ: Vozes, 2010.</w:t>
      </w:r>
    </w:p>
    <w:p w14:paraId="79FA15CB" w14:textId="77777777" w:rsidR="00896AF3" w:rsidRDefault="00896AF3" w:rsidP="00896AF3">
      <w:pPr>
        <w:pStyle w:val="NormalWeb"/>
        <w:spacing w:before="0" w:beforeAutospacing="0" w:after="0" w:afterAutospacing="0"/>
      </w:pPr>
      <w:r w:rsidRPr="00843C3C">
        <w:t xml:space="preserve">THIOLLENT, M. </w:t>
      </w:r>
      <w:r w:rsidRPr="00843C3C">
        <w:rPr>
          <w:i/>
        </w:rPr>
        <w:t>Metodologia da Pesquisa-Ação</w:t>
      </w:r>
      <w:r w:rsidRPr="00843C3C">
        <w:t>. São Paulo: Cortez,1985.</w:t>
      </w:r>
    </w:p>
    <w:p w14:paraId="2D8C49DB" w14:textId="77777777" w:rsidR="00896AF3" w:rsidRPr="00843C3C" w:rsidRDefault="00896AF3" w:rsidP="00D972ED">
      <w:pPr>
        <w:pStyle w:val="NormalWeb"/>
        <w:spacing w:before="0" w:beforeAutospacing="0" w:after="0" w:afterAutospacing="0"/>
        <w:jc w:val="both"/>
      </w:pPr>
    </w:p>
    <w:p w14:paraId="26BA4CD0" w14:textId="77777777" w:rsidR="00D972ED" w:rsidRDefault="00D972ED" w:rsidP="004E012A"/>
    <w:p w14:paraId="623CFD06" w14:textId="77777777" w:rsidR="00D972ED" w:rsidRPr="0010209B" w:rsidRDefault="00D972ED" w:rsidP="004E012A">
      <w:pPr>
        <w:rPr>
          <w:rFonts w:cs="Times New Roman"/>
        </w:rPr>
      </w:pPr>
    </w:p>
    <w:p w14:paraId="0D2EF9B8" w14:textId="77777777" w:rsidR="004E012A" w:rsidRPr="0010209B" w:rsidRDefault="004E012A" w:rsidP="004E012A">
      <w:pPr>
        <w:rPr>
          <w:rFonts w:cs="Times New Roman"/>
        </w:rPr>
      </w:pPr>
    </w:p>
    <w:p w14:paraId="5E2EB15A" w14:textId="77777777" w:rsidR="004E012A" w:rsidRPr="0010209B" w:rsidRDefault="004E012A" w:rsidP="004E012A">
      <w:pPr>
        <w:rPr>
          <w:rFonts w:cs="Times New Roman"/>
        </w:rPr>
      </w:pPr>
    </w:p>
    <w:p w14:paraId="4056BBA9" w14:textId="77777777" w:rsidR="004E012A" w:rsidRDefault="004E012A" w:rsidP="004E012A">
      <w:pPr>
        <w:rPr>
          <w:rFonts w:cs="Times New Roman"/>
        </w:rPr>
      </w:pPr>
    </w:p>
    <w:p w14:paraId="5A6A26CC" w14:textId="77777777" w:rsidR="004E012A" w:rsidRDefault="004E012A" w:rsidP="004E012A">
      <w:pPr>
        <w:rPr>
          <w:rFonts w:cs="Times New Roman"/>
        </w:rPr>
      </w:pPr>
    </w:p>
    <w:p w14:paraId="355F493C" w14:textId="77777777" w:rsidR="004E012A" w:rsidRDefault="004E012A" w:rsidP="004E012A">
      <w:pPr>
        <w:rPr>
          <w:rFonts w:cs="Times New Roman"/>
        </w:rPr>
      </w:pPr>
    </w:p>
    <w:p w14:paraId="23895692" w14:textId="77777777" w:rsidR="004E012A" w:rsidRDefault="004E012A" w:rsidP="004E012A">
      <w:pPr>
        <w:rPr>
          <w:rFonts w:cs="Times New Roman"/>
        </w:rPr>
      </w:pPr>
    </w:p>
    <w:p w14:paraId="537529F9" w14:textId="1914B49D" w:rsidR="004408A8" w:rsidRPr="004E012A" w:rsidRDefault="004408A8" w:rsidP="004E012A"/>
    <w:sectPr w:rsidR="004408A8" w:rsidRPr="004E012A">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60EA7" w14:textId="77777777" w:rsidR="00171C30" w:rsidRDefault="00171C30" w:rsidP="00566D94">
      <w:pPr>
        <w:spacing w:line="240" w:lineRule="auto"/>
      </w:pPr>
      <w:r>
        <w:separator/>
      </w:r>
    </w:p>
  </w:endnote>
  <w:endnote w:type="continuationSeparator" w:id="0">
    <w:p w14:paraId="4B9EE3DC" w14:textId="77777777" w:rsidR="00171C30" w:rsidRDefault="00171C30" w:rsidP="00566D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0C843" w14:textId="185E6A25" w:rsidR="004A2268" w:rsidRDefault="00356CA9">
    <w:pPr>
      <w:pStyle w:val="Rodap"/>
    </w:pPr>
    <w:r>
      <w:rPr>
        <w:noProof/>
        <w:lang w:eastAsia="pt-BR"/>
      </w:rPr>
      <w:drawing>
        <wp:anchor distT="0" distB="0" distL="114300" distR="114300" simplePos="0" relativeHeight="251660288" behindDoc="1" locked="0" layoutInCell="1" allowOverlap="1" wp14:anchorId="049FCD03" wp14:editId="0FD018F2">
          <wp:simplePos x="0" y="0"/>
          <wp:positionH relativeFrom="column">
            <wp:posOffset>4082415</wp:posOffset>
          </wp:positionH>
          <wp:positionV relativeFrom="paragraph">
            <wp:posOffset>-151765</wp:posOffset>
          </wp:positionV>
          <wp:extent cx="1704975" cy="530846"/>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AM-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530846"/>
                  </a:xfrm>
                  <a:prstGeom prst="rect">
                    <a:avLst/>
                  </a:prstGeom>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9264" behindDoc="1" locked="0" layoutInCell="1" allowOverlap="1" wp14:anchorId="61B56251" wp14:editId="4AA59D35">
          <wp:simplePos x="0" y="0"/>
          <wp:positionH relativeFrom="column">
            <wp:posOffset>1491615</wp:posOffset>
          </wp:positionH>
          <wp:positionV relativeFrom="paragraph">
            <wp:posOffset>-151130</wp:posOffset>
          </wp:positionV>
          <wp:extent cx="2476500" cy="510540"/>
          <wp:effectExtent l="0" t="0" r="0"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ed.png"/>
                  <pic:cNvPicPr/>
                </pic:nvPicPr>
                <pic:blipFill>
                  <a:blip r:embed="rId2">
                    <a:extLst>
                      <a:ext uri="{28A0092B-C50C-407E-A947-70E740481C1C}">
                        <a14:useLocalDpi xmlns:a14="http://schemas.microsoft.com/office/drawing/2010/main" val="0"/>
                      </a:ext>
                    </a:extLst>
                  </a:blip>
                  <a:stretch>
                    <a:fillRect/>
                  </a:stretch>
                </pic:blipFill>
                <pic:spPr>
                  <a:xfrm>
                    <a:off x="0" y="0"/>
                    <a:ext cx="2476500" cy="510540"/>
                  </a:xfrm>
                  <a:prstGeom prst="rect">
                    <a:avLst/>
                  </a:prstGeom>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8240" behindDoc="1" locked="0" layoutInCell="1" allowOverlap="1" wp14:anchorId="458A1E29" wp14:editId="791ABBD2">
          <wp:simplePos x="0" y="0"/>
          <wp:positionH relativeFrom="column">
            <wp:posOffset>-746760</wp:posOffset>
          </wp:positionH>
          <wp:positionV relativeFrom="paragraph">
            <wp:posOffset>-151765</wp:posOffset>
          </wp:positionV>
          <wp:extent cx="2143125" cy="499745"/>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duc.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43125" cy="49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BC38D" w14:textId="77777777" w:rsidR="00171C30" w:rsidRDefault="00171C30" w:rsidP="00566D94">
      <w:pPr>
        <w:spacing w:line="240" w:lineRule="auto"/>
      </w:pPr>
      <w:r>
        <w:separator/>
      </w:r>
    </w:p>
  </w:footnote>
  <w:footnote w:type="continuationSeparator" w:id="0">
    <w:p w14:paraId="74DEDA92" w14:textId="77777777" w:rsidR="00171C30" w:rsidRDefault="00171C30" w:rsidP="00566D94">
      <w:pPr>
        <w:spacing w:line="240" w:lineRule="auto"/>
      </w:pPr>
      <w:r>
        <w:continuationSeparator/>
      </w:r>
    </w:p>
  </w:footnote>
  <w:footnote w:id="1">
    <w:p w14:paraId="66CAD55C" w14:textId="77777777" w:rsidR="004E012A" w:rsidRDefault="004E012A" w:rsidP="004E012A">
      <w:pPr>
        <w:pStyle w:val="Textodenotaderodap"/>
      </w:pPr>
      <w:r>
        <w:rPr>
          <w:rStyle w:val="Refdenotaderodap"/>
        </w:rPr>
        <w:footnoteRef/>
      </w:r>
      <w:r>
        <w:t xml:space="preserve"> </w:t>
      </w:r>
      <w:r>
        <w:rPr>
          <w:rStyle w:val="Refdenotaderodap"/>
        </w:rPr>
        <w:footnoteRef/>
      </w:r>
      <w:r>
        <w:t xml:space="preserve"> Mestre em Educação pela Universidade Federal do Rio de Janeiro. Professora da Rede Municipal de Manaus e da Rede Estadual de Educação do Amazonas. Graduada pela Universidade Federal do Amazonas em Licenciatura Plena em Pedagogia.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72259"/>
    <w:multiLevelType w:val="hybridMultilevel"/>
    <w:tmpl w:val="BEE4C1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1CF675F"/>
    <w:multiLevelType w:val="hybridMultilevel"/>
    <w:tmpl w:val="548268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94"/>
    <w:rsid w:val="00015648"/>
    <w:rsid w:val="0003608F"/>
    <w:rsid w:val="00051A94"/>
    <w:rsid w:val="0006694E"/>
    <w:rsid w:val="000737BC"/>
    <w:rsid w:val="000A5847"/>
    <w:rsid w:val="000B7167"/>
    <w:rsid w:val="000C4FA3"/>
    <w:rsid w:val="000D0B61"/>
    <w:rsid w:val="000D7165"/>
    <w:rsid w:val="000E1E4A"/>
    <w:rsid w:val="000F0121"/>
    <w:rsid w:val="000F5D38"/>
    <w:rsid w:val="0010209B"/>
    <w:rsid w:val="00122208"/>
    <w:rsid w:val="00124120"/>
    <w:rsid w:val="00141DD6"/>
    <w:rsid w:val="00141EF8"/>
    <w:rsid w:val="001550B4"/>
    <w:rsid w:val="00171C30"/>
    <w:rsid w:val="00184962"/>
    <w:rsid w:val="00191C52"/>
    <w:rsid w:val="001A075B"/>
    <w:rsid w:val="001A4C5E"/>
    <w:rsid w:val="001B5BF3"/>
    <w:rsid w:val="001D3976"/>
    <w:rsid w:val="001F3C4D"/>
    <w:rsid w:val="00206FAC"/>
    <w:rsid w:val="0026230F"/>
    <w:rsid w:val="00271213"/>
    <w:rsid w:val="002B6114"/>
    <w:rsid w:val="002D53C6"/>
    <w:rsid w:val="002E58A3"/>
    <w:rsid w:val="002F7AEE"/>
    <w:rsid w:val="00315219"/>
    <w:rsid w:val="00321479"/>
    <w:rsid w:val="00344B07"/>
    <w:rsid w:val="00354E8E"/>
    <w:rsid w:val="00356CA9"/>
    <w:rsid w:val="00365B95"/>
    <w:rsid w:val="0039241F"/>
    <w:rsid w:val="003A00CD"/>
    <w:rsid w:val="003A5D1F"/>
    <w:rsid w:val="003C0A31"/>
    <w:rsid w:val="003F0C40"/>
    <w:rsid w:val="003F36C9"/>
    <w:rsid w:val="003F454B"/>
    <w:rsid w:val="0040441D"/>
    <w:rsid w:val="004408A8"/>
    <w:rsid w:val="0044365C"/>
    <w:rsid w:val="004A2268"/>
    <w:rsid w:val="004E012A"/>
    <w:rsid w:val="004E11D2"/>
    <w:rsid w:val="004E4BB4"/>
    <w:rsid w:val="004E6B16"/>
    <w:rsid w:val="004F37C8"/>
    <w:rsid w:val="00503AAE"/>
    <w:rsid w:val="00514481"/>
    <w:rsid w:val="00523E14"/>
    <w:rsid w:val="00543433"/>
    <w:rsid w:val="0054677E"/>
    <w:rsid w:val="005560D0"/>
    <w:rsid w:val="00566D94"/>
    <w:rsid w:val="00575823"/>
    <w:rsid w:val="005D129C"/>
    <w:rsid w:val="00603AB7"/>
    <w:rsid w:val="00614AC9"/>
    <w:rsid w:val="00615813"/>
    <w:rsid w:val="00632968"/>
    <w:rsid w:val="00636C50"/>
    <w:rsid w:val="00667FCC"/>
    <w:rsid w:val="00670518"/>
    <w:rsid w:val="006719B2"/>
    <w:rsid w:val="00694A2E"/>
    <w:rsid w:val="006977E3"/>
    <w:rsid w:val="006D0E4A"/>
    <w:rsid w:val="006E43A4"/>
    <w:rsid w:val="00716C12"/>
    <w:rsid w:val="007260EE"/>
    <w:rsid w:val="00730FCD"/>
    <w:rsid w:val="00786E58"/>
    <w:rsid w:val="00797DC0"/>
    <w:rsid w:val="007B3C2E"/>
    <w:rsid w:val="007C7996"/>
    <w:rsid w:val="007E11E9"/>
    <w:rsid w:val="00834A79"/>
    <w:rsid w:val="00846B06"/>
    <w:rsid w:val="00860602"/>
    <w:rsid w:val="008615C0"/>
    <w:rsid w:val="00886251"/>
    <w:rsid w:val="00893092"/>
    <w:rsid w:val="00896AF3"/>
    <w:rsid w:val="008C49A6"/>
    <w:rsid w:val="008D5F5B"/>
    <w:rsid w:val="008F7D8F"/>
    <w:rsid w:val="00966FD0"/>
    <w:rsid w:val="009A3AFF"/>
    <w:rsid w:val="009B429D"/>
    <w:rsid w:val="009C73C1"/>
    <w:rsid w:val="009D6539"/>
    <w:rsid w:val="009D7D60"/>
    <w:rsid w:val="009F0640"/>
    <w:rsid w:val="009F42D6"/>
    <w:rsid w:val="009F4A88"/>
    <w:rsid w:val="00A414B9"/>
    <w:rsid w:val="00A51E3B"/>
    <w:rsid w:val="00A5381E"/>
    <w:rsid w:val="00A57093"/>
    <w:rsid w:val="00A6129D"/>
    <w:rsid w:val="00A80C5B"/>
    <w:rsid w:val="00A95638"/>
    <w:rsid w:val="00AB4C8C"/>
    <w:rsid w:val="00AB6C23"/>
    <w:rsid w:val="00AC5A4D"/>
    <w:rsid w:val="00AC7208"/>
    <w:rsid w:val="00AD286D"/>
    <w:rsid w:val="00B2233E"/>
    <w:rsid w:val="00B24430"/>
    <w:rsid w:val="00B24CE3"/>
    <w:rsid w:val="00B542EC"/>
    <w:rsid w:val="00B76804"/>
    <w:rsid w:val="00B8334C"/>
    <w:rsid w:val="00B8669D"/>
    <w:rsid w:val="00B96372"/>
    <w:rsid w:val="00BA0B1A"/>
    <w:rsid w:val="00BB2CDD"/>
    <w:rsid w:val="00BB7516"/>
    <w:rsid w:val="00BD25AC"/>
    <w:rsid w:val="00BE4506"/>
    <w:rsid w:val="00BF1B4A"/>
    <w:rsid w:val="00C06B3F"/>
    <w:rsid w:val="00C22850"/>
    <w:rsid w:val="00C31594"/>
    <w:rsid w:val="00C45B0D"/>
    <w:rsid w:val="00C54C70"/>
    <w:rsid w:val="00C552D9"/>
    <w:rsid w:val="00C63791"/>
    <w:rsid w:val="00C82849"/>
    <w:rsid w:val="00C834D2"/>
    <w:rsid w:val="00C8649B"/>
    <w:rsid w:val="00C923D8"/>
    <w:rsid w:val="00CB2B6F"/>
    <w:rsid w:val="00CC0386"/>
    <w:rsid w:val="00CC3EDE"/>
    <w:rsid w:val="00CC5250"/>
    <w:rsid w:val="00CD7981"/>
    <w:rsid w:val="00D11453"/>
    <w:rsid w:val="00D149E3"/>
    <w:rsid w:val="00D61BBA"/>
    <w:rsid w:val="00D71168"/>
    <w:rsid w:val="00D972ED"/>
    <w:rsid w:val="00E06B0B"/>
    <w:rsid w:val="00E078BB"/>
    <w:rsid w:val="00E1430B"/>
    <w:rsid w:val="00E37D23"/>
    <w:rsid w:val="00E53195"/>
    <w:rsid w:val="00E66288"/>
    <w:rsid w:val="00E86F31"/>
    <w:rsid w:val="00E91832"/>
    <w:rsid w:val="00EA594A"/>
    <w:rsid w:val="00EA6DC0"/>
    <w:rsid w:val="00EE47B0"/>
    <w:rsid w:val="00F10AAA"/>
    <w:rsid w:val="00F1177C"/>
    <w:rsid w:val="00F46CE9"/>
    <w:rsid w:val="00F655D0"/>
    <w:rsid w:val="00F90C2C"/>
    <w:rsid w:val="00F92456"/>
    <w:rsid w:val="00FB18B5"/>
    <w:rsid w:val="00FB6DE5"/>
    <w:rsid w:val="00FD2BF5"/>
    <w:rsid w:val="00FE086E"/>
    <w:rsid w:val="00FE33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297B0"/>
  <w15:docId w15:val="{51B216CA-A88C-4845-9F35-10497E66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D94"/>
    <w:pPr>
      <w:spacing w:after="0" w:line="36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66D9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66D94"/>
    <w:rPr>
      <w:rFonts w:ascii="Times New Roman" w:hAnsi="Times New Roman"/>
      <w:sz w:val="20"/>
      <w:szCs w:val="20"/>
    </w:rPr>
  </w:style>
  <w:style w:type="paragraph" w:styleId="PargrafodaLista">
    <w:name w:val="List Paragraph"/>
    <w:basedOn w:val="Normal"/>
    <w:uiPriority w:val="34"/>
    <w:qFormat/>
    <w:rsid w:val="00566D94"/>
    <w:pPr>
      <w:spacing w:after="160" w:line="254" w:lineRule="auto"/>
      <w:ind w:left="720"/>
      <w:contextualSpacing/>
      <w:jc w:val="left"/>
    </w:pPr>
    <w:rPr>
      <w:rFonts w:asciiTheme="minorHAnsi" w:hAnsiTheme="minorHAnsi"/>
      <w:sz w:val="22"/>
    </w:rPr>
  </w:style>
  <w:style w:type="character" w:styleId="Refdenotaderodap">
    <w:name w:val="footnote reference"/>
    <w:basedOn w:val="Fontepargpadro"/>
    <w:uiPriority w:val="99"/>
    <w:semiHidden/>
    <w:unhideWhenUsed/>
    <w:rsid w:val="00566D94"/>
    <w:rPr>
      <w:vertAlign w:val="superscript"/>
    </w:rPr>
  </w:style>
  <w:style w:type="paragraph" w:styleId="Textodebalo">
    <w:name w:val="Balloon Text"/>
    <w:basedOn w:val="Normal"/>
    <w:link w:val="TextodebaloChar"/>
    <w:uiPriority w:val="99"/>
    <w:semiHidden/>
    <w:unhideWhenUsed/>
    <w:rsid w:val="003F454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F454B"/>
    <w:rPr>
      <w:rFonts w:ascii="Segoe UI" w:hAnsi="Segoe UI" w:cs="Segoe UI"/>
      <w:sz w:val="18"/>
      <w:szCs w:val="18"/>
    </w:rPr>
  </w:style>
  <w:style w:type="paragraph" w:styleId="Cabealho">
    <w:name w:val="header"/>
    <w:basedOn w:val="Normal"/>
    <w:link w:val="CabealhoChar"/>
    <w:uiPriority w:val="99"/>
    <w:unhideWhenUsed/>
    <w:rsid w:val="004A2268"/>
    <w:pPr>
      <w:tabs>
        <w:tab w:val="center" w:pos="4252"/>
        <w:tab w:val="right" w:pos="8504"/>
      </w:tabs>
      <w:spacing w:line="240" w:lineRule="auto"/>
    </w:pPr>
  </w:style>
  <w:style w:type="character" w:customStyle="1" w:styleId="CabealhoChar">
    <w:name w:val="Cabeçalho Char"/>
    <w:basedOn w:val="Fontepargpadro"/>
    <w:link w:val="Cabealho"/>
    <w:uiPriority w:val="99"/>
    <w:rsid w:val="004A2268"/>
    <w:rPr>
      <w:rFonts w:ascii="Times New Roman" w:hAnsi="Times New Roman"/>
      <w:sz w:val="24"/>
    </w:rPr>
  </w:style>
  <w:style w:type="paragraph" w:styleId="Rodap">
    <w:name w:val="footer"/>
    <w:basedOn w:val="Normal"/>
    <w:link w:val="RodapChar"/>
    <w:uiPriority w:val="99"/>
    <w:unhideWhenUsed/>
    <w:rsid w:val="004A2268"/>
    <w:pPr>
      <w:tabs>
        <w:tab w:val="center" w:pos="4252"/>
        <w:tab w:val="right" w:pos="8504"/>
      </w:tabs>
      <w:spacing w:line="240" w:lineRule="auto"/>
    </w:pPr>
  </w:style>
  <w:style w:type="character" w:customStyle="1" w:styleId="RodapChar">
    <w:name w:val="Rodapé Char"/>
    <w:basedOn w:val="Fontepargpadro"/>
    <w:link w:val="Rodap"/>
    <w:uiPriority w:val="99"/>
    <w:rsid w:val="004A2268"/>
    <w:rPr>
      <w:rFonts w:ascii="Times New Roman" w:hAnsi="Times New Roman"/>
      <w:sz w:val="24"/>
    </w:rPr>
  </w:style>
  <w:style w:type="character" w:styleId="nfase">
    <w:name w:val="Emphasis"/>
    <w:basedOn w:val="Fontepargpadro"/>
    <w:uiPriority w:val="20"/>
    <w:qFormat/>
    <w:rsid w:val="00D972ED"/>
    <w:rPr>
      <w:i/>
      <w:iCs/>
    </w:rPr>
  </w:style>
  <w:style w:type="paragraph" w:styleId="NormalWeb">
    <w:name w:val="Normal (Web)"/>
    <w:basedOn w:val="Normal"/>
    <w:uiPriority w:val="99"/>
    <w:unhideWhenUsed/>
    <w:rsid w:val="00D972ED"/>
    <w:pPr>
      <w:spacing w:before="100" w:beforeAutospacing="1" w:after="100" w:afterAutospacing="1" w:line="240" w:lineRule="auto"/>
      <w:jc w:val="left"/>
    </w:pPr>
    <w:rPr>
      <w:rFonts w:eastAsia="Times New Roman"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335830">
      <w:bodyDiv w:val="1"/>
      <w:marLeft w:val="0"/>
      <w:marRight w:val="0"/>
      <w:marTop w:val="0"/>
      <w:marBottom w:val="0"/>
      <w:divBdr>
        <w:top w:val="none" w:sz="0" w:space="0" w:color="auto"/>
        <w:left w:val="none" w:sz="0" w:space="0" w:color="auto"/>
        <w:bottom w:val="none" w:sz="0" w:space="0" w:color="auto"/>
        <w:right w:val="none" w:sz="0" w:space="0" w:color="auto"/>
      </w:divBdr>
    </w:div>
    <w:div w:id="190352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0C78F-BBCA-4211-ADFC-DA5F7D8C4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605</Words>
  <Characters>3271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Soares</dc:creator>
  <cp:keywords/>
  <dc:description/>
  <cp:lastModifiedBy>Usuario</cp:lastModifiedBy>
  <cp:revision>109</cp:revision>
  <cp:lastPrinted>2023-07-10T02:42:00Z</cp:lastPrinted>
  <dcterms:created xsi:type="dcterms:W3CDTF">2023-07-07T23:38:00Z</dcterms:created>
  <dcterms:modified xsi:type="dcterms:W3CDTF">2023-07-10T02:51:00Z</dcterms:modified>
</cp:coreProperties>
</file>