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45400" w14:textId="456AFBE6" w:rsidR="00540B5D" w:rsidRDefault="00540B5D" w:rsidP="00E82D27">
      <w:pPr>
        <w:spacing w:line="360" w:lineRule="auto"/>
        <w:jc w:val="center"/>
        <w:rPr>
          <w:b/>
          <w:bCs/>
        </w:rPr>
      </w:pPr>
      <w:r w:rsidRPr="00414905">
        <w:rPr>
          <w:b/>
          <w:bCs/>
        </w:rPr>
        <w:t xml:space="preserve">ATUAÇÃO DA FISIOTERAPIA NO MANEJO DA FIBROMIALGIA EM IDOSOS: </w:t>
      </w:r>
      <w:r w:rsidR="00DC59AA" w:rsidRPr="00DC59AA">
        <w:t>impactos na funcionalidade e qualidade de vida</w:t>
      </w:r>
    </w:p>
    <w:p w14:paraId="64D19908" w14:textId="77777777" w:rsidR="00540B5D" w:rsidRDefault="00540B5D" w:rsidP="00540B5D">
      <w:pPr>
        <w:tabs>
          <w:tab w:val="left" w:pos="1540"/>
        </w:tabs>
        <w:spacing w:line="360" w:lineRule="auto"/>
        <w:rPr>
          <w:sz w:val="24"/>
          <w:szCs w:val="24"/>
        </w:rPr>
      </w:pPr>
    </w:p>
    <w:p w14:paraId="421C12A8" w14:textId="4248CE9C" w:rsidR="00C14156" w:rsidRDefault="00AB2979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Eduarda Bezerra Sousa</w:t>
      </w:r>
      <w:r w:rsidR="00DC59AA" w:rsidRPr="00DC59AA">
        <w:rPr>
          <w:sz w:val="24"/>
          <w:szCs w:val="24"/>
          <w:vertAlign w:val="superscript"/>
        </w:rPr>
        <w:t>1</w:t>
      </w:r>
    </w:p>
    <w:p w14:paraId="4A049FEE" w14:textId="1DBEF850" w:rsidR="00C14156" w:rsidRDefault="00AB297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Renata Cardoso da Silva</w:t>
      </w:r>
      <w:r w:rsidR="00DC59AA" w:rsidRPr="00DC59AA">
        <w:rPr>
          <w:sz w:val="24"/>
          <w:szCs w:val="24"/>
          <w:vertAlign w:val="superscript"/>
        </w:rPr>
        <w:t>1</w:t>
      </w:r>
    </w:p>
    <w:p w14:paraId="2E7852B1" w14:textId="215D9236" w:rsidR="00C14156" w:rsidRDefault="00AB297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Mirna da Silva Ramos</w:t>
      </w:r>
      <w:r w:rsidR="00DC59AA" w:rsidRPr="00DC59AA">
        <w:rPr>
          <w:sz w:val="24"/>
          <w:szCs w:val="24"/>
          <w:vertAlign w:val="superscript"/>
        </w:rPr>
        <w:t>1</w:t>
      </w:r>
    </w:p>
    <w:p w14:paraId="590912FC" w14:textId="46E38477" w:rsidR="00C14156" w:rsidRDefault="00AB297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Thaís Viana de Jesus</w:t>
      </w:r>
      <w:r w:rsidR="00DC59AA" w:rsidRPr="00DC59AA">
        <w:rPr>
          <w:sz w:val="24"/>
          <w:szCs w:val="24"/>
          <w:vertAlign w:val="superscript"/>
        </w:rPr>
        <w:t>1</w:t>
      </w:r>
    </w:p>
    <w:p w14:paraId="74459B1B" w14:textId="77A34442" w:rsidR="00DC59AA" w:rsidRDefault="00956C8E" w:rsidP="00DC59AA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Guilherme Antô</w:t>
      </w:r>
      <w:bookmarkStart w:id="0" w:name="_GoBack"/>
      <w:bookmarkEnd w:id="0"/>
      <w:r w:rsidR="00DC59AA">
        <w:rPr>
          <w:sz w:val="24"/>
          <w:szCs w:val="24"/>
        </w:rPr>
        <w:t>nio Lopes de Oliveira</w:t>
      </w:r>
      <w:r w:rsidR="00DC59AA" w:rsidRPr="00DC59AA">
        <w:rPr>
          <w:sz w:val="24"/>
          <w:szCs w:val="24"/>
          <w:vertAlign w:val="superscript"/>
        </w:rPr>
        <w:t>2</w:t>
      </w:r>
    </w:p>
    <w:p w14:paraId="4C2A40B6" w14:textId="77777777" w:rsidR="00C14156" w:rsidRDefault="00C14156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0C0166EE" w14:textId="77777777" w:rsidR="00C14156" w:rsidRDefault="000930A4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2F14C016" w14:textId="77777777" w:rsidR="00054389" w:rsidRDefault="00054389">
      <w:pPr>
        <w:spacing w:line="360" w:lineRule="auto"/>
        <w:jc w:val="center"/>
        <w:rPr>
          <w:sz w:val="24"/>
          <w:szCs w:val="24"/>
        </w:rPr>
      </w:pPr>
    </w:p>
    <w:p w14:paraId="37203D12" w14:textId="549B795F" w:rsidR="00C14156" w:rsidRDefault="00AA41FE" w:rsidP="00AA41FE">
      <w:pPr>
        <w:jc w:val="both"/>
        <w:rPr>
          <w:sz w:val="24"/>
          <w:szCs w:val="24"/>
        </w:rPr>
      </w:pPr>
      <w:r w:rsidRPr="00AA41FE">
        <w:rPr>
          <w:sz w:val="24"/>
          <w:szCs w:val="24"/>
        </w:rPr>
        <w:t>A fibromialgia (FM) é uma síndrome crônica caracterizada por dor musculoesquelética generalizada, fadiga, alterações do sono e manifestações cognitivas e emocionais, podendo comprometer a funcionalidade, a autonomia e a qualidade de vida, especialmente na população idosa. Este estudo teve como objetivo analisar a atuação da fisioterapia no manejo da fibromialgia em idosos, considerando seus efeitos sobre a funcionalidade e a qualidade de vida, bem como identificar as principais estratégias fisioterapêuticas utilizadas nesse contexto. Trata-se de uma revisão narrativa da literatura, realizada em agosto de 2026, mediante consulta ao Google Acadêmico. Foram incluídos artigos completos, publicados em português entre 2021 e 2026 e disponíveis gratuitamente, utilizando os descritores “Fibromialgia” AND “Idoso” e “Fibromialgia” AND “Fisioterapia” AND “Qualidade de vida” AND “Funcionalidade”. A análise dos estudos selecionados demonstrou que a fisioterapia apresenta papel relevante no controle da dor, na manutenção e melhora da funcionalidade e na promoção da qualidade de vida. Entre as estratégias identificadas, destacaram-se o método Pilates, os exercícios resistidos e funcionais, os programas multicomponentes e a fisioterapia aquática, com benefícios relacionados à força muscular, mobilidade, equilíbrio, sono, autonomia e aspectos psicossociais. Os achados também evidenciam a importância de considerar as necessidades individuais dos idosos, respeitando suas limitações e tolerância ao exercício. Conclui-se que a fisioterapia constitui uma abordagem importante no manejo da fibromialgia em idosos, contribuindo para diferentes dimensões da saúde e favorecendo maior autonomia funcional e qualidade de vida. Assim, intervenções individualizadas e progressivas são fundamentais para favorecer resultados terapêuticos e a participação do idoso nas atividades diárias.</w:t>
      </w:r>
    </w:p>
    <w:p w14:paraId="384C2214" w14:textId="77777777" w:rsidR="00AA41FE" w:rsidRPr="00AA41FE" w:rsidRDefault="00AA41FE" w:rsidP="00AA41FE">
      <w:pPr>
        <w:jc w:val="both"/>
        <w:rPr>
          <w:sz w:val="24"/>
          <w:szCs w:val="24"/>
        </w:rPr>
      </w:pPr>
    </w:p>
    <w:p w14:paraId="526F7623" w14:textId="4A19E049" w:rsidR="00540B5D" w:rsidRPr="00054389" w:rsidRDefault="000930A4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AA41FE" w:rsidRPr="00AA41FE">
        <w:rPr>
          <w:sz w:val="24"/>
          <w:szCs w:val="24"/>
        </w:rPr>
        <w:t>Fibromialgia. Idoso. Fisioterapia. Funcionalidade. Qualidade de vida.</w:t>
      </w:r>
      <w:bookmarkStart w:id="1" w:name="f5vk82do5j7i" w:colFirst="0" w:colLast="0"/>
      <w:bookmarkEnd w:id="1"/>
    </w:p>
    <w:p w14:paraId="320A15D6" w14:textId="7F3B03BF" w:rsidR="00540B5D" w:rsidRDefault="00DC59AA" w:rsidP="00DC59A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</w:p>
    <w:p w14:paraId="5AC76C42" w14:textId="10E6D8C1" w:rsidR="00DC59AA" w:rsidRDefault="00DC59AA" w:rsidP="00DC59AA">
      <w:pPr>
        <w:rPr>
          <w:sz w:val="20"/>
          <w:szCs w:val="20"/>
        </w:rPr>
      </w:pPr>
      <w:r w:rsidRPr="00DC59AA">
        <w:rPr>
          <w:sz w:val="20"/>
          <w:szCs w:val="20"/>
          <w:vertAlign w:val="superscript"/>
        </w:rPr>
        <w:t>1</w:t>
      </w:r>
      <w:r w:rsidRPr="00DC59AA">
        <w:rPr>
          <w:sz w:val="20"/>
          <w:szCs w:val="20"/>
        </w:rPr>
        <w:t>Graduandas em Fisioterapia – Centro Universitário Chrisfapi</w:t>
      </w:r>
    </w:p>
    <w:p w14:paraId="6EE3C04F" w14:textId="168584F2" w:rsidR="00DC59AA" w:rsidRDefault="00DC59AA" w:rsidP="00DC59AA">
      <w:pPr>
        <w:rPr>
          <w:sz w:val="20"/>
          <w:szCs w:val="20"/>
        </w:rPr>
      </w:pPr>
      <w:r w:rsidRPr="00DC59AA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Doutor em Biotecnologia (UFPI), Docente do</w:t>
      </w:r>
      <w:r w:rsidRPr="00DC59AA">
        <w:rPr>
          <w:sz w:val="20"/>
          <w:szCs w:val="20"/>
        </w:rPr>
        <w:t xml:space="preserve"> Centro Universitário Chrisfapi</w:t>
      </w:r>
    </w:p>
    <w:p w14:paraId="74E19FCB" w14:textId="77777777" w:rsidR="00DA391F" w:rsidRDefault="00DC59AA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F851E26" w14:textId="77777777" w:rsidR="00EC0243" w:rsidRDefault="00EC0243">
      <w:pPr>
        <w:spacing w:line="360" w:lineRule="auto"/>
        <w:rPr>
          <w:b/>
          <w:bCs/>
          <w:sz w:val="24"/>
          <w:szCs w:val="24"/>
        </w:rPr>
      </w:pPr>
    </w:p>
    <w:p w14:paraId="7D2B3649" w14:textId="77777777" w:rsidR="00EC0243" w:rsidRDefault="00EC0243">
      <w:pPr>
        <w:spacing w:line="360" w:lineRule="auto"/>
        <w:rPr>
          <w:b/>
          <w:bCs/>
          <w:sz w:val="24"/>
          <w:szCs w:val="24"/>
        </w:rPr>
      </w:pPr>
    </w:p>
    <w:p w14:paraId="1455A3B4" w14:textId="30E28593" w:rsidR="00540B5D" w:rsidRPr="00DA391F" w:rsidRDefault="00C33DA0">
      <w:pPr>
        <w:spacing w:line="360" w:lineRule="auto"/>
        <w:rPr>
          <w:sz w:val="20"/>
          <w:szCs w:val="20"/>
        </w:rPr>
      </w:pPr>
      <w:r>
        <w:rPr>
          <w:b/>
          <w:bCs/>
          <w:sz w:val="24"/>
          <w:szCs w:val="24"/>
        </w:rPr>
        <w:lastRenderedPageBreak/>
        <w:t>INTRODUÇÃO</w:t>
      </w:r>
    </w:p>
    <w:p w14:paraId="4AA77260" w14:textId="77777777" w:rsidR="00C33DA0" w:rsidRPr="00C33DA0" w:rsidRDefault="00C33DA0">
      <w:pPr>
        <w:spacing w:line="360" w:lineRule="auto"/>
        <w:rPr>
          <w:b/>
          <w:bCs/>
          <w:sz w:val="24"/>
          <w:szCs w:val="24"/>
        </w:rPr>
      </w:pPr>
    </w:p>
    <w:p w14:paraId="43CD69DB" w14:textId="00A3D2EA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A fibromialgia (FM) é uma síndrome crônica caracterizada principalmente por dor musculoesquelética generalizada, fadiga, alterações do sono e manifestações cognitivas e e</w:t>
      </w:r>
      <w:r>
        <w:rPr>
          <w:bCs/>
          <w:sz w:val="24"/>
          <w:szCs w:val="24"/>
        </w:rPr>
        <w:t xml:space="preserve">mocionais. Souza </w:t>
      </w:r>
      <w:r w:rsidRPr="00046C89">
        <w:rPr>
          <w:bCs/>
          <w:i/>
          <w:sz w:val="24"/>
          <w:szCs w:val="24"/>
        </w:rPr>
        <w:t>et al</w:t>
      </w:r>
      <w:r>
        <w:rPr>
          <w:bCs/>
          <w:sz w:val="24"/>
          <w:szCs w:val="24"/>
        </w:rPr>
        <w:t>. (2025)</w:t>
      </w:r>
      <w:r w:rsidRPr="00046C89">
        <w:rPr>
          <w:bCs/>
          <w:sz w:val="24"/>
          <w:szCs w:val="24"/>
        </w:rPr>
        <w:t xml:space="preserve"> destacam que a condição apresenta caráter complexo e pode comprometer significativamente a qualidade de vida dos indivíduos. Além desses sintomas, a fibromialgia pode interferir na capacidade de realizar atividades cotidianas, tornando o acompanhamento multiprofissional importante para o controle da doença. Nesse contexto, a fisioterapia destaca-se como uma abordagem não farmacológica voltada ao controle da dor, à melhora da funcionalidade e à promoção da qualidade de vida. </w:t>
      </w:r>
    </w:p>
    <w:p w14:paraId="7D3D7B13" w14:textId="7B290E63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A compreensão da fibromialgia foi construída progressivamente ao longo da h</w:t>
      </w:r>
      <w:r>
        <w:rPr>
          <w:bCs/>
          <w:sz w:val="24"/>
          <w:szCs w:val="24"/>
        </w:rPr>
        <w:t xml:space="preserve">istória. Cardoso </w:t>
      </w:r>
      <w:r w:rsidRPr="00046C89">
        <w:rPr>
          <w:bCs/>
          <w:i/>
          <w:sz w:val="24"/>
          <w:szCs w:val="24"/>
        </w:rPr>
        <w:t>et al.</w:t>
      </w:r>
      <w:r>
        <w:rPr>
          <w:bCs/>
          <w:sz w:val="24"/>
          <w:szCs w:val="24"/>
        </w:rPr>
        <w:t xml:space="preserve"> (2024)</w:t>
      </w:r>
      <w:r w:rsidRPr="00046C89">
        <w:rPr>
          <w:bCs/>
          <w:sz w:val="24"/>
          <w:szCs w:val="24"/>
        </w:rPr>
        <w:t xml:space="preserve"> relatam que, em 1850, Robert Friedrich </w:t>
      </w:r>
      <w:proofErr w:type="spellStart"/>
      <w:r w:rsidRPr="00046C89">
        <w:rPr>
          <w:bCs/>
          <w:sz w:val="24"/>
          <w:szCs w:val="24"/>
        </w:rPr>
        <w:t>Froriep</w:t>
      </w:r>
      <w:proofErr w:type="spellEnd"/>
      <w:r w:rsidRPr="00046C89">
        <w:rPr>
          <w:bCs/>
          <w:sz w:val="24"/>
          <w:szCs w:val="24"/>
        </w:rPr>
        <w:t xml:space="preserve"> descreveu áreas musculares endurecidas e dolorosas, enquanto, em 1904, William Richard </w:t>
      </w:r>
      <w:proofErr w:type="spellStart"/>
      <w:r w:rsidRPr="00046C89">
        <w:rPr>
          <w:bCs/>
          <w:sz w:val="24"/>
          <w:szCs w:val="24"/>
        </w:rPr>
        <w:t>Gowers</w:t>
      </w:r>
      <w:proofErr w:type="spellEnd"/>
      <w:r w:rsidRPr="00046C89">
        <w:rPr>
          <w:bCs/>
          <w:sz w:val="24"/>
          <w:szCs w:val="24"/>
        </w:rPr>
        <w:t xml:space="preserve"> utilizou o termo “fibrosite” para caracterizar manifestações relacionadas à dor muscular. Posteriormente, novas investigações contribuíram para modificar a compreensão da síndrome. Em 1981, Yunus </w:t>
      </w:r>
      <w:r w:rsidRPr="00046C89">
        <w:rPr>
          <w:bCs/>
          <w:i/>
          <w:sz w:val="24"/>
          <w:szCs w:val="24"/>
        </w:rPr>
        <w:t>et al</w:t>
      </w:r>
      <w:r w:rsidRPr="00046C89">
        <w:rPr>
          <w:bCs/>
          <w:sz w:val="24"/>
          <w:szCs w:val="24"/>
        </w:rPr>
        <w:t>. propuseram o termo fibromialgia, representando uma mudança importante na maneira de compreen</w:t>
      </w:r>
      <w:r>
        <w:rPr>
          <w:bCs/>
          <w:sz w:val="24"/>
          <w:szCs w:val="24"/>
        </w:rPr>
        <w:t xml:space="preserve">der e denominar essa condição. </w:t>
      </w:r>
    </w:p>
    <w:p w14:paraId="480EE647" w14:textId="32FBE5C2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Com o avanço do conhecimento científico, a fibromialgia passou a ser compreendida para além de uma condição excl</w:t>
      </w:r>
      <w:r>
        <w:rPr>
          <w:bCs/>
          <w:sz w:val="24"/>
          <w:szCs w:val="24"/>
        </w:rPr>
        <w:t xml:space="preserve">usivamente musculoesquelética. </w:t>
      </w:r>
      <w:r w:rsidRPr="00046C89">
        <w:rPr>
          <w:bCs/>
          <w:sz w:val="24"/>
          <w:szCs w:val="24"/>
        </w:rPr>
        <w:t>Monte</w:t>
      </w:r>
      <w:r>
        <w:rPr>
          <w:bCs/>
          <w:sz w:val="24"/>
          <w:szCs w:val="24"/>
        </w:rPr>
        <w:t xml:space="preserve">iro, Oliveira e Oliveira (2021) </w:t>
      </w:r>
      <w:r w:rsidRPr="00046C89">
        <w:rPr>
          <w:bCs/>
          <w:sz w:val="24"/>
          <w:szCs w:val="24"/>
        </w:rPr>
        <w:t>evidenciam a importância dos aspectos psicológicos relacionados à síndrome, destacando a presença de fatores emocionais que podem interferir na experiência da doença. Dessa maneira, sintomas como ansiedade, depressão, estresse e dificuldades relacionadas à vida social devem ser considerados no acompanhamento dos pacientes. Essa compreensão ampliada reforça a necessidade de uma abordagem que considere não apenas os sintomas físicos, mas também os aspectos psicológicos e soci</w:t>
      </w:r>
      <w:r>
        <w:rPr>
          <w:bCs/>
          <w:sz w:val="24"/>
          <w:szCs w:val="24"/>
        </w:rPr>
        <w:t>ais envolvidos na fibromialgia.</w:t>
      </w:r>
    </w:p>
    <w:p w14:paraId="1C183EE6" w14:textId="64BFBBDB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No cenário atual, a fibromialgia apresenta repercussões importantes sobre a qualida</w:t>
      </w:r>
      <w:r>
        <w:rPr>
          <w:bCs/>
          <w:sz w:val="24"/>
          <w:szCs w:val="24"/>
        </w:rPr>
        <w:t xml:space="preserve">de de vida e a funcionalidade. Miranda </w:t>
      </w:r>
      <w:r w:rsidRPr="00046C89">
        <w:rPr>
          <w:bCs/>
          <w:i/>
          <w:sz w:val="24"/>
          <w:szCs w:val="24"/>
        </w:rPr>
        <w:t>et al.</w:t>
      </w:r>
      <w:r>
        <w:rPr>
          <w:bCs/>
          <w:sz w:val="24"/>
          <w:szCs w:val="24"/>
        </w:rPr>
        <w:t xml:space="preserve"> (2024</w:t>
      </w:r>
      <w:r w:rsidR="00D1074B">
        <w:rPr>
          <w:bCs/>
          <w:sz w:val="24"/>
          <w:szCs w:val="24"/>
        </w:rPr>
        <w:t xml:space="preserve">) </w:t>
      </w:r>
      <w:r w:rsidR="00D1074B" w:rsidRPr="00046C89">
        <w:rPr>
          <w:bCs/>
          <w:sz w:val="24"/>
          <w:szCs w:val="24"/>
        </w:rPr>
        <w:t>destacam</w:t>
      </w:r>
      <w:r w:rsidRPr="00046C89">
        <w:rPr>
          <w:bCs/>
          <w:sz w:val="24"/>
          <w:szCs w:val="24"/>
        </w:rPr>
        <w:t xml:space="preserve"> que a qualidade de vida dos pacientes pode ser afetada por diferentes manifestações da doença, incluindo dor, fadiga, distúrbios do sono e alterações psicológicas. Quando associada ao processo de envelhecimento, essa condição pode representar um desafio ainda maior, considerando as limitações funcionais que podem acompanhar a idade avançada. Assim, torna-se necessário direcionar estratégias </w:t>
      </w:r>
      <w:r w:rsidRPr="00046C89">
        <w:rPr>
          <w:bCs/>
          <w:sz w:val="24"/>
          <w:szCs w:val="24"/>
        </w:rPr>
        <w:lastRenderedPageBreak/>
        <w:t>terapêuticas que contribuam para preservar a autonomia e a participação do id</w:t>
      </w:r>
      <w:r>
        <w:rPr>
          <w:bCs/>
          <w:sz w:val="24"/>
          <w:szCs w:val="24"/>
        </w:rPr>
        <w:t>oso em suas atividades diárias.</w:t>
      </w:r>
    </w:p>
    <w:p w14:paraId="33080A14" w14:textId="3E604744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Nesse contexto, a fisioterapia possui papel relevante no manejo da fibromialgia, especialmente por possibilitar intervenções direcionada</w:t>
      </w:r>
      <w:r>
        <w:rPr>
          <w:bCs/>
          <w:sz w:val="24"/>
          <w:szCs w:val="24"/>
        </w:rPr>
        <w:t xml:space="preserve">s às necessidades individuais. </w:t>
      </w:r>
      <w:r w:rsidRPr="00046C89">
        <w:rPr>
          <w:bCs/>
          <w:sz w:val="24"/>
          <w:szCs w:val="24"/>
        </w:rPr>
        <w:t xml:space="preserve">Vieira </w:t>
      </w:r>
      <w:r w:rsidRPr="00046C89">
        <w:rPr>
          <w:bCs/>
          <w:i/>
          <w:sz w:val="24"/>
          <w:szCs w:val="24"/>
        </w:rPr>
        <w:t>et al.</w:t>
      </w:r>
      <w:r>
        <w:rPr>
          <w:bCs/>
          <w:sz w:val="24"/>
          <w:szCs w:val="24"/>
        </w:rPr>
        <w:t xml:space="preserve"> (2025)</w:t>
      </w:r>
      <w:r w:rsidRPr="00046C89">
        <w:rPr>
          <w:bCs/>
          <w:sz w:val="24"/>
          <w:szCs w:val="24"/>
        </w:rPr>
        <w:t xml:space="preserve"> apontam que recursos como fisioterapia aquática, Pilates, exercícios resistidos, exercícios funcionais e programas multicomponentes podem contribuir para a redução da dor e para a melhora da mobilidade, força muscular, equilíbrio e qualidade do sono em idosos com fibromialgia. Além disso, a intervenção fisioterapêutica pode favorecer o bem-estar emocional e social, demonstrando que seus benefícios não se </w:t>
      </w:r>
      <w:r>
        <w:rPr>
          <w:bCs/>
          <w:sz w:val="24"/>
          <w:szCs w:val="24"/>
        </w:rPr>
        <w:t xml:space="preserve">restringem ao controle da dor. </w:t>
      </w:r>
    </w:p>
    <w:p w14:paraId="3F561C84" w14:textId="30CAE31E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A funcionalidade constitui outro aspecto fundamental na abordagem da fibromialgia, uma vez que a dor crônica e os demais sintomas podem limitar a realização das ativ</w:t>
      </w:r>
      <w:r>
        <w:rPr>
          <w:bCs/>
          <w:sz w:val="24"/>
          <w:szCs w:val="24"/>
        </w:rPr>
        <w:t xml:space="preserve">idades de vida diária. Segundo </w:t>
      </w:r>
      <w:r w:rsidRPr="00046C89">
        <w:rPr>
          <w:bCs/>
          <w:sz w:val="24"/>
          <w:szCs w:val="24"/>
        </w:rPr>
        <w:t xml:space="preserve">Souza </w:t>
      </w:r>
      <w:r w:rsidRPr="00046C89">
        <w:rPr>
          <w:bCs/>
          <w:i/>
          <w:sz w:val="24"/>
          <w:szCs w:val="24"/>
        </w:rPr>
        <w:t>et al</w:t>
      </w:r>
      <w:r w:rsidRPr="00046C89">
        <w:rPr>
          <w:bCs/>
          <w:sz w:val="24"/>
          <w:szCs w:val="24"/>
        </w:rPr>
        <w:t>. (2025), a fisioterapia pode atuar na restauração e otimização da função física por meio de programas de exercícios personalizados e progressivos, buscando melhorar força muscular, flexibilida</w:t>
      </w:r>
      <w:r>
        <w:rPr>
          <w:bCs/>
          <w:sz w:val="24"/>
          <w:szCs w:val="24"/>
        </w:rPr>
        <w:t xml:space="preserve">de, resistência e equilíbrio. </w:t>
      </w:r>
      <w:proofErr w:type="spellStart"/>
      <w:r w:rsidRPr="00046C89">
        <w:rPr>
          <w:bCs/>
          <w:sz w:val="24"/>
          <w:szCs w:val="24"/>
        </w:rPr>
        <w:t>Catalam</w:t>
      </w:r>
      <w:proofErr w:type="spellEnd"/>
      <w:r w:rsidRPr="00046C89">
        <w:rPr>
          <w:bCs/>
          <w:sz w:val="24"/>
          <w:szCs w:val="24"/>
        </w:rPr>
        <w:t xml:space="preserve"> </w:t>
      </w:r>
      <w:r w:rsidRPr="00046C89">
        <w:rPr>
          <w:bCs/>
          <w:i/>
          <w:sz w:val="24"/>
          <w:szCs w:val="24"/>
        </w:rPr>
        <w:t>et al</w:t>
      </w:r>
      <w:r>
        <w:rPr>
          <w:bCs/>
          <w:sz w:val="24"/>
          <w:szCs w:val="24"/>
        </w:rPr>
        <w:t>. (2022)</w:t>
      </w:r>
      <w:r w:rsidRPr="00046C89">
        <w:rPr>
          <w:bCs/>
          <w:sz w:val="24"/>
          <w:szCs w:val="24"/>
        </w:rPr>
        <w:t xml:space="preserve"> também destacam benefícios relacionados ao fortalecimento muscular, à melhora da função física e à redução da dor, especialmente por meio de estratégias como o Pilates. Dessa forma, a intervenção fisioterapêutica pode contribuir para interromper o ciclo entre dor,</w:t>
      </w:r>
      <w:r>
        <w:rPr>
          <w:bCs/>
          <w:sz w:val="24"/>
          <w:szCs w:val="24"/>
        </w:rPr>
        <w:t xml:space="preserve"> inatividade e perda funcional.</w:t>
      </w:r>
    </w:p>
    <w:p w14:paraId="00F9E1FD" w14:textId="5F05B7A3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Além das repercussões físicas, os aspectos emocionais e psicossociais devem ser considerados no cuid</w:t>
      </w:r>
      <w:r>
        <w:rPr>
          <w:bCs/>
          <w:sz w:val="24"/>
          <w:szCs w:val="24"/>
        </w:rPr>
        <w:t xml:space="preserve">ado à pessoa com fibromialgia. </w:t>
      </w:r>
      <w:r w:rsidRPr="00046C89">
        <w:rPr>
          <w:bCs/>
          <w:sz w:val="24"/>
          <w:szCs w:val="24"/>
        </w:rPr>
        <w:t>Monte</w:t>
      </w:r>
      <w:r>
        <w:rPr>
          <w:bCs/>
          <w:sz w:val="24"/>
          <w:szCs w:val="24"/>
        </w:rPr>
        <w:t xml:space="preserve">iro, Oliveira e Oliveira (2021) </w:t>
      </w:r>
      <w:r w:rsidRPr="00046C89">
        <w:rPr>
          <w:bCs/>
          <w:sz w:val="24"/>
          <w:szCs w:val="24"/>
        </w:rPr>
        <w:t>demonstram que a síndrome está relacionada a diferentes aspectos psicológicos, os quais podem ampliar seu impacto sobre a vida dos pacientes. Nesse sentido, a atuação fisioterapêutica pode integrar estratégias de movimento, educação em saúde e estímulo à autonomia, contribuindo para que o indivíduo participe mais ativamen</w:t>
      </w:r>
      <w:r>
        <w:rPr>
          <w:bCs/>
          <w:sz w:val="24"/>
          <w:szCs w:val="24"/>
        </w:rPr>
        <w:t xml:space="preserve">te do próprio tratamento. Para </w:t>
      </w:r>
      <w:r w:rsidRPr="00046C89">
        <w:rPr>
          <w:bCs/>
          <w:sz w:val="24"/>
          <w:szCs w:val="24"/>
        </w:rPr>
        <w:t xml:space="preserve">Vieira </w:t>
      </w:r>
      <w:r w:rsidRPr="00046C89">
        <w:rPr>
          <w:bCs/>
          <w:i/>
          <w:sz w:val="24"/>
          <w:szCs w:val="24"/>
        </w:rPr>
        <w:t>et al.</w:t>
      </w:r>
      <w:r>
        <w:rPr>
          <w:bCs/>
          <w:sz w:val="24"/>
          <w:szCs w:val="24"/>
        </w:rPr>
        <w:t xml:space="preserve"> (2025)</w:t>
      </w:r>
      <w:r w:rsidRPr="00046C89">
        <w:rPr>
          <w:bCs/>
          <w:sz w:val="24"/>
          <w:szCs w:val="24"/>
        </w:rPr>
        <w:t>, intervenções individualizadas, progressivas e supervisionadas são importantes para promover melhores resultados e favorecer a autonomia funciona</w:t>
      </w:r>
      <w:r>
        <w:rPr>
          <w:bCs/>
          <w:sz w:val="24"/>
          <w:szCs w:val="24"/>
        </w:rPr>
        <w:t xml:space="preserve">l dos idosos com fibromialgia. </w:t>
      </w:r>
    </w:p>
    <w:p w14:paraId="1E32589B" w14:textId="27C754C7" w:rsidR="00046C89" w:rsidRPr="00046C89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Entre as possibilidades terapêuticas, a fisioterapia aquática apresenta-se como uma alternativa de baixo impacto, especialmente relevante para pacientes que apresentam dor e limitações duran</w:t>
      </w:r>
      <w:r>
        <w:rPr>
          <w:bCs/>
          <w:sz w:val="24"/>
          <w:szCs w:val="24"/>
        </w:rPr>
        <w:t>te a realização de exercícios. Alves Monroe e Lustosa (2026)</w:t>
      </w:r>
      <w:r w:rsidRPr="00046C89">
        <w:rPr>
          <w:bCs/>
          <w:sz w:val="24"/>
          <w:szCs w:val="24"/>
        </w:rPr>
        <w:t xml:space="preserve"> apontam que a fisioterapia aquática pode contribuir para a redução da dor, melhora da funcionalidade e qualidade de vida de pacientes com fibromialgia. O ambiente aquático também pode facilitar a </w:t>
      </w:r>
      <w:r w:rsidRPr="00046C89">
        <w:rPr>
          <w:bCs/>
          <w:sz w:val="24"/>
          <w:szCs w:val="24"/>
        </w:rPr>
        <w:lastRenderedPageBreak/>
        <w:t>execução dos movimentos, proporcionando melhores condições para a realização dos exercícios. Esses benefícios tornam essa modalidade uma possibilidade terapêutica importante dentro de uma abordagem fi</w:t>
      </w:r>
      <w:r>
        <w:rPr>
          <w:bCs/>
          <w:sz w:val="24"/>
          <w:szCs w:val="24"/>
        </w:rPr>
        <w:t>sioterapêutica individualizada.</w:t>
      </w:r>
    </w:p>
    <w:p w14:paraId="36853F47" w14:textId="1FCC75EC" w:rsidR="00DC59AA" w:rsidRDefault="00046C89" w:rsidP="00046C89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046C89">
        <w:rPr>
          <w:bCs/>
          <w:sz w:val="24"/>
          <w:szCs w:val="24"/>
        </w:rPr>
        <w:t>Diante das repercussões da fibromialgia sobre a dor, a funcionalidade, a autonomia e a qualidade de vida, torna-se relevante aprofundar a compreensão sobre a atuação fisiot</w:t>
      </w:r>
      <w:r>
        <w:rPr>
          <w:bCs/>
          <w:sz w:val="24"/>
          <w:szCs w:val="24"/>
        </w:rPr>
        <w:t xml:space="preserve">erapêutica na população idosa. Vieira </w:t>
      </w:r>
      <w:r w:rsidRPr="00046C89">
        <w:rPr>
          <w:bCs/>
          <w:i/>
          <w:sz w:val="24"/>
          <w:szCs w:val="24"/>
        </w:rPr>
        <w:t>et al</w:t>
      </w:r>
      <w:r>
        <w:rPr>
          <w:bCs/>
          <w:sz w:val="24"/>
          <w:szCs w:val="24"/>
        </w:rPr>
        <w:t>. (2025)</w:t>
      </w:r>
      <w:r w:rsidRPr="00046C89">
        <w:rPr>
          <w:bCs/>
          <w:sz w:val="24"/>
          <w:szCs w:val="24"/>
        </w:rPr>
        <w:t xml:space="preserve"> ressaltam a importância da fisioterapia no cuidado de ido</w:t>
      </w:r>
      <w:r>
        <w:rPr>
          <w:bCs/>
          <w:sz w:val="24"/>
          <w:szCs w:val="24"/>
        </w:rPr>
        <w:t xml:space="preserve">sos com fibromialgia, enquanto Miranda </w:t>
      </w:r>
      <w:r w:rsidRPr="00046C89">
        <w:rPr>
          <w:bCs/>
          <w:i/>
          <w:sz w:val="24"/>
          <w:szCs w:val="24"/>
        </w:rPr>
        <w:t>et al.</w:t>
      </w:r>
      <w:r>
        <w:rPr>
          <w:bCs/>
          <w:sz w:val="24"/>
          <w:szCs w:val="24"/>
        </w:rPr>
        <w:t xml:space="preserve"> (2024)</w:t>
      </w:r>
      <w:r w:rsidRPr="00046C89">
        <w:rPr>
          <w:bCs/>
          <w:sz w:val="24"/>
          <w:szCs w:val="24"/>
        </w:rPr>
        <w:t xml:space="preserve"> evidencia que a qualidade de vida deve ser analisada considerando suas diferentes dimensões. </w:t>
      </w:r>
    </w:p>
    <w:p w14:paraId="1462726D" w14:textId="77777777" w:rsidR="00046C89" w:rsidRPr="00046C89" w:rsidRDefault="00046C89" w:rsidP="00046C89">
      <w:pPr>
        <w:spacing w:line="360" w:lineRule="auto"/>
        <w:jc w:val="both"/>
        <w:rPr>
          <w:bCs/>
          <w:sz w:val="24"/>
          <w:szCs w:val="24"/>
        </w:rPr>
      </w:pPr>
    </w:p>
    <w:p w14:paraId="7646EFF7" w14:textId="0450CED8" w:rsidR="00DC59AA" w:rsidRPr="00E94F1B" w:rsidRDefault="00DC59AA" w:rsidP="00DC59AA">
      <w:pPr>
        <w:spacing w:line="360" w:lineRule="auto"/>
        <w:rPr>
          <w:b/>
          <w:bCs/>
          <w:sz w:val="24"/>
          <w:szCs w:val="24"/>
        </w:rPr>
      </w:pPr>
      <w:r w:rsidRPr="00E94F1B">
        <w:rPr>
          <w:b/>
          <w:bCs/>
          <w:sz w:val="24"/>
          <w:szCs w:val="24"/>
        </w:rPr>
        <w:t>2 OBJETIVOS</w:t>
      </w:r>
    </w:p>
    <w:p w14:paraId="25267568" w14:textId="77777777" w:rsidR="00DA391F" w:rsidRPr="00E94F1B" w:rsidRDefault="00DA391F" w:rsidP="00DC59AA">
      <w:pPr>
        <w:spacing w:line="360" w:lineRule="auto"/>
        <w:rPr>
          <w:sz w:val="24"/>
          <w:szCs w:val="24"/>
        </w:rPr>
      </w:pPr>
    </w:p>
    <w:p w14:paraId="4E2FC663" w14:textId="24C77AD1" w:rsidR="00540B5D" w:rsidRPr="00E94F1B" w:rsidRDefault="00540B5D" w:rsidP="00540B5D">
      <w:pPr>
        <w:spacing w:line="360" w:lineRule="auto"/>
        <w:ind w:firstLine="709"/>
        <w:jc w:val="both"/>
        <w:rPr>
          <w:sz w:val="24"/>
          <w:szCs w:val="24"/>
        </w:rPr>
      </w:pPr>
      <w:r w:rsidRPr="00E94F1B">
        <w:rPr>
          <w:sz w:val="24"/>
          <w:szCs w:val="24"/>
        </w:rPr>
        <w:t>Nesse sentido, o presente estudo tem como objetivo analisar a atuação da fisioterapia no manejo da fibromialgia em idosos, considerando seus efeitos sobre a funcionalidade e a qualidade de vida, bem como identificar as principais estratégias fisioterapêuticas utilizadas nesse contexto (V</w:t>
      </w:r>
      <w:r w:rsidR="00DC59AA" w:rsidRPr="00E94F1B">
        <w:rPr>
          <w:sz w:val="24"/>
          <w:szCs w:val="24"/>
        </w:rPr>
        <w:t>ieira</w:t>
      </w:r>
      <w:r w:rsidRPr="00E94F1B">
        <w:rPr>
          <w:sz w:val="24"/>
          <w:szCs w:val="24"/>
        </w:rPr>
        <w:t xml:space="preserve"> </w:t>
      </w:r>
      <w:r w:rsidRPr="00F012F7">
        <w:rPr>
          <w:i/>
          <w:sz w:val="24"/>
          <w:szCs w:val="24"/>
        </w:rPr>
        <w:t>et al</w:t>
      </w:r>
      <w:r w:rsidRPr="00E94F1B">
        <w:rPr>
          <w:sz w:val="24"/>
          <w:szCs w:val="24"/>
        </w:rPr>
        <w:t>., 2025).</w:t>
      </w:r>
    </w:p>
    <w:p w14:paraId="06E3EF86" w14:textId="6461374D" w:rsidR="00C14156" w:rsidRPr="00AB2979" w:rsidRDefault="00C14156">
      <w:pPr>
        <w:spacing w:line="360" w:lineRule="auto"/>
        <w:rPr>
          <w:sz w:val="24"/>
          <w:szCs w:val="24"/>
        </w:rPr>
      </w:pPr>
    </w:p>
    <w:p w14:paraId="71688AE5" w14:textId="667BD928" w:rsidR="00C14156" w:rsidRDefault="00DC59A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AB2979">
        <w:rPr>
          <w:b/>
          <w:bCs/>
          <w:sz w:val="24"/>
          <w:szCs w:val="24"/>
        </w:rPr>
        <w:t xml:space="preserve"> MÉTODO</w:t>
      </w:r>
    </w:p>
    <w:p w14:paraId="6A731BA8" w14:textId="77777777" w:rsidR="00AB2979" w:rsidRDefault="00AB2979">
      <w:pPr>
        <w:spacing w:line="360" w:lineRule="auto"/>
        <w:rPr>
          <w:b/>
          <w:bCs/>
          <w:sz w:val="24"/>
          <w:szCs w:val="24"/>
        </w:rPr>
      </w:pPr>
    </w:p>
    <w:p w14:paraId="74CF819F" w14:textId="1C4AB67A" w:rsidR="00AB2979" w:rsidRPr="00F27E8F" w:rsidRDefault="00AB2979" w:rsidP="00AB2979">
      <w:pPr>
        <w:spacing w:line="360" w:lineRule="auto"/>
        <w:ind w:firstLine="709"/>
        <w:jc w:val="both"/>
        <w:rPr>
          <w:sz w:val="24"/>
          <w:szCs w:val="24"/>
        </w:rPr>
      </w:pPr>
      <w:r w:rsidRPr="00F27E8F">
        <w:rPr>
          <w:sz w:val="24"/>
          <w:szCs w:val="24"/>
        </w:rPr>
        <w:t>Trata-se de uma revisão narrativa da literatura, realizada no mês de agosto de 2026. Foi consultada a base Google Acadêmico, sendo incluídos os artigos completos escritos em português, compreendidos no recorte temporal de 2021 a 2026, disponíveis de forma gratuita. Os descritores utilizados foram os seguintes termos: “Fibromialgia” AND “Idoso”</w:t>
      </w:r>
      <w:r w:rsidR="00F27E8F">
        <w:rPr>
          <w:sz w:val="24"/>
          <w:szCs w:val="24"/>
        </w:rPr>
        <w:t xml:space="preserve">; “Fibromialgia” </w:t>
      </w:r>
      <w:r w:rsidR="00F27E8F" w:rsidRPr="00F27E8F">
        <w:rPr>
          <w:sz w:val="24"/>
          <w:szCs w:val="24"/>
        </w:rPr>
        <w:t>AND</w:t>
      </w:r>
      <w:r w:rsidRPr="00F27E8F">
        <w:rPr>
          <w:sz w:val="24"/>
          <w:szCs w:val="24"/>
        </w:rPr>
        <w:t xml:space="preserve"> “Fisioterapia” AND “Qualidade de vida” AND “Funcionalidade”. A seleção inicial foi feita a partir da aplicação do filtro de recorte temporal nas bases de dados. Conseguinte, foram selecionados para análise, por meio da leitura dos títulos e resumos, os artigos científicos que abordavam a atuação da fisioterapia no manejo da fibromialgia em idosos, com foco nos impactos sobre a funcionalidade e a qualidade de vida.</w:t>
      </w:r>
    </w:p>
    <w:p w14:paraId="52A55B44" w14:textId="77777777" w:rsidR="00C14156" w:rsidRDefault="00C14156">
      <w:pPr>
        <w:spacing w:line="360" w:lineRule="auto"/>
        <w:rPr>
          <w:b/>
          <w:bCs/>
          <w:sz w:val="24"/>
          <w:szCs w:val="24"/>
        </w:rPr>
      </w:pPr>
    </w:p>
    <w:p w14:paraId="75F31BA5" w14:textId="77777777" w:rsidR="00EC0243" w:rsidRDefault="00EC0243">
      <w:pPr>
        <w:spacing w:line="360" w:lineRule="auto"/>
        <w:rPr>
          <w:b/>
          <w:bCs/>
          <w:sz w:val="24"/>
          <w:szCs w:val="24"/>
        </w:rPr>
      </w:pPr>
    </w:p>
    <w:p w14:paraId="4E7F9330" w14:textId="77777777" w:rsidR="00EC0243" w:rsidRDefault="00EC0243">
      <w:pPr>
        <w:spacing w:line="360" w:lineRule="auto"/>
        <w:rPr>
          <w:b/>
          <w:bCs/>
          <w:sz w:val="24"/>
          <w:szCs w:val="24"/>
        </w:rPr>
      </w:pPr>
    </w:p>
    <w:p w14:paraId="680692BB" w14:textId="77777777" w:rsidR="00EC0243" w:rsidRDefault="00EC0243">
      <w:pPr>
        <w:spacing w:line="360" w:lineRule="auto"/>
        <w:rPr>
          <w:b/>
          <w:bCs/>
          <w:sz w:val="24"/>
          <w:szCs w:val="24"/>
        </w:rPr>
      </w:pPr>
    </w:p>
    <w:p w14:paraId="3CBA6741" w14:textId="42895281" w:rsidR="00C14156" w:rsidRDefault="000930A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 RESULTADOS E DISCUSSÃO</w:t>
      </w:r>
    </w:p>
    <w:p w14:paraId="43833618" w14:textId="77777777" w:rsidR="00C33DA0" w:rsidRDefault="00C33DA0">
      <w:pPr>
        <w:spacing w:line="360" w:lineRule="auto"/>
        <w:rPr>
          <w:b/>
          <w:bCs/>
          <w:sz w:val="24"/>
          <w:szCs w:val="24"/>
        </w:rPr>
      </w:pPr>
    </w:p>
    <w:p w14:paraId="6B0CD1AE" w14:textId="77777777" w:rsidR="00EC0243" w:rsidRDefault="00EC0243" w:rsidP="00054389">
      <w:pPr>
        <w:tabs>
          <w:tab w:val="left" w:pos="851"/>
        </w:tabs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ab/>
      </w:r>
      <w:r w:rsidR="000002AF">
        <w:rPr>
          <w:bCs/>
          <w:color w:val="000000" w:themeColor="text1"/>
          <w:sz w:val="24"/>
          <w:szCs w:val="24"/>
        </w:rPr>
        <w:t xml:space="preserve">A busca </w:t>
      </w:r>
      <w:r w:rsidR="00054389">
        <w:rPr>
          <w:bCs/>
          <w:color w:val="000000" w:themeColor="text1"/>
          <w:sz w:val="24"/>
          <w:szCs w:val="24"/>
        </w:rPr>
        <w:t xml:space="preserve">na base Google Acadêmico utilizando o cruzamento dos descritores: </w:t>
      </w:r>
      <w:r w:rsidR="00054389" w:rsidRPr="00F27E8F">
        <w:rPr>
          <w:sz w:val="24"/>
          <w:szCs w:val="24"/>
        </w:rPr>
        <w:t>“Fibromialgia” AND “Idoso”</w:t>
      </w:r>
      <w:r w:rsidR="00054389">
        <w:rPr>
          <w:sz w:val="24"/>
          <w:szCs w:val="24"/>
        </w:rPr>
        <w:t xml:space="preserve">; “Fibromialgia” </w:t>
      </w:r>
      <w:r w:rsidR="00054389" w:rsidRPr="00F27E8F">
        <w:rPr>
          <w:sz w:val="24"/>
          <w:szCs w:val="24"/>
        </w:rPr>
        <w:t>AND “Fisioterapia” AND “Qualidade de vida” AND “Funcionalidade”</w:t>
      </w:r>
      <w:r w:rsidR="00054389">
        <w:rPr>
          <w:bCs/>
          <w:color w:val="000000" w:themeColor="text1"/>
          <w:sz w:val="24"/>
          <w:szCs w:val="24"/>
        </w:rPr>
        <w:t xml:space="preserve"> </w:t>
      </w:r>
      <w:r w:rsidR="00032FD7">
        <w:rPr>
          <w:bCs/>
          <w:color w:val="000000" w:themeColor="text1"/>
          <w:sz w:val="24"/>
          <w:szCs w:val="24"/>
        </w:rPr>
        <w:t xml:space="preserve">inicialmente </w:t>
      </w:r>
      <w:r w:rsidR="00054389">
        <w:rPr>
          <w:bCs/>
          <w:color w:val="000000" w:themeColor="text1"/>
          <w:sz w:val="24"/>
          <w:szCs w:val="24"/>
        </w:rPr>
        <w:t>identificou</w:t>
      </w:r>
      <w:r w:rsidR="00032FD7">
        <w:rPr>
          <w:bCs/>
          <w:color w:val="000000" w:themeColor="text1"/>
          <w:sz w:val="24"/>
          <w:szCs w:val="24"/>
        </w:rPr>
        <w:t xml:space="preserve"> aproximadamente 5 750 resultados</w:t>
      </w:r>
      <w:r w:rsidR="00054389">
        <w:rPr>
          <w:bCs/>
          <w:color w:val="000000" w:themeColor="text1"/>
          <w:sz w:val="24"/>
          <w:szCs w:val="24"/>
        </w:rPr>
        <w:t xml:space="preserve"> </w:t>
      </w:r>
      <w:r w:rsidR="00032FD7">
        <w:rPr>
          <w:bCs/>
          <w:color w:val="000000" w:themeColor="text1"/>
          <w:sz w:val="24"/>
          <w:szCs w:val="24"/>
        </w:rPr>
        <w:t>d</w:t>
      </w:r>
      <w:r w:rsidR="00054389">
        <w:rPr>
          <w:bCs/>
          <w:color w:val="000000" w:themeColor="text1"/>
          <w:sz w:val="24"/>
          <w:szCs w:val="24"/>
        </w:rPr>
        <w:t>os</w:t>
      </w:r>
      <w:r w:rsidR="00870F74" w:rsidRPr="00870F74">
        <w:rPr>
          <w:bCs/>
          <w:color w:val="000000" w:themeColor="text1"/>
          <w:sz w:val="24"/>
          <w:szCs w:val="24"/>
        </w:rPr>
        <w:t xml:space="preserve"> estudos potencialmente relevantes</w:t>
      </w:r>
      <w:r w:rsidR="00032FD7">
        <w:rPr>
          <w:bCs/>
          <w:color w:val="000000" w:themeColor="text1"/>
          <w:sz w:val="24"/>
          <w:szCs w:val="24"/>
        </w:rPr>
        <w:t>, após a aplicação dos critérios de inclusão estabelecidos, reduziu para 583, com referência ao tema pesquisado</w:t>
      </w:r>
      <w:r w:rsidR="00870F74" w:rsidRPr="00870F74">
        <w:rPr>
          <w:bCs/>
          <w:color w:val="000000" w:themeColor="text1"/>
          <w:sz w:val="24"/>
          <w:szCs w:val="24"/>
        </w:rPr>
        <w:t xml:space="preserve">. </w:t>
      </w:r>
    </w:p>
    <w:p w14:paraId="3A87A842" w14:textId="65D4F3AC" w:rsidR="00BF7668" w:rsidRDefault="00EC0243" w:rsidP="00054389">
      <w:pPr>
        <w:tabs>
          <w:tab w:val="left" w:pos="851"/>
        </w:tabs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ab/>
      </w:r>
      <w:r w:rsidR="00870F74" w:rsidRPr="00870F74">
        <w:rPr>
          <w:bCs/>
          <w:color w:val="000000" w:themeColor="text1"/>
          <w:sz w:val="24"/>
          <w:szCs w:val="24"/>
        </w:rPr>
        <w:t>Após a leitura dos títulos e resumos, foram selecionados os trabalhos que apresentavam relação direta com a temática proposta, considerando a atuação da fisioterapia no manejo da fibromialgia, especialmente quanto à funcionalidade e à qualidade de vida. Após a leitura completa, os estudos que não apresentavam relação direta com o foco da revisão</w:t>
      </w:r>
      <w:r w:rsidR="000002AF">
        <w:rPr>
          <w:bCs/>
          <w:color w:val="000000" w:themeColor="text1"/>
          <w:sz w:val="24"/>
          <w:szCs w:val="24"/>
        </w:rPr>
        <w:t xml:space="preserve"> foram desconsiderados. Assim, </w:t>
      </w:r>
      <w:r w:rsidR="00032FD7">
        <w:rPr>
          <w:bCs/>
          <w:color w:val="000000" w:themeColor="text1"/>
          <w:sz w:val="24"/>
          <w:szCs w:val="24"/>
        </w:rPr>
        <w:t>foram selecionados</w:t>
      </w:r>
      <w:r w:rsidR="00BE4294">
        <w:rPr>
          <w:bCs/>
          <w:color w:val="000000" w:themeColor="text1"/>
          <w:sz w:val="24"/>
          <w:szCs w:val="24"/>
        </w:rPr>
        <w:t xml:space="preserve"> sete</w:t>
      </w:r>
      <w:r w:rsidR="00870F74" w:rsidRPr="00870F74">
        <w:rPr>
          <w:bCs/>
          <w:color w:val="000000" w:themeColor="text1"/>
          <w:sz w:val="24"/>
          <w:szCs w:val="24"/>
        </w:rPr>
        <w:t xml:space="preserve"> estudos que atenderam aos critérios estabelecidos </w:t>
      </w:r>
      <w:r w:rsidR="00BE4294">
        <w:rPr>
          <w:bCs/>
          <w:color w:val="000000" w:themeColor="text1"/>
          <w:sz w:val="24"/>
          <w:szCs w:val="24"/>
        </w:rPr>
        <w:t xml:space="preserve">e </w:t>
      </w:r>
      <w:r w:rsidR="00870F74" w:rsidRPr="00870F74">
        <w:rPr>
          <w:bCs/>
          <w:color w:val="000000" w:themeColor="text1"/>
          <w:sz w:val="24"/>
          <w:szCs w:val="24"/>
        </w:rPr>
        <w:t>compuseram a versão final desta revisão, sendo posteriormente organizados quanto ao título, autoria, ano de publicação, objetivo e desenho do estudo, conforme apresentado no Quadro 1</w:t>
      </w:r>
      <w:r w:rsidR="000002AF">
        <w:rPr>
          <w:bCs/>
          <w:color w:val="000000" w:themeColor="text1"/>
          <w:sz w:val="24"/>
          <w:szCs w:val="24"/>
        </w:rPr>
        <w:t>.</w:t>
      </w:r>
    </w:p>
    <w:p w14:paraId="40224EB9" w14:textId="77777777" w:rsidR="00E0027D" w:rsidRDefault="00E0027D" w:rsidP="00BF7668">
      <w:pPr>
        <w:spacing w:line="276" w:lineRule="auto"/>
        <w:jc w:val="both"/>
        <w:rPr>
          <w:rFonts w:eastAsia="Arial"/>
          <w:sz w:val="24"/>
          <w:szCs w:val="24"/>
        </w:rPr>
      </w:pPr>
    </w:p>
    <w:p w14:paraId="61770750" w14:textId="1FB825D1" w:rsidR="00870F74" w:rsidRDefault="00870F74" w:rsidP="00870F74">
      <w:pPr>
        <w:spacing w:line="276" w:lineRule="auto"/>
        <w:jc w:val="center"/>
        <w:rPr>
          <w:rFonts w:eastAsia="Arial"/>
          <w:sz w:val="24"/>
          <w:szCs w:val="24"/>
        </w:rPr>
      </w:pPr>
      <w:r w:rsidRPr="00EC0243">
        <w:rPr>
          <w:b/>
          <w:bCs/>
        </w:rPr>
        <w:t>Quadro 1-</w:t>
      </w:r>
      <w:r>
        <w:t xml:space="preserve"> Descrição resumida dos artigos selecionados e analisados na pesquisa, de acordo com o título, autores, ano, objetivos e desenho do estudo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049"/>
        <w:gridCol w:w="2575"/>
        <w:gridCol w:w="1813"/>
      </w:tblGrid>
      <w:tr w:rsidR="00E0027D" w14:paraId="33CBC215" w14:textId="77777777" w:rsidTr="00EC0243">
        <w:tc>
          <w:tcPr>
            <w:tcW w:w="1812" w:type="dxa"/>
            <w:shd w:val="clear" w:color="auto" w:fill="F2DBDB" w:themeFill="accent2" w:themeFillTint="33"/>
            <w:vAlign w:val="center"/>
          </w:tcPr>
          <w:p w14:paraId="7F2E8B2D" w14:textId="2A08467F" w:rsidR="00E0027D" w:rsidRPr="00E0027D" w:rsidRDefault="00E0027D" w:rsidP="00EC0243">
            <w:pPr>
              <w:jc w:val="center"/>
              <w:rPr>
                <w:b/>
                <w:bCs/>
                <w:sz w:val="24"/>
                <w:szCs w:val="24"/>
              </w:rPr>
            </w:pPr>
            <w:r w:rsidRPr="00E0027D">
              <w:rPr>
                <w:b/>
              </w:rPr>
              <w:t>TÍTULO</w:t>
            </w:r>
          </w:p>
        </w:tc>
        <w:tc>
          <w:tcPr>
            <w:tcW w:w="1812" w:type="dxa"/>
            <w:shd w:val="clear" w:color="auto" w:fill="F2DBDB" w:themeFill="accent2" w:themeFillTint="33"/>
            <w:vAlign w:val="center"/>
          </w:tcPr>
          <w:p w14:paraId="379E4711" w14:textId="46BF7620" w:rsidR="00E0027D" w:rsidRPr="00E0027D" w:rsidRDefault="00E0027D" w:rsidP="00EC0243">
            <w:pPr>
              <w:jc w:val="center"/>
              <w:rPr>
                <w:b/>
                <w:bCs/>
                <w:sz w:val="24"/>
                <w:szCs w:val="24"/>
              </w:rPr>
            </w:pPr>
            <w:r w:rsidRPr="00E0027D">
              <w:rPr>
                <w:b/>
              </w:rPr>
              <w:t>AUTORES</w:t>
            </w:r>
          </w:p>
        </w:tc>
        <w:tc>
          <w:tcPr>
            <w:tcW w:w="1049" w:type="dxa"/>
            <w:shd w:val="clear" w:color="auto" w:fill="F2DBDB" w:themeFill="accent2" w:themeFillTint="33"/>
            <w:vAlign w:val="center"/>
          </w:tcPr>
          <w:p w14:paraId="4E192B9F" w14:textId="71CFCC60" w:rsidR="00E0027D" w:rsidRPr="00E0027D" w:rsidRDefault="00E0027D" w:rsidP="00EC0243">
            <w:pPr>
              <w:jc w:val="center"/>
              <w:rPr>
                <w:b/>
                <w:bCs/>
                <w:sz w:val="24"/>
                <w:szCs w:val="24"/>
              </w:rPr>
            </w:pPr>
            <w:r w:rsidRPr="00E0027D">
              <w:rPr>
                <w:b/>
              </w:rPr>
              <w:t>ANO</w:t>
            </w:r>
          </w:p>
        </w:tc>
        <w:tc>
          <w:tcPr>
            <w:tcW w:w="2575" w:type="dxa"/>
            <w:shd w:val="clear" w:color="auto" w:fill="F2DBDB" w:themeFill="accent2" w:themeFillTint="33"/>
            <w:vAlign w:val="center"/>
          </w:tcPr>
          <w:p w14:paraId="36AB4170" w14:textId="0F4D9A13" w:rsidR="00E0027D" w:rsidRPr="00E0027D" w:rsidRDefault="00E0027D" w:rsidP="00EC0243">
            <w:pPr>
              <w:jc w:val="center"/>
              <w:rPr>
                <w:b/>
                <w:bCs/>
                <w:sz w:val="24"/>
                <w:szCs w:val="24"/>
              </w:rPr>
            </w:pPr>
            <w:r w:rsidRPr="00E0027D">
              <w:rPr>
                <w:b/>
              </w:rPr>
              <w:t>OBJETIVOS</w:t>
            </w:r>
          </w:p>
        </w:tc>
        <w:tc>
          <w:tcPr>
            <w:tcW w:w="1813" w:type="dxa"/>
            <w:shd w:val="clear" w:color="auto" w:fill="F2DBDB" w:themeFill="accent2" w:themeFillTint="33"/>
            <w:vAlign w:val="center"/>
          </w:tcPr>
          <w:p w14:paraId="7674B54E" w14:textId="77777777" w:rsidR="00E0027D" w:rsidRPr="00E0027D" w:rsidRDefault="00E0027D" w:rsidP="00EC0243">
            <w:pPr>
              <w:jc w:val="center"/>
              <w:rPr>
                <w:b/>
              </w:rPr>
            </w:pPr>
            <w:r w:rsidRPr="00E0027D">
              <w:rPr>
                <w:b/>
              </w:rPr>
              <w:t>DESENHO</w:t>
            </w:r>
          </w:p>
          <w:p w14:paraId="62FA34E3" w14:textId="40C591BC" w:rsidR="00E0027D" w:rsidRDefault="00E0027D" w:rsidP="00EC0243">
            <w:pPr>
              <w:jc w:val="center"/>
              <w:rPr>
                <w:b/>
                <w:bCs/>
                <w:sz w:val="24"/>
                <w:szCs w:val="24"/>
              </w:rPr>
            </w:pPr>
            <w:r w:rsidRPr="00E0027D">
              <w:rPr>
                <w:b/>
              </w:rPr>
              <w:t>DO ESTUDO</w:t>
            </w:r>
          </w:p>
        </w:tc>
      </w:tr>
      <w:tr w:rsidR="00E0027D" w14:paraId="71E02166" w14:textId="77777777" w:rsidTr="00EC0243">
        <w:tc>
          <w:tcPr>
            <w:tcW w:w="1812" w:type="dxa"/>
            <w:vAlign w:val="center"/>
          </w:tcPr>
          <w:p w14:paraId="2AE15C66" w14:textId="41F5956F" w:rsidR="00E0027D" w:rsidRPr="00F74F9B" w:rsidRDefault="00F74F9B" w:rsidP="00EC0243">
            <w:pPr>
              <w:jc w:val="center"/>
              <w:rPr>
                <w:bCs/>
                <w:sz w:val="24"/>
                <w:szCs w:val="24"/>
              </w:rPr>
            </w:pPr>
            <w:r w:rsidRPr="00F74F9B">
              <w:rPr>
                <w:bCs/>
                <w:sz w:val="24"/>
                <w:szCs w:val="24"/>
              </w:rPr>
              <w:t>Aspect</w:t>
            </w:r>
            <w:r w:rsidR="00C50477">
              <w:rPr>
                <w:bCs/>
                <w:sz w:val="24"/>
                <w:szCs w:val="24"/>
              </w:rPr>
              <w:t xml:space="preserve">os psicológicos da Fibromialgia: </w:t>
            </w:r>
            <w:r w:rsidRPr="00F74F9B">
              <w:rPr>
                <w:bCs/>
                <w:sz w:val="24"/>
                <w:szCs w:val="24"/>
              </w:rPr>
              <w:t>revisão integrativa.</w:t>
            </w:r>
          </w:p>
        </w:tc>
        <w:tc>
          <w:tcPr>
            <w:tcW w:w="1812" w:type="dxa"/>
            <w:vAlign w:val="center"/>
          </w:tcPr>
          <w:p w14:paraId="22A27472" w14:textId="0A3D5DFA" w:rsidR="00E0027D" w:rsidRPr="0030691B" w:rsidRDefault="00F012F7" w:rsidP="00EC02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MONTEIRO</w:t>
            </w:r>
            <w:r w:rsidR="00AA41FE">
              <w:rPr>
                <w:bCs/>
                <w:sz w:val="24"/>
                <w:szCs w:val="24"/>
              </w:rPr>
              <w:t xml:space="preserve">, </w:t>
            </w:r>
            <w:r w:rsidR="0030691B" w:rsidRPr="0030691B">
              <w:rPr>
                <w:bCs/>
                <w:sz w:val="24"/>
                <w:szCs w:val="24"/>
              </w:rPr>
              <w:t>OLIVEIRA</w:t>
            </w:r>
            <w:r>
              <w:rPr>
                <w:bCs/>
                <w:sz w:val="24"/>
                <w:szCs w:val="24"/>
              </w:rPr>
              <w:t xml:space="preserve"> e OLIVEIRA</w:t>
            </w:r>
          </w:p>
        </w:tc>
        <w:tc>
          <w:tcPr>
            <w:tcW w:w="1049" w:type="dxa"/>
            <w:vAlign w:val="center"/>
          </w:tcPr>
          <w:p w14:paraId="4D5A0684" w14:textId="0473A75A" w:rsidR="00E0027D" w:rsidRPr="0030154F" w:rsidRDefault="0030154F" w:rsidP="00EC0243">
            <w:pPr>
              <w:jc w:val="center"/>
              <w:rPr>
                <w:bCs/>
                <w:sz w:val="24"/>
                <w:szCs w:val="24"/>
              </w:rPr>
            </w:pPr>
            <w:r w:rsidRPr="0030154F"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2575" w:type="dxa"/>
            <w:vAlign w:val="center"/>
          </w:tcPr>
          <w:p w14:paraId="11B8CC46" w14:textId="6234CD33" w:rsidR="00E0027D" w:rsidRPr="0030691B" w:rsidRDefault="00F012F7" w:rsidP="00EC02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Expor um </w:t>
            </w:r>
            <w:r w:rsidR="0030691B" w:rsidRPr="0030691B">
              <w:rPr>
                <w:bCs/>
                <w:sz w:val="24"/>
                <w:szCs w:val="24"/>
              </w:rPr>
              <w:t>panorama dos estudos relacionados aos aspectos psicológicos da fibromialgia.</w:t>
            </w:r>
          </w:p>
        </w:tc>
        <w:tc>
          <w:tcPr>
            <w:tcW w:w="1813" w:type="dxa"/>
            <w:vAlign w:val="center"/>
          </w:tcPr>
          <w:p w14:paraId="7981567E" w14:textId="47D29ECF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integrativa da literatura</w:t>
            </w:r>
          </w:p>
        </w:tc>
      </w:tr>
      <w:tr w:rsidR="00E0027D" w14:paraId="738AE7C6" w14:textId="77777777" w:rsidTr="00EC0243">
        <w:tc>
          <w:tcPr>
            <w:tcW w:w="1812" w:type="dxa"/>
            <w:vAlign w:val="center"/>
          </w:tcPr>
          <w:p w14:paraId="3E6E292F" w14:textId="303E7F51" w:rsidR="00E0027D" w:rsidRDefault="00F74F9B" w:rsidP="00EC0243">
            <w:pPr>
              <w:jc w:val="center"/>
              <w:rPr>
                <w:b/>
                <w:bCs/>
                <w:sz w:val="24"/>
                <w:szCs w:val="24"/>
              </w:rPr>
            </w:pPr>
            <w:r w:rsidRPr="00F74F9B">
              <w:rPr>
                <w:bCs/>
                <w:sz w:val="24"/>
                <w:szCs w:val="24"/>
              </w:rPr>
              <w:t>A importância da fisioterapia em idosos com fibromialgia: revisão de integrativa</w:t>
            </w:r>
            <w:r w:rsidRPr="00F74F9B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12" w:type="dxa"/>
            <w:vAlign w:val="center"/>
          </w:tcPr>
          <w:p w14:paraId="232ED5E7" w14:textId="2F5896B0" w:rsidR="00E0027D" w:rsidRPr="0030691B" w:rsidRDefault="0030691B" w:rsidP="00EC0243">
            <w:pPr>
              <w:jc w:val="center"/>
              <w:rPr>
                <w:bCs/>
                <w:sz w:val="24"/>
                <w:szCs w:val="24"/>
              </w:rPr>
            </w:pPr>
            <w:r w:rsidRPr="0030691B">
              <w:rPr>
                <w:bCs/>
                <w:sz w:val="24"/>
                <w:szCs w:val="24"/>
              </w:rPr>
              <w:t>VIEIRA</w:t>
            </w:r>
            <w:r w:rsidR="00F012F7">
              <w:rPr>
                <w:bCs/>
                <w:sz w:val="24"/>
                <w:szCs w:val="24"/>
              </w:rPr>
              <w:t xml:space="preserve"> </w:t>
            </w:r>
            <w:r w:rsidR="00F012F7" w:rsidRPr="00F012F7">
              <w:rPr>
                <w:bCs/>
                <w:i/>
                <w:sz w:val="24"/>
                <w:szCs w:val="24"/>
              </w:rPr>
              <w:t>et al</w:t>
            </w:r>
            <w:r w:rsidR="00F012F7">
              <w:rPr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049" w:type="dxa"/>
            <w:vAlign w:val="center"/>
          </w:tcPr>
          <w:p w14:paraId="56D0D2FD" w14:textId="63E7D95F" w:rsidR="00E0027D" w:rsidRPr="0030154F" w:rsidRDefault="0030154F" w:rsidP="00EC0243">
            <w:pPr>
              <w:jc w:val="center"/>
              <w:rPr>
                <w:bCs/>
                <w:sz w:val="24"/>
                <w:szCs w:val="24"/>
              </w:rPr>
            </w:pPr>
            <w:r w:rsidRPr="0030154F"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2575" w:type="dxa"/>
            <w:vAlign w:val="center"/>
          </w:tcPr>
          <w:p w14:paraId="243B061C" w14:textId="4D0AFB78" w:rsidR="00E0027D" w:rsidRPr="002068F2" w:rsidRDefault="0030691B" w:rsidP="00EC0243">
            <w:pPr>
              <w:jc w:val="center"/>
              <w:rPr>
                <w:bCs/>
                <w:sz w:val="24"/>
                <w:szCs w:val="24"/>
              </w:rPr>
            </w:pPr>
            <w:r w:rsidRPr="002068F2">
              <w:rPr>
                <w:bCs/>
                <w:sz w:val="24"/>
                <w:szCs w:val="24"/>
              </w:rPr>
              <w:t>Analisar a importância da fisiologia em idosos com fibromialgia e sua reação com a qualidade de vida.</w:t>
            </w:r>
          </w:p>
        </w:tc>
        <w:tc>
          <w:tcPr>
            <w:tcW w:w="1813" w:type="dxa"/>
            <w:vAlign w:val="center"/>
          </w:tcPr>
          <w:p w14:paraId="07661D9E" w14:textId="1AB7F6C4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integrativa da literatura</w:t>
            </w:r>
          </w:p>
        </w:tc>
      </w:tr>
      <w:tr w:rsidR="00E0027D" w14:paraId="47535D51" w14:textId="77777777" w:rsidTr="00EC0243">
        <w:tc>
          <w:tcPr>
            <w:tcW w:w="1812" w:type="dxa"/>
            <w:vAlign w:val="center"/>
          </w:tcPr>
          <w:p w14:paraId="32EA8BAB" w14:textId="6343CF31" w:rsidR="00E0027D" w:rsidRPr="00F74F9B" w:rsidRDefault="00F74F9B" w:rsidP="00EC0243">
            <w:pPr>
              <w:jc w:val="center"/>
              <w:rPr>
                <w:bCs/>
                <w:sz w:val="24"/>
                <w:szCs w:val="24"/>
              </w:rPr>
            </w:pPr>
            <w:r w:rsidRPr="00F74F9B">
              <w:rPr>
                <w:bCs/>
                <w:sz w:val="24"/>
                <w:szCs w:val="24"/>
              </w:rPr>
              <w:t>O</w:t>
            </w:r>
            <w:r w:rsidR="00F012F7">
              <w:rPr>
                <w:bCs/>
                <w:sz w:val="24"/>
                <w:szCs w:val="24"/>
              </w:rPr>
              <w:t xml:space="preserve"> método Pilates no tratamento da fibromialgia: u</w:t>
            </w:r>
            <w:r w:rsidRPr="00F74F9B">
              <w:rPr>
                <w:bCs/>
                <w:sz w:val="24"/>
                <w:szCs w:val="24"/>
              </w:rPr>
              <w:t>ma revisão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74F9B">
              <w:rPr>
                <w:bCs/>
                <w:sz w:val="24"/>
                <w:szCs w:val="24"/>
              </w:rPr>
              <w:t>de literatura.</w:t>
            </w:r>
          </w:p>
        </w:tc>
        <w:tc>
          <w:tcPr>
            <w:tcW w:w="1812" w:type="dxa"/>
            <w:vAlign w:val="center"/>
          </w:tcPr>
          <w:p w14:paraId="6AFCF8F5" w14:textId="2F808DF4" w:rsidR="00E0027D" w:rsidRPr="0030691B" w:rsidRDefault="0030691B" w:rsidP="00EC0243">
            <w:pPr>
              <w:jc w:val="center"/>
              <w:rPr>
                <w:bCs/>
                <w:sz w:val="24"/>
                <w:szCs w:val="24"/>
              </w:rPr>
            </w:pPr>
            <w:r w:rsidRPr="0030691B">
              <w:rPr>
                <w:bCs/>
                <w:sz w:val="24"/>
                <w:szCs w:val="24"/>
              </w:rPr>
              <w:t>CARDOSO</w:t>
            </w:r>
            <w:r w:rsidR="00F012F7">
              <w:rPr>
                <w:bCs/>
                <w:sz w:val="24"/>
                <w:szCs w:val="24"/>
              </w:rPr>
              <w:t xml:space="preserve"> </w:t>
            </w:r>
            <w:r w:rsidR="00F012F7" w:rsidRPr="00F012F7">
              <w:rPr>
                <w:bCs/>
                <w:i/>
                <w:sz w:val="24"/>
                <w:szCs w:val="24"/>
              </w:rPr>
              <w:t>et al.</w:t>
            </w:r>
          </w:p>
        </w:tc>
        <w:tc>
          <w:tcPr>
            <w:tcW w:w="1049" w:type="dxa"/>
            <w:vAlign w:val="center"/>
          </w:tcPr>
          <w:p w14:paraId="05E7C70B" w14:textId="508AFBC2" w:rsidR="00E0027D" w:rsidRPr="0030154F" w:rsidRDefault="0030154F" w:rsidP="00EC0243">
            <w:pPr>
              <w:jc w:val="center"/>
              <w:rPr>
                <w:bCs/>
                <w:sz w:val="24"/>
                <w:szCs w:val="24"/>
              </w:rPr>
            </w:pPr>
            <w:r w:rsidRPr="0030154F"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2575" w:type="dxa"/>
            <w:vAlign w:val="center"/>
          </w:tcPr>
          <w:p w14:paraId="27CBA42D" w14:textId="19DE0718" w:rsidR="00E0027D" w:rsidRPr="00A6228A" w:rsidRDefault="00A6228A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Analisar em que medida do método Pilates pode produzir efeitos no tratamento da fibromialgia.</w:t>
            </w:r>
          </w:p>
        </w:tc>
        <w:tc>
          <w:tcPr>
            <w:tcW w:w="1813" w:type="dxa"/>
            <w:vAlign w:val="center"/>
          </w:tcPr>
          <w:p w14:paraId="4A660825" w14:textId="39336770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de literatura</w:t>
            </w:r>
          </w:p>
        </w:tc>
      </w:tr>
      <w:tr w:rsidR="00E0027D" w14:paraId="3B80B555" w14:textId="77777777" w:rsidTr="00EC0243">
        <w:tc>
          <w:tcPr>
            <w:tcW w:w="1812" w:type="dxa"/>
            <w:vAlign w:val="center"/>
          </w:tcPr>
          <w:p w14:paraId="642FB927" w14:textId="4C4AB997" w:rsidR="00E0027D" w:rsidRPr="00F74F9B" w:rsidRDefault="00F74F9B" w:rsidP="00EC0243">
            <w:pPr>
              <w:jc w:val="center"/>
              <w:rPr>
                <w:bCs/>
                <w:sz w:val="24"/>
                <w:szCs w:val="24"/>
              </w:rPr>
            </w:pPr>
            <w:r w:rsidRPr="00F74F9B">
              <w:rPr>
                <w:bCs/>
                <w:sz w:val="24"/>
                <w:szCs w:val="24"/>
              </w:rPr>
              <w:lastRenderedPageBreak/>
              <w:t>Avaliação da qualidade de vida de pacientes com fibromialgia: revisão de literatura.</w:t>
            </w:r>
          </w:p>
        </w:tc>
        <w:tc>
          <w:tcPr>
            <w:tcW w:w="1812" w:type="dxa"/>
            <w:vAlign w:val="center"/>
          </w:tcPr>
          <w:p w14:paraId="15DEE703" w14:textId="5B60434E" w:rsidR="00E0027D" w:rsidRPr="0030691B" w:rsidRDefault="0030691B" w:rsidP="00EC0243">
            <w:pPr>
              <w:jc w:val="center"/>
              <w:rPr>
                <w:bCs/>
                <w:sz w:val="24"/>
                <w:szCs w:val="24"/>
              </w:rPr>
            </w:pPr>
            <w:r w:rsidRPr="0030691B">
              <w:rPr>
                <w:bCs/>
                <w:sz w:val="24"/>
                <w:szCs w:val="24"/>
              </w:rPr>
              <w:t xml:space="preserve">MIRANDA </w:t>
            </w:r>
            <w:r w:rsidR="00C50477" w:rsidRPr="00C50477">
              <w:rPr>
                <w:bCs/>
                <w:i/>
                <w:sz w:val="24"/>
                <w:szCs w:val="24"/>
              </w:rPr>
              <w:t>et al.</w:t>
            </w:r>
          </w:p>
        </w:tc>
        <w:tc>
          <w:tcPr>
            <w:tcW w:w="1049" w:type="dxa"/>
            <w:vAlign w:val="center"/>
          </w:tcPr>
          <w:p w14:paraId="23510967" w14:textId="7EE9310B" w:rsidR="00E0027D" w:rsidRPr="0030154F" w:rsidRDefault="0030154F" w:rsidP="00EC0243">
            <w:pPr>
              <w:jc w:val="center"/>
              <w:rPr>
                <w:bCs/>
                <w:sz w:val="24"/>
                <w:szCs w:val="24"/>
              </w:rPr>
            </w:pPr>
            <w:r w:rsidRPr="0030154F"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2575" w:type="dxa"/>
            <w:vAlign w:val="center"/>
          </w:tcPr>
          <w:p w14:paraId="76E26771" w14:textId="200FFA3B" w:rsidR="00E0027D" w:rsidRPr="00A6228A" w:rsidRDefault="00A6228A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Promover uma avaliação da qualidade de vida de pacientes com diagnóstico de fibromialgia, levando em consideração os fatores físicos.</w:t>
            </w:r>
          </w:p>
        </w:tc>
        <w:tc>
          <w:tcPr>
            <w:tcW w:w="1813" w:type="dxa"/>
            <w:vAlign w:val="center"/>
          </w:tcPr>
          <w:p w14:paraId="66A74EA3" w14:textId="3A063FA5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de literatura</w:t>
            </w:r>
          </w:p>
        </w:tc>
      </w:tr>
      <w:tr w:rsidR="00E0027D" w14:paraId="0186F0A9" w14:textId="77777777" w:rsidTr="00EC0243">
        <w:tc>
          <w:tcPr>
            <w:tcW w:w="1812" w:type="dxa"/>
            <w:vAlign w:val="center"/>
          </w:tcPr>
          <w:p w14:paraId="53B949DB" w14:textId="00598E5D" w:rsidR="00E0027D" w:rsidRPr="00F012F7" w:rsidRDefault="00F012F7" w:rsidP="00EC0243">
            <w:pPr>
              <w:jc w:val="center"/>
              <w:rPr>
                <w:bCs/>
                <w:sz w:val="24"/>
                <w:szCs w:val="24"/>
              </w:rPr>
            </w:pPr>
            <w:r w:rsidRPr="00F012F7">
              <w:rPr>
                <w:bCs/>
                <w:sz w:val="24"/>
                <w:szCs w:val="24"/>
              </w:rPr>
              <w:t>Benefícios da fisioterapia no paciente com fibromialgia: uma revisão</w:t>
            </w:r>
          </w:p>
        </w:tc>
        <w:tc>
          <w:tcPr>
            <w:tcW w:w="1812" w:type="dxa"/>
            <w:vAlign w:val="center"/>
          </w:tcPr>
          <w:p w14:paraId="06533772" w14:textId="09C0D497" w:rsidR="00E0027D" w:rsidRPr="00F012F7" w:rsidRDefault="00F012F7" w:rsidP="00EC0243">
            <w:pPr>
              <w:jc w:val="center"/>
              <w:rPr>
                <w:bCs/>
                <w:sz w:val="24"/>
                <w:szCs w:val="24"/>
              </w:rPr>
            </w:pPr>
            <w:r w:rsidRPr="00F012F7">
              <w:rPr>
                <w:bCs/>
                <w:sz w:val="24"/>
                <w:szCs w:val="24"/>
              </w:rPr>
              <w:t xml:space="preserve">CATALAM </w:t>
            </w:r>
            <w:r w:rsidRPr="00F012F7">
              <w:rPr>
                <w:bCs/>
                <w:i/>
                <w:sz w:val="24"/>
                <w:szCs w:val="24"/>
              </w:rPr>
              <w:t>et al</w:t>
            </w:r>
            <w:r w:rsidR="00C50477">
              <w:rPr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049" w:type="dxa"/>
            <w:vAlign w:val="center"/>
          </w:tcPr>
          <w:p w14:paraId="4182BE92" w14:textId="45A84EBE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2575" w:type="dxa"/>
            <w:vAlign w:val="center"/>
          </w:tcPr>
          <w:p w14:paraId="4FD5BCAE" w14:textId="1994CF39" w:rsidR="00E0027D" w:rsidRPr="00A6228A" w:rsidRDefault="00A6228A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Analisar os benefícios da fisioterapia no tratamento de pacientes com fibromialgia, especialmente no controle da dor, manutenção da capacidade funcional e qualidade de vida.</w:t>
            </w:r>
          </w:p>
        </w:tc>
        <w:tc>
          <w:tcPr>
            <w:tcW w:w="1813" w:type="dxa"/>
            <w:vAlign w:val="center"/>
          </w:tcPr>
          <w:p w14:paraId="55B450A7" w14:textId="12FAB09A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da literatura</w:t>
            </w:r>
          </w:p>
        </w:tc>
      </w:tr>
      <w:tr w:rsidR="00E0027D" w14:paraId="6882F151" w14:textId="77777777" w:rsidTr="00EC0243">
        <w:tc>
          <w:tcPr>
            <w:tcW w:w="1812" w:type="dxa"/>
            <w:vAlign w:val="center"/>
          </w:tcPr>
          <w:p w14:paraId="30CB3CA4" w14:textId="379D4A1A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>Fisioterapia na fibromialgia: controle da dor e qualidade de vida</w:t>
            </w:r>
          </w:p>
        </w:tc>
        <w:tc>
          <w:tcPr>
            <w:tcW w:w="1812" w:type="dxa"/>
            <w:vAlign w:val="center"/>
          </w:tcPr>
          <w:p w14:paraId="7FE230B9" w14:textId="74762809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 xml:space="preserve">SOUZA </w:t>
            </w:r>
            <w:r w:rsidRPr="00C50477">
              <w:rPr>
                <w:bCs/>
                <w:i/>
                <w:sz w:val="24"/>
                <w:szCs w:val="24"/>
              </w:rPr>
              <w:t>et al</w:t>
            </w:r>
            <w:r w:rsidRPr="00C5047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049" w:type="dxa"/>
            <w:vAlign w:val="center"/>
          </w:tcPr>
          <w:p w14:paraId="23742A0C" w14:textId="73EAE2AB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2575" w:type="dxa"/>
            <w:vAlign w:val="center"/>
          </w:tcPr>
          <w:p w14:paraId="3A7DE1C1" w14:textId="33A63639" w:rsidR="00E0027D" w:rsidRPr="00A6228A" w:rsidRDefault="00A6228A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Realizar uma revisão bibliográfica sobre o papel da fisioterapia no controle da dor e na melhoria da qualidade de vida de pacientes com fibromialgia.</w:t>
            </w:r>
          </w:p>
        </w:tc>
        <w:tc>
          <w:tcPr>
            <w:tcW w:w="1813" w:type="dxa"/>
            <w:vAlign w:val="center"/>
          </w:tcPr>
          <w:p w14:paraId="0A4A8953" w14:textId="331DFA16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bibliográfica</w:t>
            </w:r>
          </w:p>
        </w:tc>
      </w:tr>
      <w:tr w:rsidR="00E0027D" w14:paraId="69215E0F" w14:textId="77777777" w:rsidTr="00EC0243">
        <w:tc>
          <w:tcPr>
            <w:tcW w:w="1812" w:type="dxa"/>
            <w:vAlign w:val="center"/>
          </w:tcPr>
          <w:p w14:paraId="0270AB2A" w14:textId="2A96BBE4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>Efeitos da fisioterapia aquática no tratamento de pacientes com fibromialgia: uma revisão bibliográfica</w:t>
            </w:r>
          </w:p>
        </w:tc>
        <w:tc>
          <w:tcPr>
            <w:tcW w:w="1812" w:type="dxa"/>
            <w:vAlign w:val="center"/>
          </w:tcPr>
          <w:p w14:paraId="37630B9A" w14:textId="744F370D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>ALVES MONROE e LUSTOSA</w:t>
            </w:r>
          </w:p>
        </w:tc>
        <w:tc>
          <w:tcPr>
            <w:tcW w:w="1049" w:type="dxa"/>
            <w:vAlign w:val="center"/>
          </w:tcPr>
          <w:p w14:paraId="6DC0E644" w14:textId="1DFFD773" w:rsidR="00E0027D" w:rsidRPr="00C50477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C50477"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2575" w:type="dxa"/>
            <w:vAlign w:val="center"/>
          </w:tcPr>
          <w:p w14:paraId="1C4EAEF3" w14:textId="2FD1D744" w:rsidR="00E0027D" w:rsidRPr="00A6228A" w:rsidRDefault="00A6228A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Descrever a importância da fisioterapia aquática no tratamento de pacientes com fibromialgia, evidenciando seus efeitos na melhora dos sintomas.</w:t>
            </w:r>
          </w:p>
        </w:tc>
        <w:tc>
          <w:tcPr>
            <w:tcW w:w="1813" w:type="dxa"/>
            <w:vAlign w:val="center"/>
          </w:tcPr>
          <w:p w14:paraId="119A57A7" w14:textId="73B2F2EA" w:rsidR="00E0027D" w:rsidRPr="00A6228A" w:rsidRDefault="00C50477" w:rsidP="00EC0243">
            <w:pPr>
              <w:jc w:val="center"/>
              <w:rPr>
                <w:bCs/>
                <w:sz w:val="24"/>
                <w:szCs w:val="24"/>
              </w:rPr>
            </w:pPr>
            <w:r w:rsidRPr="00A6228A">
              <w:rPr>
                <w:bCs/>
                <w:sz w:val="24"/>
                <w:szCs w:val="24"/>
              </w:rPr>
              <w:t>Revisão bibliográfica</w:t>
            </w:r>
          </w:p>
        </w:tc>
      </w:tr>
    </w:tbl>
    <w:p w14:paraId="516ADCA6" w14:textId="0B42616F" w:rsidR="00BF7668" w:rsidRDefault="00870F74" w:rsidP="00EC0243">
      <w:pPr>
        <w:spacing w:line="360" w:lineRule="auto"/>
      </w:pPr>
      <w:r w:rsidRPr="00EC0243">
        <w:rPr>
          <w:b/>
          <w:bCs/>
        </w:rPr>
        <w:t>Fonte</w:t>
      </w:r>
      <w:r>
        <w:t>: Elaborado pelos autores, 2026.</w:t>
      </w:r>
    </w:p>
    <w:p w14:paraId="768F78B9" w14:textId="77777777" w:rsidR="00870F74" w:rsidRDefault="00870F74" w:rsidP="00870F74">
      <w:pPr>
        <w:spacing w:line="360" w:lineRule="auto"/>
        <w:rPr>
          <w:b/>
          <w:bCs/>
          <w:sz w:val="24"/>
          <w:szCs w:val="24"/>
        </w:rPr>
      </w:pPr>
    </w:p>
    <w:p w14:paraId="48904A19" w14:textId="77777777" w:rsidR="00870F74" w:rsidRP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0F74">
        <w:rPr>
          <w:bCs/>
          <w:sz w:val="24"/>
          <w:szCs w:val="24"/>
        </w:rPr>
        <w:t xml:space="preserve">A análise dos estudos demonstra uma convergência quanto à importância da fisioterapia no manejo da fibromialgia, principalmente em relação ao controle da dor e à manutenção da funcionalidade. </w:t>
      </w:r>
      <w:proofErr w:type="spellStart"/>
      <w:r w:rsidRPr="00870F74">
        <w:rPr>
          <w:bCs/>
          <w:sz w:val="24"/>
          <w:szCs w:val="24"/>
        </w:rPr>
        <w:t>Catalam</w:t>
      </w:r>
      <w:proofErr w:type="spellEnd"/>
      <w:r w:rsidRPr="00870F74">
        <w:rPr>
          <w:bCs/>
          <w:sz w:val="24"/>
          <w:szCs w:val="24"/>
        </w:rPr>
        <w:t xml:space="preserve"> </w:t>
      </w:r>
      <w:r w:rsidRPr="00870F74">
        <w:rPr>
          <w:bCs/>
          <w:i/>
          <w:sz w:val="24"/>
          <w:szCs w:val="24"/>
        </w:rPr>
        <w:t>et al.</w:t>
      </w:r>
      <w:r w:rsidRPr="00870F74">
        <w:rPr>
          <w:bCs/>
          <w:sz w:val="24"/>
          <w:szCs w:val="24"/>
        </w:rPr>
        <w:t xml:space="preserve"> (2022) destacam benefícios dos recursos fisioterapêuticos sobre a dor, o sono e a capacidade funcional, enquanto Souza </w:t>
      </w:r>
      <w:r w:rsidRPr="00870F74">
        <w:rPr>
          <w:bCs/>
          <w:i/>
          <w:sz w:val="24"/>
          <w:szCs w:val="24"/>
        </w:rPr>
        <w:t>et al</w:t>
      </w:r>
      <w:r w:rsidRPr="00870F74">
        <w:rPr>
          <w:bCs/>
          <w:sz w:val="24"/>
          <w:szCs w:val="24"/>
        </w:rPr>
        <w:t>. (2025) reforçam que a reabilitação deve buscar não apenas o alívio sintomático, mas também a recuperação da função física e da qualidade de vida.</w:t>
      </w:r>
    </w:p>
    <w:p w14:paraId="62778329" w14:textId="77777777" w:rsidR="00870F74" w:rsidRP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0F74">
        <w:rPr>
          <w:bCs/>
          <w:sz w:val="24"/>
          <w:szCs w:val="24"/>
        </w:rPr>
        <w:t xml:space="preserve">Entre as modalidades analisadas, o exercício terapêutico aparece como uma estratégia importante. Cardoso </w:t>
      </w:r>
      <w:r w:rsidRPr="00870F74">
        <w:rPr>
          <w:bCs/>
          <w:i/>
          <w:sz w:val="24"/>
          <w:szCs w:val="24"/>
        </w:rPr>
        <w:t>et al</w:t>
      </w:r>
      <w:r w:rsidRPr="00870F74">
        <w:rPr>
          <w:bCs/>
          <w:sz w:val="24"/>
          <w:szCs w:val="24"/>
        </w:rPr>
        <w:t xml:space="preserve">. (2024) destacam o método Pilates por trabalhar força muscular, </w:t>
      </w:r>
      <w:r w:rsidRPr="00870F74">
        <w:rPr>
          <w:bCs/>
          <w:sz w:val="24"/>
          <w:szCs w:val="24"/>
        </w:rPr>
        <w:lastRenderedPageBreak/>
        <w:t xml:space="preserve">flexibilidade, postura e consciência corporal. Em idosos, esses componentes são particularmente relevantes para a manutenção da capacidade funcional. Esse resultado converge com Vieira </w:t>
      </w:r>
      <w:r w:rsidRPr="00870F74">
        <w:rPr>
          <w:bCs/>
          <w:i/>
          <w:sz w:val="24"/>
          <w:szCs w:val="24"/>
        </w:rPr>
        <w:t>et al.</w:t>
      </w:r>
      <w:r w:rsidRPr="00870F74">
        <w:rPr>
          <w:bCs/>
          <w:sz w:val="24"/>
          <w:szCs w:val="24"/>
        </w:rPr>
        <w:t xml:space="preserve"> (2025), que identificaram benefícios de Pilates, exercícios resistidos e programas funcionais na melhora da função muscular, mobilidade e autonomia dos idosos com fibromialgia.</w:t>
      </w:r>
    </w:p>
    <w:p w14:paraId="1DEFB32F" w14:textId="77777777" w:rsidR="00870F74" w:rsidRP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0F74">
        <w:rPr>
          <w:bCs/>
          <w:sz w:val="24"/>
          <w:szCs w:val="24"/>
        </w:rPr>
        <w:t>A fisioterapia aquática também apresenta resultados relevantes. Alves Monroe e Lustosa (2026) identificaram benefícios relacionados à redução da dor e à melhora da funcionalidade e da qualidade de vida. O próprio quadro de estudos apresentado pelos autores mostra resultados positivos da hidroterapia sobre dor, capacidade funcional e qualidade de vida.</w:t>
      </w:r>
    </w:p>
    <w:p w14:paraId="0FB9CC26" w14:textId="77777777" w:rsidR="00870F74" w:rsidRP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0F74">
        <w:rPr>
          <w:bCs/>
          <w:sz w:val="24"/>
          <w:szCs w:val="24"/>
        </w:rPr>
        <w:t xml:space="preserve">Outro aspecto importante é que a fibromialgia não produz apenas repercussões físicas. Monteiro, Oliveira e Oliveira (2021) demonstram a relevância dos aspectos psicológicos associados à síndrome, enquanto Miranda </w:t>
      </w:r>
      <w:r w:rsidRPr="000002AF">
        <w:rPr>
          <w:bCs/>
          <w:i/>
          <w:sz w:val="24"/>
          <w:szCs w:val="24"/>
        </w:rPr>
        <w:t>et al.</w:t>
      </w:r>
      <w:r w:rsidRPr="00870F74">
        <w:rPr>
          <w:bCs/>
          <w:sz w:val="24"/>
          <w:szCs w:val="24"/>
        </w:rPr>
        <w:t xml:space="preserve"> (2024) abordam a qualidade de vida como uma dimensão ampla, afetada por diferentes manifestações da doença. Dessa forma, os resultados sugerem que o tratamento fisioterapêutico deve estar inserido em uma abordagem integral, considerando as necessidades físicas, emocionais e funcionais do paciente.</w:t>
      </w:r>
    </w:p>
    <w:p w14:paraId="65D97883" w14:textId="77777777" w:rsidR="00870F74" w:rsidRP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0F74">
        <w:rPr>
          <w:bCs/>
          <w:sz w:val="24"/>
          <w:szCs w:val="24"/>
        </w:rPr>
        <w:t xml:space="preserve">De maneira geral, Vieira </w:t>
      </w:r>
      <w:r w:rsidRPr="000002AF">
        <w:rPr>
          <w:bCs/>
          <w:i/>
          <w:sz w:val="24"/>
          <w:szCs w:val="24"/>
        </w:rPr>
        <w:t>et al.</w:t>
      </w:r>
      <w:r w:rsidRPr="00870F74">
        <w:rPr>
          <w:bCs/>
          <w:sz w:val="24"/>
          <w:szCs w:val="24"/>
        </w:rPr>
        <w:t xml:space="preserve"> (2025) apresentam uma contribuição particularmente importante para o presente estudo por concentrarem a análise na população idosa. Os autores apontam que intervenções personalizadas, progressivas e supervisionadas são fundamentais para otimizar os resultados e favorecer a autonomia funcional.</w:t>
      </w:r>
    </w:p>
    <w:p w14:paraId="79173B14" w14:textId="62F127F5" w:rsid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0F74">
        <w:rPr>
          <w:bCs/>
          <w:sz w:val="24"/>
          <w:szCs w:val="24"/>
        </w:rPr>
        <w:t>Assim, os estudos analisados indicam que a fisioterapia pode contribuir para diferentes dimensões do manejo da fibromialgia, com efeitos sobre dor, funcionalidade, sono, aspectos psicossociais e qualidade de vida. Entretanto, os resultados também reforçam a necessidade de individualizar as intervenções, principalmente entre idosos, considerando suas limitações, tolerância ao exercício, condições associadas e objetivos funcionais.</w:t>
      </w:r>
    </w:p>
    <w:p w14:paraId="087CCC5D" w14:textId="77777777" w:rsidR="00870F74" w:rsidRPr="00870F74" w:rsidRDefault="00870F74" w:rsidP="00870F74">
      <w:pPr>
        <w:spacing w:line="360" w:lineRule="auto"/>
        <w:ind w:firstLine="720"/>
        <w:jc w:val="both"/>
        <w:rPr>
          <w:bCs/>
          <w:sz w:val="24"/>
          <w:szCs w:val="24"/>
        </w:rPr>
      </w:pPr>
    </w:p>
    <w:p w14:paraId="6EF2928A" w14:textId="1FFF73EA" w:rsidR="00C14156" w:rsidRPr="00D1074B" w:rsidRDefault="000930A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254EFB51" w14:textId="23B1C9AF" w:rsidR="00AA41FE" w:rsidRPr="00AA41FE" w:rsidRDefault="00AA41FE" w:rsidP="00AA41FE">
      <w:pPr>
        <w:spacing w:line="360" w:lineRule="auto"/>
        <w:ind w:firstLine="720"/>
        <w:jc w:val="both"/>
        <w:rPr>
          <w:sz w:val="24"/>
          <w:szCs w:val="24"/>
        </w:rPr>
      </w:pPr>
      <w:r w:rsidRPr="00AA41FE">
        <w:rPr>
          <w:sz w:val="24"/>
          <w:szCs w:val="24"/>
        </w:rPr>
        <w:t>A partir da análise dos estudos selecionados, foi possível perceber que a fibromialgia pode causar impactos importantes na vida dos idosos, principalmente relacionados à dor, fadiga, mobilidade, realização das atividades diárias e qualidade de vida. Esses fatores podem comprometer a funcionalidade e a autonomia, mostrando a importância de um acompanhamento adequado para essa população.</w:t>
      </w:r>
    </w:p>
    <w:p w14:paraId="07DD0073" w14:textId="3EBE4033" w:rsidR="00AA41FE" w:rsidRPr="00AA41FE" w:rsidRDefault="00AA41FE" w:rsidP="00AA41FE">
      <w:pPr>
        <w:spacing w:line="360" w:lineRule="auto"/>
        <w:ind w:firstLine="720"/>
        <w:jc w:val="both"/>
        <w:rPr>
          <w:sz w:val="24"/>
          <w:szCs w:val="24"/>
        </w:rPr>
      </w:pPr>
      <w:r w:rsidRPr="00AA41FE">
        <w:rPr>
          <w:sz w:val="24"/>
          <w:szCs w:val="24"/>
        </w:rPr>
        <w:lastRenderedPageBreak/>
        <w:t>Os estudos analisados também demonstraram a importância da fisioterapia no manejo da fibromialgia, com estratégias como exercícios terapêuticos, Pilates, exercícios resistidos, eletroterapia, exercícios funcionais e fisioterapia aquática. Essas intervenções podem contribuir para a redução da dor e aumento da força muscular, mobilidade, equilíbrio e capacidade funcional. Dessa forma, a fisioterapia pode auxiliar o idoso a manter sua independência e realizar suas atividades diárias com maior segurança.</w:t>
      </w:r>
    </w:p>
    <w:p w14:paraId="290B604B" w14:textId="4466E404" w:rsidR="00AA41FE" w:rsidRDefault="00AA41FE" w:rsidP="00AA41FE">
      <w:pPr>
        <w:spacing w:line="360" w:lineRule="auto"/>
        <w:ind w:firstLine="720"/>
        <w:jc w:val="both"/>
        <w:rPr>
          <w:sz w:val="24"/>
          <w:szCs w:val="24"/>
        </w:rPr>
      </w:pPr>
      <w:r w:rsidRPr="00AA41FE">
        <w:rPr>
          <w:sz w:val="24"/>
          <w:szCs w:val="24"/>
        </w:rPr>
        <w:t>Assim, conclui-se que a atuação fisioterapêutica apresenta importância no cuidado de idosos com fibromialgia, principalmente por contribuir para a funcionalidade e qualidade de vida. Entretanto, é necessário que as intervenções sejam adaptadas às condições e limitações de cada paciente, respeitando sua evolução durante o tratamento. Além disso, destaca-se a importância de novos estudos voltados especificamente para a população idosa, considerando que ainda são necessários mais conhecimentos sobre as melhores estratégias fisioterapêuticas para esse público.</w:t>
      </w:r>
    </w:p>
    <w:p w14:paraId="653806C0" w14:textId="77777777" w:rsidR="00AA41FE" w:rsidRPr="00AA41FE" w:rsidRDefault="00AA41FE" w:rsidP="00AA41FE">
      <w:pPr>
        <w:spacing w:line="360" w:lineRule="auto"/>
        <w:ind w:firstLine="720"/>
        <w:jc w:val="both"/>
        <w:rPr>
          <w:sz w:val="24"/>
          <w:szCs w:val="24"/>
        </w:rPr>
      </w:pPr>
    </w:p>
    <w:p w14:paraId="6AECA500" w14:textId="77777777" w:rsidR="00C14156" w:rsidRDefault="000930A4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6F127ABA" w14:textId="77777777" w:rsidR="00C14156" w:rsidRDefault="00C1415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7A3509C4" w14:textId="77777777" w:rsidR="00AA41FE" w:rsidRPr="00E4736F" w:rsidRDefault="00AA41FE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t xml:space="preserve">ALVES MONROE, C.; LUSTOSA, V. H. EFEITOS DA FISIOTERAPIA AQUÁTICA NO TRATAMENTO DE PACIENTES COM FIBROMIALGIA: Uma revisão bibliográfica . </w:t>
      </w:r>
      <w:proofErr w:type="spellStart"/>
      <w:r w:rsidRPr="00E4736F">
        <w:rPr>
          <w:b/>
          <w:bCs/>
          <w:color w:val="000000"/>
          <w:sz w:val="24"/>
          <w:szCs w:val="24"/>
        </w:rPr>
        <w:t>Brazilian</w:t>
      </w:r>
      <w:proofErr w:type="spellEnd"/>
      <w:r w:rsidRPr="00E473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4736F">
        <w:rPr>
          <w:b/>
          <w:bCs/>
          <w:color w:val="000000"/>
          <w:sz w:val="24"/>
          <w:szCs w:val="24"/>
        </w:rPr>
        <w:t>Journal</w:t>
      </w:r>
      <w:proofErr w:type="spellEnd"/>
      <w:r w:rsidRPr="00E473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4736F">
        <w:rPr>
          <w:b/>
          <w:bCs/>
          <w:color w:val="000000"/>
          <w:sz w:val="24"/>
          <w:szCs w:val="24"/>
        </w:rPr>
        <w:t>of</w:t>
      </w:r>
      <w:proofErr w:type="spellEnd"/>
      <w:r w:rsidRPr="00E473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4736F">
        <w:rPr>
          <w:b/>
          <w:bCs/>
          <w:color w:val="000000"/>
          <w:sz w:val="24"/>
          <w:szCs w:val="24"/>
        </w:rPr>
        <w:t>Implantology</w:t>
      </w:r>
      <w:proofErr w:type="spellEnd"/>
      <w:r w:rsidRPr="00E473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4736F">
        <w:rPr>
          <w:b/>
          <w:bCs/>
          <w:color w:val="000000"/>
          <w:sz w:val="24"/>
          <w:szCs w:val="24"/>
        </w:rPr>
        <w:t>and</w:t>
      </w:r>
      <w:proofErr w:type="spellEnd"/>
      <w:r w:rsidRPr="00E4736F">
        <w:rPr>
          <w:b/>
          <w:bCs/>
          <w:color w:val="000000"/>
          <w:sz w:val="24"/>
          <w:szCs w:val="24"/>
        </w:rPr>
        <w:t xml:space="preserve"> Health </w:t>
      </w:r>
      <w:proofErr w:type="spellStart"/>
      <w:r w:rsidRPr="00E4736F">
        <w:rPr>
          <w:b/>
          <w:bCs/>
          <w:color w:val="000000"/>
          <w:sz w:val="24"/>
          <w:szCs w:val="24"/>
        </w:rPr>
        <w:t>Sciences</w:t>
      </w:r>
      <w:proofErr w:type="spellEnd"/>
      <w:r w:rsidRPr="00E4736F">
        <w:rPr>
          <w:color w:val="000000"/>
          <w:sz w:val="24"/>
          <w:szCs w:val="24"/>
        </w:rPr>
        <w:t xml:space="preserve"> , [S. l.], v. 8, n. 5, p. 1909–1943, 2026. DOI: 10.36557/2674-8169.2026v8n5p1909-1943. Disponível em: https://bjihs.emnuvens.com.br/bjihs/article/view/7452. Acesso em: 1 set. 2026.</w:t>
      </w:r>
    </w:p>
    <w:p w14:paraId="5FC4A920" w14:textId="77777777" w:rsidR="00AA41FE" w:rsidRPr="00E4736F" w:rsidRDefault="00AA41FE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5D73C90E" w14:textId="5245A89A" w:rsidR="00BE4294" w:rsidRPr="00E4736F" w:rsidRDefault="00BE4294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t xml:space="preserve">O MÉTODO PILATES NO TRATAMENTO DA FIBROMIALGIA Uma </w:t>
      </w:r>
      <w:proofErr w:type="spellStart"/>
      <w:r w:rsidRPr="00E4736F">
        <w:rPr>
          <w:color w:val="000000"/>
          <w:sz w:val="24"/>
          <w:szCs w:val="24"/>
        </w:rPr>
        <w:t>revisãode</w:t>
      </w:r>
      <w:proofErr w:type="spellEnd"/>
      <w:r w:rsidRPr="00E4736F">
        <w:rPr>
          <w:color w:val="000000"/>
          <w:sz w:val="24"/>
          <w:szCs w:val="24"/>
        </w:rPr>
        <w:t xml:space="preserve"> literatura. </w:t>
      </w:r>
      <w:r w:rsidRPr="00E4736F">
        <w:rPr>
          <w:b/>
          <w:bCs/>
          <w:color w:val="000000"/>
          <w:sz w:val="24"/>
          <w:szCs w:val="24"/>
        </w:rPr>
        <w:t>REMUNOM</w:t>
      </w:r>
      <w:r w:rsidRPr="00E4736F">
        <w:rPr>
          <w:color w:val="000000"/>
          <w:sz w:val="24"/>
          <w:szCs w:val="24"/>
        </w:rPr>
        <w:t>, </w:t>
      </w:r>
      <w:r w:rsidRPr="00E4736F">
        <w:rPr>
          <w:i/>
          <w:iCs/>
          <w:color w:val="000000"/>
          <w:sz w:val="24"/>
          <w:szCs w:val="24"/>
        </w:rPr>
        <w:t>[S. l.]</w:t>
      </w:r>
      <w:r w:rsidRPr="00E4736F">
        <w:rPr>
          <w:color w:val="000000"/>
          <w:sz w:val="24"/>
          <w:szCs w:val="24"/>
        </w:rPr>
        <w:t>, v. 5, n. 1, 2024. DOI: </w:t>
      </w:r>
      <w:hyperlink r:id="rId6" w:history="1">
        <w:r w:rsidRPr="00E4736F">
          <w:rPr>
            <w:rStyle w:val="Hyperlink"/>
            <w:sz w:val="24"/>
            <w:szCs w:val="24"/>
          </w:rPr>
          <w:t>10.61164/rmnm.v5i1.2343</w:t>
        </w:r>
      </w:hyperlink>
      <w:r w:rsidRPr="00E4736F">
        <w:rPr>
          <w:color w:val="000000"/>
          <w:sz w:val="24"/>
          <w:szCs w:val="24"/>
        </w:rPr>
        <w:t>. Disponível em: </w:t>
      </w:r>
      <w:hyperlink r:id="rId7" w:history="1">
        <w:r w:rsidRPr="00E4736F">
          <w:rPr>
            <w:rStyle w:val="Hyperlink"/>
            <w:sz w:val="24"/>
            <w:szCs w:val="24"/>
          </w:rPr>
          <w:t>https://remunom.ojsbr.com/multidisciplinar/article/view/2343</w:t>
        </w:r>
      </w:hyperlink>
      <w:r w:rsidRPr="00E4736F">
        <w:rPr>
          <w:color w:val="000000"/>
          <w:sz w:val="24"/>
          <w:szCs w:val="24"/>
        </w:rPr>
        <w:t>. Acesso em: 2 set. 2026.</w:t>
      </w:r>
    </w:p>
    <w:p w14:paraId="3A630045" w14:textId="77777777" w:rsidR="00360F68" w:rsidRPr="00E4736F" w:rsidRDefault="00360F68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6382422F" w14:textId="3DF8D9D6" w:rsidR="00AA41FE" w:rsidRPr="00E4736F" w:rsidRDefault="00360F68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t xml:space="preserve">BENEFICIOS DA FISIOTERAPIA NO PACIENTE COM FIBROMIALGIA – UMA REVISÃO. </w:t>
      </w:r>
      <w:r w:rsidRPr="00E4736F">
        <w:rPr>
          <w:b/>
          <w:bCs/>
          <w:color w:val="000000"/>
          <w:sz w:val="24"/>
          <w:szCs w:val="24"/>
        </w:rPr>
        <w:t>REMUNOM</w:t>
      </w:r>
      <w:r w:rsidRPr="00E4736F">
        <w:rPr>
          <w:color w:val="000000"/>
          <w:sz w:val="24"/>
          <w:szCs w:val="24"/>
        </w:rPr>
        <w:t>, [S. l.], v. 1, n. 1, 2023. Disponível em: https://remunom.ojsbr.com/multidisciplinar/article/view/898. Acesso em: 2 sep. 2026.</w:t>
      </w:r>
    </w:p>
    <w:p w14:paraId="17320042" w14:textId="77777777" w:rsidR="00AA41FE" w:rsidRPr="00E4736F" w:rsidRDefault="00AA41FE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47E3C789" w14:textId="77777777" w:rsidR="00360F68" w:rsidRPr="00E4736F" w:rsidRDefault="00360F68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t xml:space="preserve">MIRANDA, Andreza Cardoso; SILVA, Deivison Miranda da; FRANÇA, </w:t>
      </w:r>
      <w:proofErr w:type="spellStart"/>
      <w:r w:rsidRPr="00E4736F">
        <w:rPr>
          <w:color w:val="000000"/>
          <w:sz w:val="24"/>
          <w:szCs w:val="24"/>
        </w:rPr>
        <w:t>Iandra</w:t>
      </w:r>
      <w:proofErr w:type="spellEnd"/>
      <w:r w:rsidRPr="00E4736F">
        <w:rPr>
          <w:color w:val="000000"/>
          <w:sz w:val="24"/>
          <w:szCs w:val="24"/>
        </w:rPr>
        <w:t xml:space="preserve"> Mara de </w:t>
      </w:r>
      <w:proofErr w:type="spellStart"/>
      <w:r w:rsidRPr="00E4736F">
        <w:rPr>
          <w:color w:val="000000"/>
          <w:sz w:val="24"/>
          <w:szCs w:val="24"/>
        </w:rPr>
        <w:t>Araujo</w:t>
      </w:r>
      <w:proofErr w:type="spellEnd"/>
      <w:r w:rsidRPr="00E4736F">
        <w:rPr>
          <w:color w:val="000000"/>
          <w:sz w:val="24"/>
          <w:szCs w:val="24"/>
        </w:rPr>
        <w:t xml:space="preserve">; SILVA, Karen </w:t>
      </w:r>
      <w:proofErr w:type="spellStart"/>
      <w:r w:rsidRPr="00E4736F">
        <w:rPr>
          <w:color w:val="000000"/>
          <w:sz w:val="24"/>
          <w:szCs w:val="24"/>
        </w:rPr>
        <w:t>Paraldim</w:t>
      </w:r>
      <w:proofErr w:type="spellEnd"/>
      <w:r w:rsidRPr="00E4736F">
        <w:rPr>
          <w:color w:val="000000"/>
          <w:sz w:val="24"/>
          <w:szCs w:val="24"/>
        </w:rPr>
        <w:t xml:space="preserve"> da; MEDEIROS, Lívia Maria Boaventura da Silva; SANTOS, Victor </w:t>
      </w:r>
      <w:proofErr w:type="spellStart"/>
      <w:r w:rsidRPr="00E4736F">
        <w:rPr>
          <w:color w:val="000000"/>
          <w:sz w:val="24"/>
          <w:szCs w:val="24"/>
        </w:rPr>
        <w:t>Eliú</w:t>
      </w:r>
      <w:proofErr w:type="spellEnd"/>
      <w:r w:rsidRPr="00E4736F">
        <w:rPr>
          <w:color w:val="000000"/>
          <w:sz w:val="24"/>
          <w:szCs w:val="24"/>
        </w:rPr>
        <w:t xml:space="preserve"> Queiroz; LEAL, Lílian </w:t>
      </w:r>
      <w:proofErr w:type="spellStart"/>
      <w:r w:rsidRPr="00E4736F">
        <w:rPr>
          <w:color w:val="000000"/>
          <w:sz w:val="24"/>
          <w:szCs w:val="24"/>
        </w:rPr>
        <w:t>Filadelfa</w:t>
      </w:r>
      <w:proofErr w:type="spellEnd"/>
      <w:r w:rsidRPr="00E4736F">
        <w:rPr>
          <w:color w:val="000000"/>
          <w:sz w:val="24"/>
          <w:szCs w:val="24"/>
        </w:rPr>
        <w:t xml:space="preserve"> Lima dos Santos; NASCIMENTO, Jorge Messias Leal do. AVALIAÇÃO DA QUALIDADE DE VIDA DE PACIENTES COM FIBROMIALGIA: REVISÃO DE LITERATURA. </w:t>
      </w:r>
      <w:r w:rsidRPr="00E4736F">
        <w:rPr>
          <w:b/>
          <w:bCs/>
          <w:color w:val="000000"/>
          <w:sz w:val="24"/>
          <w:szCs w:val="24"/>
        </w:rPr>
        <w:t>Revista Ibero-Americana de Humanidades, Ciências e Educação</w:t>
      </w:r>
      <w:r w:rsidRPr="00E4736F">
        <w:rPr>
          <w:color w:val="000000"/>
          <w:sz w:val="24"/>
          <w:szCs w:val="24"/>
        </w:rPr>
        <w:t>, </w:t>
      </w:r>
      <w:r w:rsidRPr="00E4736F">
        <w:rPr>
          <w:i/>
          <w:iCs/>
          <w:color w:val="000000"/>
          <w:sz w:val="24"/>
          <w:szCs w:val="24"/>
        </w:rPr>
        <w:t>[S. l.]</w:t>
      </w:r>
      <w:r w:rsidRPr="00E4736F">
        <w:rPr>
          <w:color w:val="000000"/>
          <w:sz w:val="24"/>
          <w:szCs w:val="24"/>
        </w:rPr>
        <w:t xml:space="preserve">, v. 10, n. 11, p. 7598–7615, 2024. DOI: 10.51891/rease.v10i11.17206. Disponível em: https://periodicorease.pro.br/rease/article/view/17206. Acesso em: 2 set. 2026. </w:t>
      </w:r>
    </w:p>
    <w:p w14:paraId="7D13E95F" w14:textId="77777777" w:rsidR="00360F68" w:rsidRPr="00E4736F" w:rsidRDefault="00360F68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689790C1" w14:textId="2D00821B" w:rsidR="00AA41FE" w:rsidRPr="00E4736F" w:rsidRDefault="00E4736F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lastRenderedPageBreak/>
        <w:t xml:space="preserve">MONTEIRO, Érico Augusto Barreto; OLIVEIRA, Luciene de; OLIVEIRA, Walter Lisboa. Aspectos Psicológicos da Fibromialgia – Revisão Integrativa. </w:t>
      </w:r>
      <w:r w:rsidRPr="00E4736F">
        <w:rPr>
          <w:b/>
          <w:bCs/>
          <w:color w:val="000000"/>
          <w:sz w:val="24"/>
          <w:szCs w:val="24"/>
        </w:rPr>
        <w:t>Mudanças: Psicologia da Saúde</w:t>
      </w:r>
      <w:r w:rsidRPr="00E4736F">
        <w:rPr>
          <w:color w:val="000000"/>
          <w:sz w:val="24"/>
          <w:szCs w:val="24"/>
        </w:rPr>
        <w:t>, [S. l.], v. 29, n. 1, p. 65–76, 2024. DOI: 10.15603/2176-0985/mu.v29n1p65-76. Disponível em: https://revistas.metodista.br/index.php/mudancas/article/view/627. Acesso em: 2 set. 2026.</w:t>
      </w:r>
    </w:p>
    <w:p w14:paraId="254DD8FD" w14:textId="77777777" w:rsidR="00E4736F" w:rsidRPr="00E4736F" w:rsidRDefault="00E4736F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19992CA9" w14:textId="77777777" w:rsidR="00AA41FE" w:rsidRPr="00E4736F" w:rsidRDefault="00AA41FE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t xml:space="preserve">SOUZA, </w:t>
      </w:r>
      <w:proofErr w:type="spellStart"/>
      <w:r w:rsidRPr="00E4736F">
        <w:rPr>
          <w:color w:val="000000"/>
          <w:sz w:val="24"/>
          <w:szCs w:val="24"/>
        </w:rPr>
        <w:t>Graciane</w:t>
      </w:r>
      <w:proofErr w:type="spellEnd"/>
      <w:r w:rsidRPr="00E4736F">
        <w:rPr>
          <w:color w:val="000000"/>
          <w:sz w:val="24"/>
          <w:szCs w:val="24"/>
        </w:rPr>
        <w:t xml:space="preserve"> Martins de; CARMO, Mery Ellen Souza do; LEITE, Karina Guedes; D'OLIVEIRA, Geórgia </w:t>
      </w:r>
      <w:proofErr w:type="spellStart"/>
      <w:r w:rsidRPr="00E4736F">
        <w:rPr>
          <w:color w:val="000000"/>
          <w:sz w:val="24"/>
          <w:szCs w:val="24"/>
        </w:rPr>
        <w:t>Danila</w:t>
      </w:r>
      <w:proofErr w:type="spellEnd"/>
      <w:r w:rsidRPr="00E4736F">
        <w:rPr>
          <w:color w:val="000000"/>
          <w:sz w:val="24"/>
          <w:szCs w:val="24"/>
        </w:rPr>
        <w:t xml:space="preserve"> Fernandes. FISIOTERAPIA NA FIBROMIALGIA: CONTROLE DA DOR E QUALIDADE DE VIDA . </w:t>
      </w:r>
      <w:r w:rsidRPr="00E4736F">
        <w:rPr>
          <w:b/>
          <w:bCs/>
          <w:color w:val="000000"/>
          <w:sz w:val="24"/>
          <w:szCs w:val="24"/>
        </w:rPr>
        <w:t>Revista Ibero-Americana de Humanidades, Ciências e Educação</w:t>
      </w:r>
      <w:r w:rsidRPr="00E4736F">
        <w:rPr>
          <w:color w:val="000000"/>
          <w:sz w:val="24"/>
          <w:szCs w:val="24"/>
        </w:rPr>
        <w:t>, [S. l.], v. 11, n. 11, p. 29–36, 2025. DOI: 10.51891/rease.v11i11.21956. Disponível em: https://periodicorease.pro.br/rease/article/view/21956. Acesso em: 31 ago. 2026.</w:t>
      </w:r>
    </w:p>
    <w:p w14:paraId="2452FC21" w14:textId="77777777" w:rsidR="00AA41FE" w:rsidRPr="00E4736F" w:rsidRDefault="00AA41FE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03853AF2" w14:textId="2C7F10BC" w:rsidR="00C14156" w:rsidRPr="00E4736F" w:rsidRDefault="00E4736F" w:rsidP="00E473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 w:rsidRPr="00E4736F">
        <w:rPr>
          <w:color w:val="000000"/>
          <w:sz w:val="24"/>
          <w:szCs w:val="24"/>
        </w:rPr>
        <w:t xml:space="preserve">A IMPORTÂNCIA DA FISIOTERAPIA EM IDOSOS COM FIBROMIALGIA: REVISÃO DE INTEGRATIVA. </w:t>
      </w:r>
      <w:r w:rsidRPr="00E4736F">
        <w:rPr>
          <w:b/>
          <w:bCs/>
          <w:color w:val="000000"/>
          <w:sz w:val="24"/>
          <w:szCs w:val="24"/>
        </w:rPr>
        <w:t>REMUNOM</w:t>
      </w:r>
      <w:r w:rsidRPr="00E4736F">
        <w:rPr>
          <w:color w:val="000000"/>
          <w:sz w:val="24"/>
          <w:szCs w:val="24"/>
        </w:rPr>
        <w:t>, [S. l.], v. 20, n. 03, p. 1–14, 2025. DOI: 10.61164/deybrj23. Disponível em: https://remunom.ojsbr.com/multidisciplinar/article/view/5021. Acesso em: 2 sep. 2026.</w:t>
      </w:r>
    </w:p>
    <w:sectPr w:rsidR="00C14156" w:rsidRPr="00E4736F" w:rsidSect="00DC59AA">
      <w:headerReference w:type="default" r:id="rId8"/>
      <w:footerReference w:type="default" r:id="rId9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43F54" w14:textId="77777777" w:rsidR="00880416" w:rsidRDefault="00880416">
      <w:r>
        <w:separator/>
      </w:r>
    </w:p>
  </w:endnote>
  <w:endnote w:type="continuationSeparator" w:id="0">
    <w:p w14:paraId="41E4F0BD" w14:textId="77777777" w:rsidR="00880416" w:rsidRDefault="0088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42D8D67-C50B-4F0E-8728-FFC6F770E7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2874D14-27AB-4744-8A7C-2EEB1F7DD1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EFCFF43-0A8A-4034-B5F5-8D2959BF67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EA3CC7" w14:textId="77777777" w:rsidR="00C14156" w:rsidRDefault="000930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619E987" wp14:editId="6B20C6B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2A6459" w14:textId="77777777" w:rsidR="00C14156" w:rsidRDefault="00C141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5458A42A" w14:textId="77777777" w:rsidR="00C14156" w:rsidRDefault="00C141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7DDC3" w14:textId="77777777" w:rsidR="00880416" w:rsidRDefault="00880416">
      <w:r>
        <w:separator/>
      </w:r>
    </w:p>
  </w:footnote>
  <w:footnote w:type="continuationSeparator" w:id="0">
    <w:p w14:paraId="184AE7AD" w14:textId="77777777" w:rsidR="00880416" w:rsidRDefault="00880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84F62" w14:textId="77777777" w:rsidR="00C14156" w:rsidRDefault="000930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044CAD4" wp14:editId="6A25C596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156"/>
    <w:rsid w:val="000002AF"/>
    <w:rsid w:val="00032FD7"/>
    <w:rsid w:val="00046C89"/>
    <w:rsid w:val="00054389"/>
    <w:rsid w:val="000930A4"/>
    <w:rsid w:val="002068F2"/>
    <w:rsid w:val="00247DED"/>
    <w:rsid w:val="0030154F"/>
    <w:rsid w:val="0030691B"/>
    <w:rsid w:val="00360F68"/>
    <w:rsid w:val="003B699C"/>
    <w:rsid w:val="00432C42"/>
    <w:rsid w:val="00463B1B"/>
    <w:rsid w:val="00540B5D"/>
    <w:rsid w:val="00571467"/>
    <w:rsid w:val="00725CD1"/>
    <w:rsid w:val="00870F74"/>
    <w:rsid w:val="00880416"/>
    <w:rsid w:val="008A2B1A"/>
    <w:rsid w:val="00933B43"/>
    <w:rsid w:val="00956C8E"/>
    <w:rsid w:val="00A6228A"/>
    <w:rsid w:val="00AA41FE"/>
    <w:rsid w:val="00AB2979"/>
    <w:rsid w:val="00AD0916"/>
    <w:rsid w:val="00B13315"/>
    <w:rsid w:val="00BE4294"/>
    <w:rsid w:val="00BF7668"/>
    <w:rsid w:val="00C14156"/>
    <w:rsid w:val="00C33DA0"/>
    <w:rsid w:val="00C50477"/>
    <w:rsid w:val="00D1074B"/>
    <w:rsid w:val="00DA391F"/>
    <w:rsid w:val="00DC59AA"/>
    <w:rsid w:val="00E0027D"/>
    <w:rsid w:val="00E33F5C"/>
    <w:rsid w:val="00E4736F"/>
    <w:rsid w:val="00E82D27"/>
    <w:rsid w:val="00E94F1B"/>
    <w:rsid w:val="00EA23FB"/>
    <w:rsid w:val="00EC0243"/>
    <w:rsid w:val="00F012F7"/>
    <w:rsid w:val="00F27E8F"/>
    <w:rsid w:val="00F74F9B"/>
    <w:rsid w:val="00F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0470"/>
  <w15:docId w15:val="{3C014AD3-C3B9-492A-B824-88A10100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C3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BE4294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E4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emunom.ojsbr.com/multidisciplinar/article/view/23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61164/rmnm.v5i1.234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2985</Words>
  <Characters>16120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4</cp:revision>
  <dcterms:created xsi:type="dcterms:W3CDTF">2026-09-02T17:35:00Z</dcterms:created>
  <dcterms:modified xsi:type="dcterms:W3CDTF">2026-09-07T18:02:00Z</dcterms:modified>
</cp:coreProperties>
</file>