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pBdr>
          <w:top w:val="single" w:sz="0" w:space="0" w:color="808080" tmln="0, 20, 20, 0, 0"/>
          <w:left w:val="single" w:sz="0" w:space="0" w:color="808080" tmln="0, 20, 20, 0, 0"/>
          <w:bottom w:val="single" w:sz="0" w:space="0" w:color="808080" tmln="0, 20, 20, 0, 0"/>
          <w:right w:val="single" w:sz="0" w:space="0" w:color="808080" tmln="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i/>
          <w:sz w:val="28"/>
          <w:szCs w:val="28"/>
          <w:lang w:val="pt-br" w:eastAsia="zh-cn" w:bidi="ar-sa"/>
        </w:rPr>
      </w:pPr>
      <w:r>
        <w:rPr>
          <w:rFonts w:eastAsia="Times New Roman"/>
          <w:b/>
          <w:bCs/>
          <w:i/>
          <w:sz w:val="28"/>
          <w:szCs w:val="28"/>
          <w:lang w:val="pt-br" w:eastAsia="zh-cn" w:bidi="ar-sa"/>
        </w:rPr>
        <w:t>Acessibilidade e Design Inclusivo em Interfaces: Diretrizes e Melhores Práticas</w:t>
      </w:r>
    </w:p>
    <w:p>
      <w:pPr>
        <w:spacing/>
        <w:jc w:val="center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4"/>
          <w:szCs w:val="24"/>
          <w:lang w:val="pt-br" w:eastAsia="zh-cn" w:bidi="hi-in"/>
        </w:rPr>
      </w:pPr>
      <w:r>
        <w:rPr>
          <w:rFonts w:eastAsia="Times New Roman"/>
          <w:b/>
          <w:bCs/>
          <w:sz w:val="24"/>
          <w:szCs w:val="24"/>
          <w:lang w:val="pt-br" w:eastAsia="zh-cn" w:bidi="hi-in"/>
        </w:rPr>
      </w:r>
    </w:p>
    <w:p>
      <w:pPr>
        <w:pStyle w:val="para4"/>
        <w:spacing w:after="0" w:line="360" w:lineRule="atLeast"/>
        <w:jc w:val="right"/>
        <w:rPr>
          <w:rFonts w:ascii="Times New Roman" w:hAnsi="Times New Roman" w:eastAsia="Times New Roman" w:cs="Times New Roman"/>
          <w:b/>
          <w:bCs/>
          <w:lang w:bidi="hi-in"/>
        </w:rPr>
      </w:pPr>
      <w:r>
        <w:rPr>
          <w:rFonts w:ascii="Times New Roman" w:hAnsi="Times New Roman" w:cs="Times New Roman"/>
          <w:b/>
          <w:bCs/>
          <w:lang w:bidi="hi-in"/>
        </w:rPr>
        <w:t>Inserir os autores conforme exemplo abaixo, para cada autor:</w:t>
      </w:r>
      <w:r>
        <w:rPr>
          <w:rFonts w:ascii="Times New Roman" w:hAnsi="Times New Roman" w:eastAsia="Times New Roman" w:cs="Times New Roman"/>
          <w:b/>
          <w:bCs/>
          <w:lang w:bidi="hi-in"/>
        </w:rPr>
      </w:r>
    </w:p>
    <w:p>
      <w:pPr>
        <w:pStyle w:val="para4"/>
        <w:spacing w:after="0" w:line="360" w:lineRule="atLeast"/>
        <w:jc w:val="right"/>
        <w:rPr>
          <w:rFonts w:ascii="Times New Roman" w:hAnsi="Times New Roman" w:cs="Times New Roman"/>
          <w:b/>
          <w:bCs/>
          <w:lang w:bidi="hi-in"/>
        </w:rPr>
      </w:pPr>
      <w:r>
        <w:rPr>
          <w:rFonts w:ascii="Times New Roman" w:hAnsi="Times New Roman" w:cs="Times New Roman"/>
          <w:b/>
          <w:bCs/>
          <w:lang w:bidi="hi-in"/>
        </w:rPr>
        <w:t>Autor 1 : João pedro souza frança</w:t>
      </w:r>
    </w:p>
    <w:p>
      <w:pPr>
        <w:pStyle w:val="para4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Filiação-Instituição: Centro Universitário Fametro - Unifametro</w:t>
      </w:r>
    </w:p>
    <w:p>
      <w:pPr>
        <w:pStyle w:val="para4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 xml:space="preserve">E-mail para contato : </w:t>
      </w:r>
      <w:hyperlink r:id="rId7" w:history="1">
        <w:r>
          <w:rPr>
            <w:rStyle w:val="char2"/>
            <w:rFonts w:ascii="Times New Roman" w:hAnsi="Times New Roman" w:cs="Times New Roman"/>
            <w:sz w:val="20"/>
            <w:szCs w:val="20"/>
            <w:lang w:bidi="hi-in"/>
          </w:rPr>
          <w:t>joaopedrosouzafranca375@gmail.com</w:t>
        </w:r>
      </w:hyperlink>
    </w:p>
    <w:p>
      <w:pPr>
        <w:pStyle w:val="para4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</w:r>
    </w:p>
    <w:p>
      <w:pPr>
        <w:pStyle w:val="para4"/>
        <w:spacing w:after="0" w:line="360" w:lineRule="atLeast"/>
        <w:jc w:val="right"/>
        <w:rPr>
          <w:rFonts w:ascii="Times New Roman" w:hAnsi="Times New Roman" w:cs="Times New Roman"/>
          <w:b/>
          <w:bCs/>
          <w:lang w:bidi="hi-in"/>
        </w:rPr>
      </w:pPr>
      <w:r>
        <w:rPr>
          <w:rFonts w:ascii="Times New Roman" w:hAnsi="Times New Roman" w:cs="Times New Roman"/>
          <w:b/>
          <w:bCs/>
          <w:lang w:bidi="hi-in"/>
        </w:rPr>
        <w:t xml:space="preserve">Autor 2 : Luiz carlos costa de sousa </w:t>
      </w:r>
    </w:p>
    <w:p>
      <w:pPr>
        <w:pStyle w:val="para4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Filiação-Instituição: Centro Universitário Fametro - Unifametro</w:t>
      </w:r>
    </w:p>
    <w:p>
      <w:pPr>
        <w:pStyle w:val="para4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 xml:space="preserve">E-mail para contato : </w:t>
      </w:r>
      <w:hyperlink r:id="rId8" w:history="1">
        <w:r>
          <w:rPr>
            <w:rStyle w:val="char2"/>
            <w:rFonts w:ascii="Times New Roman" w:hAnsi="Times New Roman" w:cs="Times New Roman"/>
            <w:sz w:val="20"/>
            <w:szCs w:val="20"/>
            <w:lang w:bidi="hi-in"/>
          </w:rPr>
          <w:t>luiissousa98@gmail.com</w:t>
        </w:r>
      </w:hyperlink>
    </w:p>
    <w:p>
      <w:pPr>
        <w:pStyle w:val="para4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</w:r>
    </w:p>
    <w:p>
      <w:pPr>
        <w:pStyle w:val="para4"/>
        <w:spacing w:after="0" w:line="360" w:lineRule="atLeast"/>
        <w:jc w:val="right"/>
        <w:rPr>
          <w:rFonts w:ascii="Times New Roman" w:hAnsi="Times New Roman" w:cs="Times New Roman"/>
          <w:b/>
          <w:bCs/>
          <w:lang w:bidi="hi-in"/>
        </w:rPr>
      </w:pPr>
      <w:r>
        <w:rPr>
          <w:rFonts w:ascii="Times New Roman" w:hAnsi="Times New Roman" w:cs="Times New Roman"/>
          <w:b/>
          <w:bCs/>
          <w:lang w:bidi="hi-in"/>
        </w:rPr>
        <w:t>Autor 3 : Roberto ellery de souza rocha filho</w:t>
      </w:r>
    </w:p>
    <w:p>
      <w:pPr>
        <w:pStyle w:val="para4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Filiação-Instituição: Centro Universitário Fametro - Unifametro</w:t>
      </w:r>
    </w:p>
    <w:p>
      <w:pPr>
        <w:pStyle w:val="para4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 xml:space="preserve">E-mail para contato </w:t>
      </w:r>
      <w:hyperlink r:id="rId9" w:history="1">
        <w:r>
          <w:rPr>
            <w:rStyle w:val="char2"/>
            <w:rFonts w:ascii="Times New Roman" w:hAnsi="Times New Roman" w:cs="Times New Roman"/>
            <w:sz w:val="20"/>
            <w:szCs w:val="20"/>
            <w:lang w:bidi="hi-in"/>
          </w:rPr>
          <w:t>:robertoelleryfilho@gmail.com</w:t>
        </w:r>
      </w:hyperlink>
    </w:p>
    <w:p>
      <w:pPr>
        <w:pStyle w:val="para4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</w:r>
    </w:p>
    <w:p>
      <w:pPr>
        <w:pStyle w:val="para4"/>
        <w:spacing w:after="0" w:line="360" w:lineRule="atLeast"/>
        <w:jc w:val="right"/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b/>
          <w:bCs/>
          <w:lang w:bidi="hi-in"/>
        </w:rPr>
        <w:t>Área Temática:</w:t>
      </w:r>
      <w:r>
        <w:rPr>
          <w:rFonts w:ascii="Times New Roman" w:hAnsi="Times New Roman" w:cs="Times New Roman"/>
          <w:lang w:bidi="hi-in"/>
        </w:rPr>
        <w:t xml:space="preserve">Engenharia de software e computação em nuvem  </w:t>
      </w:r>
    </w:p>
    <w:p>
      <w:pPr>
        <w:pStyle w:val="para4"/>
        <w:spacing w:after="0" w:line="360" w:lineRule="atLeast"/>
        <w:jc w:val="right"/>
        <w:rPr>
          <w:rFonts w:ascii="Times New Roman" w:hAnsi="Times New Roman" w:eastAsia="Times New Roman" w:cs="Times New Roman"/>
          <w:b/>
          <w:bCs/>
          <w:lang w:bidi="hi-in"/>
        </w:rPr>
      </w:pPr>
      <w:r>
        <w:rPr>
          <w:rFonts w:ascii="Times New Roman" w:hAnsi="Times New Roman" w:cs="Times New Roman"/>
          <w:b/>
          <w:bCs/>
          <w:lang w:bidi="hi-in"/>
        </w:rPr>
        <w:t>Área de Conhecimento:</w:t>
      </w:r>
      <w:r>
        <w:rPr>
          <w:rFonts w:ascii="Times New Roman" w:hAnsi="Times New Roman" w:eastAsia="SimSun" w:cs="Times New Roman"/>
          <w:sz w:val="22"/>
          <w:szCs w:val="22"/>
          <w:lang w:val="pt-br" w:eastAsia="zh-cn"/>
        </w:rPr>
        <w:t xml:space="preserve"> Ciências Tecnológicas</w:t>
      </w:r>
      <w:r>
        <w:rPr>
          <w:rStyle w:val="char1"/>
          <w:rFonts w:ascii="Times New Roman" w:hAnsi="Times New Roman" w:eastAsia="Times New Roman"/>
          <w:lang w:bidi="hi-in"/>
        </w:rPr>
        <w:t>.</w:t>
      </w:r>
      <w:r>
        <w:rPr>
          <w:rStyle w:val="char1"/>
          <w:rFonts w:ascii="Times New Roman" w:hAnsi="Times New Roman" w:eastAsia="Times New Roman"/>
          <w:lang w:bidi="hi-in"/>
        </w:rPr>
        <w:t>.</w:t>
      </w:r>
      <w:r>
        <w:rPr>
          <w:rFonts w:ascii="Times New Roman" w:hAnsi="Times New Roman" w:eastAsia="Times New Roman" w:cs="Times New Roman"/>
          <w:b/>
          <w:bCs/>
          <w:lang w:bidi="hi-in"/>
        </w:rPr>
      </w:r>
    </w:p>
    <w:p>
      <w:pPr>
        <w:pStyle w:val="para4"/>
        <w:spacing w:after="0" w:line="360" w:lineRule="atLeast"/>
        <w:jc w:val="right"/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b/>
          <w:bCs/>
          <w:lang w:bidi="hi-in"/>
        </w:rPr>
        <w:t>Encontro Científico:</w:t>
      </w:r>
      <w:r>
        <w:rPr>
          <w:rFonts w:ascii="Times New Roman" w:hAnsi="Times New Roman" w:eastAsia="SimSun" w:cs="Times New Roman"/>
          <w:lang w:val="pt-br" w:eastAsia="zh-cn"/>
        </w:rPr>
        <w:t>XI Encontro de Iniciação à Pesquisa</w:t>
      </w:r>
      <w:r>
        <w:rPr>
          <w:rFonts w:ascii="Times New Roman" w:hAnsi="Times New Roman" w:cs="Times New Roman"/>
          <w:lang w:bidi="hi-in"/>
        </w:rPr>
        <w:t xml:space="preserve"> </w:t>
      </w:r>
    </w:p>
    <w:p>
      <w:pPr>
        <w:pStyle w:val="para4"/>
        <w:spacing w:after="0" w:line="360" w:lineRule="atLeast"/>
        <w:jc w:val="right"/>
        <w:rPr>
          <w:rFonts w:ascii="Times New Roman" w:hAnsi="Times New Roman" w:eastAsia="Times New Roman" w:cs="Times New Roman"/>
          <w:lang w:bidi="hi-in"/>
        </w:rPr>
      </w:pPr>
      <w:r>
        <w:rPr>
          <w:rFonts w:ascii="Times New Roman" w:hAnsi="Times New Roman" w:eastAsia="Times New Roman" w:cs="Times New Roman"/>
          <w:lang w:bidi="hi-in"/>
        </w:rPr>
      </w:r>
    </w:p>
    <w:p>
      <w:pPr>
        <w:spacing w:line="360" w:lineRule="auto"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4"/>
          <w:szCs w:val="24"/>
          <w:lang w:val="pt-br" w:eastAsia="zh-cn" w:bidi="hi-in"/>
        </w:rPr>
      </w:pPr>
      <w:r>
        <w:rPr>
          <w:rFonts w:eastAsia="Times New Roman"/>
          <w:b/>
          <w:bCs/>
          <w:sz w:val="24"/>
          <w:szCs w:val="24"/>
          <w:lang w:val="pt-br" w:eastAsia="zh-cn" w:bidi="hi-in"/>
        </w:rPr>
      </w:r>
    </w:p>
    <w:p>
      <w:pPr>
        <w:spacing w:line="360" w:lineRule="auto"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  <w:lang w:val="pt-br" w:eastAsia="zh-cn" w:bidi="ar-sa"/>
        </w:rPr>
      </w:pPr>
      <w:r>
        <w:rPr>
          <w:rFonts w:eastAsia="Lucida Sans Unicode"/>
          <w:b/>
          <w:bCs/>
          <w:sz w:val="24"/>
          <w:szCs w:val="24"/>
          <w:lang w:val="pt-br" w:eastAsia="zh-cn" w:bidi="hi-in"/>
        </w:rPr>
        <w:t>Introdução:</w:t>
      </w:r>
      <w:r>
        <w:rPr>
          <w:rFonts w:ascii="Arial" w:hAnsi="Arial" w:eastAsia="Arial" w:cs="Arial"/>
          <w:sz w:val="28"/>
          <w:szCs w:val="28"/>
          <w:lang w:val="pt-br" w:eastAsia="zh-cn" w:bidi="ar-sa"/>
        </w:rPr>
        <w:t>Este artigo traz abordagens e as melhores práticas para criar interfaces mais acessíveis, destacando a importância do design inclusivo e as diretrizes de acessibilidade, como a WCAG (web content accessibility guidelines).</w:t>
      </w:r>
    </w:p>
    <w:p>
      <w:pPr>
        <w:spacing w:line="360" w:lineRule="auto"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  <w:lang w:val="pt-br" w:eastAsia="zh-cn" w:bidi="ar-sa"/>
        </w:rPr>
      </w:pPr>
      <w:r>
        <w:rPr>
          <w:rFonts w:eastAsia="Lucida Sans Unicode"/>
          <w:b/>
          <w:bCs/>
          <w:sz w:val="24"/>
          <w:szCs w:val="24"/>
          <w:lang w:val="pt-br" w:eastAsia="zh-cn" w:bidi="hi-in"/>
        </w:rPr>
        <w:t>Objetivo:</w:t>
      </w:r>
      <w:r>
        <w:rPr>
          <w:rFonts w:ascii="Arial" w:hAnsi="Arial" w:eastAsia="Arial" w:cs="Arial"/>
          <w:sz w:val="28"/>
          <w:szCs w:val="28"/>
          <w:lang w:val="pt-br" w:eastAsia="zh-cn" w:bidi="ar-sa"/>
        </w:rPr>
        <w:t>Fornecer uma visão abrangente das melhores práticas e diretrizes de acessibilidade no design de interfaces.</w:t>
      </w:r>
      <w:r>
        <w:rPr>
          <w:rFonts w:eastAsia="Lucida Sans Unicode"/>
          <w:b/>
          <w:bCs/>
          <w:sz w:val="24"/>
          <w:szCs w:val="24"/>
          <w:lang w:val="pt-br" w:eastAsia="zh-cn" w:bidi="hi-in"/>
        </w:rPr>
        <w:t>Metodologia</w:t>
      </w:r>
      <w:r>
        <w:rPr>
          <w:rFonts w:ascii="Arial" w:hAnsi="Arial" w:eastAsia="Arial" w:cs="Arial"/>
          <w:sz w:val="28"/>
          <w:szCs w:val="28"/>
          <w:lang w:val="pt-br" w:eastAsia="zh-cn" w:bidi="ar-sa"/>
        </w:rPr>
        <w:t>: A metodologia usada para fazer esse artigo foi baseada em sites que falam sobre acessibilidade e como ela deve ser usada para garantir uma interface mais acessível.</w:t>
      </w:r>
      <w:r>
        <w:rPr>
          <w:rFonts w:eastAsia="Lucida Sans Unicode"/>
          <w:b/>
          <w:bCs/>
          <w:sz w:val="24"/>
          <w:szCs w:val="24"/>
          <w:lang w:val="pt-br" w:eastAsia="zh-cn" w:bidi="hi-in"/>
        </w:rPr>
        <w:t>:</w:t>
      </w:r>
      <w:r>
        <w:rPr>
          <w:rFonts w:eastAsia="Lucida Sans Unicode"/>
          <w:sz w:val="24"/>
          <w:szCs w:val="24"/>
          <w:lang w:val="pt-br" w:eastAsia="zh-cn" w:bidi="hi-in"/>
        </w:rPr>
        <w:t xml:space="preserve"> </w:t>
      </w:r>
      <w:r>
        <w:rPr>
          <w:rFonts w:eastAsia="Lucida Sans Unicode"/>
          <w:b/>
          <w:bCs/>
          <w:sz w:val="24"/>
          <w:szCs w:val="24"/>
          <w:lang w:val="pt-br" w:eastAsia="zh-cn" w:bidi="hi-in"/>
        </w:rPr>
        <w:t xml:space="preserve">Resultados e Discussão: </w:t>
      </w:r>
      <w:r>
        <w:rPr>
          <w:rFonts w:ascii="Arial" w:hAnsi="Arial" w:eastAsia="Arial" w:cs="Arial"/>
          <w:sz w:val="28"/>
          <w:szCs w:val="28"/>
          <w:lang w:val="pt-br" w:eastAsia="zh-cn" w:bidi="ar-sa"/>
        </w:rPr>
        <w:t>Foram identificadas como um conjunto abrangente de princípios que guiam o desenvolvimentos de interfaces acessíveis. Com isso elas se tornam perceptíveis, operável, compreensível e robusto.</w:t>
      </w:r>
    </w:p>
    <w:p>
      <w:pPr>
        <w:pBdr>
          <w:top w:val="single" w:sz="0" w:space="0" w:color="808080" tmln="0, 20, 20, 0, 0"/>
          <w:left w:val="single" w:sz="0" w:space="0" w:color="808080" tmln="0, 20, 20, 0, 0"/>
          <w:bottom w:val="single" w:sz="0" w:space="0" w:color="808080" tmln="0, 20, 20, 0, 0"/>
          <w:right w:val="single" w:sz="0" w:space="0" w:color="808080" tmln="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  <w:lang w:val="pt-br" w:eastAsia="zh-cn" w:bidi="ar-sa"/>
        </w:rPr>
      </w:pPr>
      <w:r>
        <w:rPr>
          <w:rFonts w:ascii="Arial" w:hAnsi="Arial" w:eastAsia="Arial" w:cs="Arial"/>
          <w:sz w:val="28"/>
          <w:szCs w:val="28"/>
          <w:lang w:val="pt-br" w:eastAsia="zh-cn" w:bidi="ar-sa"/>
        </w:rPr>
      </w:r>
    </w:p>
    <w:p>
      <w:pPr>
        <w:pBdr>
          <w:top w:val="single" w:sz="0" w:space="0" w:color="808080" tmln="0, 20, 20, 0, 0"/>
          <w:left w:val="single" w:sz="0" w:space="0" w:color="808080" tmln="0, 20, 20, 0, 0"/>
          <w:bottom w:val="single" w:sz="0" w:space="0" w:color="808080" tmln="0, 20, 20, 0, 0"/>
          <w:right w:val="single" w:sz="0" w:space="0" w:color="808080" tmln="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  <w:lang w:val="pt-br" w:eastAsia="zh-cn" w:bidi="ar-sa"/>
        </w:rPr>
      </w:pPr>
      <w:r>
        <w:rPr>
          <w:rFonts w:ascii="Arial" w:hAnsi="Arial" w:eastAsia="Arial" w:cs="Arial"/>
          <w:sz w:val="28"/>
          <w:szCs w:val="28"/>
          <w:lang w:val="pt-br" w:eastAsia="zh-cn" w:bidi="ar-sa"/>
        </w:rPr>
        <w:t>As práticas tem como a garantia de contraste adequado, o fornecimento de legendas e transcrições, o uso de atributos “alt” para imagens e a criação de uma navegação intuitiva são vitais para o design inclusivo.</w:t>
      </w:r>
    </w:p>
    <w:p>
      <w:pPr>
        <w:pBdr>
          <w:top w:val="single" w:sz="0" w:space="0" w:color="808080" tmln="0, 20, 20, 0, 0"/>
          <w:left w:val="single" w:sz="0" w:space="0" w:color="808080" tmln="0, 20, 20, 0, 0"/>
          <w:bottom w:val="single" w:sz="0" w:space="0" w:color="808080" tmln="0, 20, 20, 0, 0"/>
          <w:right w:val="single" w:sz="0" w:space="0" w:color="808080" tmln="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  <w:lang w:val="pt-br" w:eastAsia="zh-cn" w:bidi="ar-sa"/>
        </w:rPr>
      </w:pPr>
      <w:r>
        <w:rPr>
          <w:rFonts w:ascii="Arial" w:hAnsi="Arial" w:eastAsia="Arial" w:cs="Arial"/>
          <w:sz w:val="28"/>
          <w:szCs w:val="28"/>
          <w:lang w:val="pt-br" w:eastAsia="zh-cn" w:bidi="ar-sa"/>
        </w:rPr>
      </w:r>
    </w:p>
    <w:p>
      <w:pPr>
        <w:pBdr>
          <w:top w:val="single" w:sz="0" w:space="0" w:color="808080" tmln="0, 20, 20, 0, 0"/>
          <w:left w:val="single" w:sz="0" w:space="0" w:color="808080" tmln="0, 20, 20, 0, 0"/>
          <w:bottom w:val="single" w:sz="0" w:space="0" w:color="808080" tmln="0, 20, 20, 0, 0"/>
          <w:right w:val="single" w:sz="0" w:space="0" w:color="808080" tmln="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  <w:lang w:val="pt-br" w:eastAsia="zh-cn" w:bidi="ar-sa"/>
        </w:rPr>
      </w:pPr>
      <w:r>
        <w:rPr>
          <w:rFonts w:ascii="Arial" w:hAnsi="Arial" w:eastAsia="Arial" w:cs="Arial"/>
          <w:sz w:val="28"/>
          <w:szCs w:val="28"/>
          <w:lang w:val="pt-br" w:eastAsia="zh-cn" w:bidi="ar-sa"/>
        </w:rPr>
        <w:t>A acessibilidade e o design inclusivo não apenas beneficiam pessoas com deficiências, mas também melhoram a experiência mais eficiente e agrável, contribuindo para o alcance de um público mais amplo.</w:t>
      </w:r>
    </w:p>
    <w:p>
      <w:pPr>
        <w:pBdr>
          <w:top w:val="single" w:sz="0" w:space="0" w:color="808080" tmln="0, 20, 20, 0, 0"/>
          <w:left w:val="single" w:sz="0" w:space="0" w:color="808080" tmln="0, 20, 20, 0, 0"/>
          <w:bottom w:val="single" w:sz="0" w:space="0" w:color="808080" tmln="0, 20, 20, 0, 0"/>
          <w:right w:val="single" w:sz="0" w:space="0" w:color="808080" tmln="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  <w:lang w:val="pt-br" w:eastAsia="zh-cn" w:bidi="ar-sa"/>
        </w:rPr>
      </w:pPr>
      <w:r>
        <w:rPr>
          <w:rFonts w:ascii="Arial" w:hAnsi="Arial" w:eastAsia="Arial" w:cs="Arial"/>
          <w:sz w:val="28"/>
          <w:szCs w:val="28"/>
          <w:lang w:val="pt-br" w:eastAsia="zh-cn" w:bidi="ar-sa"/>
        </w:rPr>
        <w:t>Portanto, a conscientização e a educação sobre a importância da acessibilidade entre a equipe de desenvolvimento e os designers são vitais.</w:t>
      </w:r>
    </w:p>
    <w:p>
      <w:pPr>
        <w:pBdr>
          <w:top w:val="single" w:sz="0" w:space="0" w:color="808080" tmln="0, 20, 20, 0, 0"/>
          <w:left w:val="single" w:sz="0" w:space="0" w:color="808080" tmln="0, 20, 20, 0, 0"/>
          <w:bottom w:val="single" w:sz="0" w:space="0" w:color="808080" tmln="0, 20, 20, 0, 0"/>
          <w:right w:val="single" w:sz="0" w:space="0" w:color="808080" tmln="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  <w:lang w:val="pt-br" w:eastAsia="zh-cn" w:bidi="ar-sa"/>
        </w:rPr>
      </w:pPr>
      <w:r>
        <w:rPr>
          <w:rFonts w:ascii="Arial" w:hAnsi="Arial" w:eastAsia="Arial" w:cs="Arial"/>
          <w:sz w:val="28"/>
          <w:szCs w:val="28"/>
          <w:lang w:val="pt-br" w:eastAsia="zh-cn" w:bidi="ar-sa"/>
        </w:rPr>
      </w:r>
    </w:p>
    <w:p>
      <w:pPr>
        <w:spacing w:line="360" w:lineRule="auto"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8"/>
          <w:szCs w:val="28"/>
          <w:lang w:val="pt-br" w:eastAsia="zh-cn" w:bidi="ar-sa"/>
        </w:rPr>
      </w:pPr>
      <w:r>
        <w:rPr>
          <w:rFonts w:eastAsia="Lucida Sans Unicode"/>
          <w:b/>
          <w:bCs/>
          <w:sz w:val="24"/>
          <w:szCs w:val="24"/>
          <w:lang w:val="pt-br" w:eastAsia="zh-cn" w:bidi="hi-in"/>
        </w:rPr>
        <w:t>Considerações finais:</w:t>
      </w:r>
      <w:r>
        <w:rPr>
          <w:rFonts w:eastAsia="Lucida Sans Unicode"/>
          <w:sz w:val="24"/>
          <w:szCs w:val="24"/>
          <w:lang w:val="pt-br" w:eastAsia="zh-cn" w:bidi="hi-in"/>
        </w:rPr>
        <w:t xml:space="preserve"> </w:t>
      </w:r>
      <w:r>
        <w:rPr>
          <w:rFonts w:ascii="Arial" w:hAnsi="Arial" w:eastAsia="Arial" w:cs="Arial"/>
          <w:sz w:val="28"/>
          <w:szCs w:val="28"/>
          <w:lang w:val="pt-br" w:eastAsia="zh-cn" w:bidi="ar-sa"/>
        </w:rPr>
        <w:t>A acessibilidade e o design inclusivo são valores essenciais na criação de interfaces digitais. Ao seguir as diretrizes WCAG e implementar as melhores práticas mencionadas acima, as empresas e desenvolvedores podem contribuir para um ambiente digital mais inclusivo e acessível.</w:t>
      </w:r>
    </w:p>
    <w:p>
      <w:pPr>
        <w:spacing w:line="360" w:lineRule="auto"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4"/>
          <w:szCs w:val="24"/>
          <w:lang w:val="pt-br" w:eastAsia="zh-cn" w:bidi="hi-in"/>
        </w:rPr>
      </w:pPr>
      <w:r>
        <w:rPr>
          <w:rFonts w:eastAsia="Times New Roman"/>
          <w:b/>
          <w:bCs/>
          <w:sz w:val="24"/>
          <w:szCs w:val="24"/>
          <w:lang w:val="pt-br" w:eastAsia="zh-cn" w:bidi="hi-in"/>
        </w:rPr>
      </w:r>
    </w:p>
    <w:p>
      <w:pPr>
        <w:spacing w:line="360" w:lineRule="auto"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Lucida Sans Unicode"/>
          <w:sz w:val="24"/>
          <w:szCs w:val="24"/>
          <w:lang w:val="pt-br" w:eastAsia="zh-cn" w:bidi="hi-in"/>
        </w:rPr>
      </w:pPr>
      <w:r>
        <w:rPr>
          <w:rFonts w:eastAsia="Lucida Sans Unicode"/>
          <w:b/>
          <w:bCs/>
          <w:sz w:val="24"/>
          <w:szCs w:val="24"/>
          <w:lang w:val="pt-br" w:eastAsia="zh-cn" w:bidi="hi-in"/>
        </w:rPr>
        <w:t>Palavras-chave:</w:t>
      </w:r>
      <w:r>
        <w:rPr>
          <w:rFonts w:eastAsia="Lucida Sans Unicode"/>
          <w:sz w:val="24"/>
          <w:szCs w:val="24"/>
          <w:lang w:val="pt-br" w:eastAsia="zh-cn" w:bidi="hi-in"/>
        </w:rPr>
        <w:t xml:space="preserve"> Acessibilidade, usabilidade, comunicabilidade</w:t>
      </w:r>
    </w:p>
    <w:p>
      <w:pPr>
        <w:spacing w:line="360" w:lineRule="auto"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Lucida Sans Unicode"/>
          <w:b/>
          <w:bCs/>
          <w:sz w:val="24"/>
          <w:szCs w:val="24"/>
          <w:lang w:val="pt-br" w:eastAsia="zh-cn" w:bidi="hi-in"/>
        </w:rPr>
      </w:pPr>
      <w:r>
        <w:rPr>
          <w:rFonts w:eastAsia="Lucida Sans Unicode"/>
          <w:b/>
          <w:bCs/>
          <w:sz w:val="24"/>
          <w:szCs w:val="24"/>
          <w:lang w:val="pt-br" w:eastAsia="zh-cn" w:bidi="hi-in"/>
        </w:rPr>
      </w:r>
    </w:p>
    <w:p>
      <w:pPr>
        <w:spacing w:line="360" w:lineRule="auto"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Lucida Sans Unicode"/>
          <w:sz w:val="24"/>
          <w:szCs w:val="24"/>
          <w:lang w:val="pt-br" w:eastAsia="zh-cn" w:bidi="hi-in"/>
        </w:rPr>
      </w:pPr>
      <w:r>
        <w:rPr>
          <w:rFonts w:eastAsia="Lucida Sans Unicode"/>
          <w:sz w:val="24"/>
          <w:szCs w:val="24"/>
          <w:lang w:val="pt-br" w:eastAsia="zh-cn" w:bidi="hi-in"/>
        </w:rPr>
      </w:r>
    </w:p>
    <w:p>
      <w:pPr>
        <w:spacing w:line="360" w:lineRule="auto"/>
        <w:jc w:val="both"/>
        <w:suppressAutoHyphens/>
        <w:hyphenationLines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Lucida Sans Unicode"/>
          <w:sz w:val="24"/>
          <w:szCs w:val="24"/>
          <w:lang w:val="pt-br" w:eastAsia="zh-cn" w:bidi="hi-in"/>
        </w:rPr>
      </w:pPr>
      <w:r>
        <w:rPr>
          <w:rFonts w:eastAsia="Lucida Sans Unicode"/>
          <w:b/>
          <w:bCs/>
          <w:sz w:val="24"/>
          <w:szCs w:val="24"/>
          <w:lang w:val="pt-br" w:eastAsia="zh-cn" w:bidi="hi-in"/>
        </w:rPr>
        <w:t xml:space="preserve">Referências:  </w:t>
      </w:r>
      <w:r>
        <w:rPr>
          <w:rFonts w:eastAsia="Lucida Sans Unicode"/>
          <w:sz w:val="24"/>
          <w:szCs w:val="24"/>
          <w:lang w:val="pt-br" w:eastAsia="zh-cn" w:bidi="hi-in"/>
        </w:rPr>
        <w:t>Awari.com.br,  vlibras.com.br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 Unicode">
    <w:panose1 w:val="020B0602030504020204"/>
    <w:charset w:val="00"/>
    <w:family w:val="swiss"/>
    <w:pitch w:val="default"/>
  </w:font>
  <w:font w:name="Liberation Serif">
    <w:panose1 w:val="020B0604020202020204"/>
    <w:charset w:val="00"/>
    <w:family w:val="auto"/>
    <w:pitch w:val="default"/>
  </w:font>
  <w:font w:name="Mangal"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4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95741207" w:val="106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Body Text"/>
    <w:qFormat/>
    <w:basedOn w:val="para0"/>
    <w:pPr>
      <w:spacing w:after="140" w:line="288" w:lineRule="auto"/>
      <w:suppressAutoHyphens/>
      <w:hyphenationLines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Liberation Serif" w:hAnsi="Liberation Serif" w:eastAsia="Lucida Sans Unicode" w:cs="Mangal"/>
      <w:sz w:val="24"/>
      <w:szCs w:val="24"/>
      <w:lang w:val="pt-br" w:eastAsia="zh-cn"/>
    </w:rPr>
  </w:style>
  <w:style w:type="character" w:styleId="char0" w:default="1">
    <w:name w:val="Default Paragraph Font"/>
  </w:style>
  <w:style w:type="character" w:styleId="char1">
    <w:name w:val="Placeholder Text"/>
    <w:basedOn w:val="char0"/>
    <w:rPr>
      <w:rFonts w:cs="Times New Roman"/>
      <w:color w:val="808080"/>
    </w:rPr>
  </w:style>
  <w:style w:type="character" w:styleId="char2">
    <w:name w:val="Hyperlink"/>
    <w:rPr>
      <w:color w:val="0000ff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Body Text"/>
    <w:qFormat/>
    <w:basedOn w:val="para0"/>
    <w:pPr>
      <w:spacing w:after="140" w:line="288" w:lineRule="auto"/>
      <w:suppressAutoHyphens/>
      <w:hyphenationLines w:val="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Liberation Serif" w:hAnsi="Liberation Serif" w:eastAsia="Lucida Sans Unicode" w:cs="Mangal"/>
      <w:sz w:val="24"/>
      <w:szCs w:val="24"/>
      <w:lang w:val="pt-br" w:eastAsia="zh-cn"/>
    </w:rPr>
  </w:style>
  <w:style w:type="character" w:styleId="char0" w:default="1">
    <w:name w:val="Default Paragraph Font"/>
  </w:style>
  <w:style w:type="character" w:styleId="char1">
    <w:name w:val="Placeholder Text"/>
    <w:basedOn w:val="char0"/>
    <w:rPr>
      <w:rFonts w:cs="Times New Roman"/>
      <w:color w:val="808080"/>
    </w:rPr>
  </w:style>
  <w:style w:type="character" w:styleId="char2">
    <w:name w:val="Hyperlink"/>
    <w:rPr>
      <w:color w:val="0000ff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mailto:joaopedrosouzafranca375@gmail.com" TargetMode="External"/><Relationship Id="rId8" Type="http://schemas.openxmlformats.org/officeDocument/2006/relationships/hyperlink" Target="mailto:luiissousa98@gmail.com" TargetMode="External"/><Relationship Id="rId9" Type="http://schemas.openxmlformats.org/officeDocument/2006/relationships/hyperlink" Target="mailto::robertoelleryfilh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joão pedro</cp:lastModifiedBy>
  <cp:revision>1</cp:revision>
  <dcterms:created xsi:type="dcterms:W3CDTF">2023-09-26T14:52:50Z</dcterms:created>
  <dcterms:modified xsi:type="dcterms:W3CDTF">2023-09-26T15:13:27Z</dcterms:modified>
</cp:coreProperties>
</file>