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5EE6" w14:textId="146EF38E" w:rsidR="00843F15" w:rsidRPr="00B2392F" w:rsidRDefault="001A3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239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RELATO DE EXPERIÊNCIA: </w:t>
      </w:r>
      <w:r w:rsidR="00C432C9" w:rsidRPr="00B239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EXPLORING LITERATURE</w:t>
      </w:r>
      <w:r w:rsidRPr="00B239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-</w:t>
      </w:r>
      <w:r w:rsidR="00C432C9" w:rsidRPr="00B239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ROMEO AND JULIET</w:t>
      </w:r>
    </w:p>
    <w:p w14:paraId="2E6999F0" w14:textId="77777777" w:rsidR="00843F15" w:rsidRPr="00B2392F" w:rsidRDefault="00843F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41B9CA4" w14:textId="77777777" w:rsidR="00B2392F" w:rsidRPr="00B2392F" w:rsidRDefault="00B239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239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Luiz Antônio Marinho dos Santos</w:t>
      </w:r>
    </w:p>
    <w:p w14:paraId="45F08BC5" w14:textId="1AE6F5D8" w:rsidR="00843F15" w:rsidRPr="00B2392F" w:rsidRDefault="00B239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Participante do PIBID</w:t>
      </w:r>
    </w:p>
    <w:p w14:paraId="382EE60D" w14:textId="086BA8D7" w:rsidR="00843F15" w:rsidRPr="00B2392F" w:rsidRDefault="002B34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contato.luizantoniom@gmail.com</w:t>
      </w:r>
    </w:p>
    <w:p w14:paraId="7A3C4042" w14:textId="0AEDCA95" w:rsidR="00843F15" w:rsidRDefault="00B239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239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Viviane de Andrade Souto Maia</w:t>
      </w:r>
    </w:p>
    <w:p w14:paraId="747A2560" w14:textId="2DA45C6F" w:rsidR="00843F15" w:rsidRDefault="00943A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Coordenador</w:t>
      </w:r>
      <w:r w:rsidR="00B2392F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</w:p>
    <w:p w14:paraId="0CF8C864" w14:textId="0D9D2E8D" w:rsidR="00843F15" w:rsidRDefault="002B34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392F">
        <w:rPr>
          <w:rFonts w:ascii="Times New Roman" w:eastAsia="Times New Roman" w:hAnsi="Times New Roman" w:cs="Times New Roman"/>
          <w:sz w:val="24"/>
          <w:szCs w:val="24"/>
          <w:lang w:eastAsia="pt-BR"/>
        </w:rPr>
        <w:t>viviane.andrade.souto@educacao.mg.gov.br</w:t>
      </w:r>
    </w:p>
    <w:p w14:paraId="3F2C6930" w14:textId="7D38CB56" w:rsidR="00843F15" w:rsidRPr="00943AF2" w:rsidRDefault="0000000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943AF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943AF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43AF2" w:rsidRPr="00943AF2">
        <w:rPr>
          <w:rFonts w:ascii="Times New Roman" w:eastAsia="Times New Roman" w:hAnsi="Times New Roman" w:cs="Times New Roman"/>
          <w:sz w:val="24"/>
          <w:szCs w:val="24"/>
          <w:lang w:eastAsia="pt-BR"/>
        </w:rPr>
        <w:t>Alfabetização, Letramento e outras Linguagens</w:t>
      </w:r>
    </w:p>
    <w:p w14:paraId="25CC2D82" w14:textId="4D46B1FF" w:rsidR="00843F15" w:rsidRPr="00943AF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943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943AF2" w:rsidRPr="00943A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Educação; Literatura;</w:t>
      </w:r>
      <w:r w:rsidR="00943AF2" w:rsidRPr="00943AF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Romeo </w:t>
      </w:r>
      <w:proofErr w:type="spellStart"/>
      <w:r w:rsidR="00943AF2" w:rsidRPr="00943AF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and</w:t>
      </w:r>
      <w:proofErr w:type="spellEnd"/>
      <w:r w:rsidR="00943AF2" w:rsidRPr="00943AF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Juliet.</w:t>
      </w:r>
    </w:p>
    <w:p w14:paraId="24FA8A40" w14:textId="77777777" w:rsidR="00843F15" w:rsidRDefault="00843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9691AB" w14:textId="77777777" w:rsidR="00843F15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3D5F0D7C" w14:textId="77777777" w:rsidR="00843F15" w:rsidRDefault="00843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952904" w14:textId="77777777" w:rsidR="00843F15" w:rsidRDefault="00843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EAD8E2" w14:textId="77777777" w:rsidR="00943AF2" w:rsidRDefault="00943AF2" w:rsidP="00943A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368F4C7D" w14:textId="77777777" w:rsidR="00943AF2" w:rsidRDefault="00943AF2" w:rsidP="00943A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B14">
        <w:rPr>
          <w:rFonts w:ascii="Times New Roman" w:hAnsi="Times New Roman" w:cs="Times New Roman"/>
          <w:bCs/>
          <w:sz w:val="24"/>
          <w:szCs w:val="24"/>
        </w:rPr>
        <w:t xml:space="preserve">O Programa Institucional de Bolsa de Iniciação à Docência (PIBID), com suporte da CAPES, atua como um elo importante entre a formação acadêmica e a realidade prática do cotidiano escolar. Entre março e maio de 2026, no subprojeto de Letras Inglês da UNIMONTES, foi concebido e implementado o projeto de letramento </w:t>
      </w:r>
      <w:r w:rsidRPr="002A7B14">
        <w:rPr>
          <w:rFonts w:ascii="Times New Roman" w:hAnsi="Times New Roman" w:cs="Times New Roman"/>
          <w:bCs/>
          <w:i/>
          <w:iCs/>
          <w:sz w:val="24"/>
          <w:szCs w:val="24"/>
        </w:rPr>
        <w:t>"</w:t>
      </w:r>
      <w:proofErr w:type="spellStart"/>
      <w:r w:rsidRPr="002A7B14">
        <w:rPr>
          <w:rFonts w:ascii="Times New Roman" w:hAnsi="Times New Roman" w:cs="Times New Roman"/>
          <w:bCs/>
          <w:i/>
          <w:iCs/>
          <w:sz w:val="24"/>
          <w:szCs w:val="24"/>
        </w:rPr>
        <w:t>Exploring</w:t>
      </w:r>
      <w:proofErr w:type="spellEnd"/>
      <w:r w:rsidRPr="002A7B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2A7B14">
        <w:rPr>
          <w:rFonts w:ascii="Times New Roman" w:hAnsi="Times New Roman" w:cs="Times New Roman"/>
          <w:bCs/>
          <w:i/>
          <w:iCs/>
          <w:sz w:val="24"/>
          <w:szCs w:val="24"/>
        </w:rPr>
        <w:t>Literature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Pr="002A7B14">
        <w:rPr>
          <w:rFonts w:ascii="Times New Roman" w:hAnsi="Times New Roman" w:cs="Times New Roman"/>
          <w:bCs/>
          <w:sz w:val="24"/>
          <w:szCs w:val="24"/>
        </w:rPr>
        <w:t xml:space="preserve"> na Escola Estadual Carlos Versiani. O projeto foi estruturado para utilizar a literatura como ferramenta pedagógica central, promovendo o contato com diversos gêneros e o desenvolvimento de competências interpretativas. Como ação inaugural e eixo condutor do projeto, introduziu-se a obra clássica Romeu e Julieta, de William Shakespeare. A proposta visou não apenas ao ensino de língua inglesa, mas também à imersão cultural e ao fomento à autonomia leitora, alinhando-se às competências da BNCC, especialmente à habilidade EF08LI18, que privilegia o contato com manifestações artístico-culturais para a construção de repertório crítico.</w:t>
      </w:r>
    </w:p>
    <w:p w14:paraId="327630F3" w14:textId="77777777" w:rsidR="00943AF2" w:rsidRDefault="00943AF2" w:rsidP="00943A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40B670" w14:textId="77777777" w:rsidR="00943AF2" w:rsidRDefault="00943AF2" w:rsidP="00943A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Objetivo</w:t>
      </w:r>
    </w:p>
    <w:p w14:paraId="7CA3D08F" w14:textId="77777777" w:rsidR="00943AF2" w:rsidRDefault="00943AF2" w:rsidP="00943A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A7B14">
        <w:rPr>
          <w:rFonts w:ascii="Times New Roman" w:hAnsi="Times New Roman" w:cs="Times New Roman"/>
          <w:bCs/>
          <w:sz w:val="24"/>
          <w:szCs w:val="24"/>
        </w:rPr>
        <w:t xml:space="preserve">O projeto teve como objetivo geral despertar o interesse pela leitura e desenvolver as habilidades de </w:t>
      </w:r>
      <w:proofErr w:type="spellStart"/>
      <w:r w:rsidRPr="002A7B14">
        <w:rPr>
          <w:rFonts w:ascii="Times New Roman" w:hAnsi="Times New Roman" w:cs="Times New Roman"/>
          <w:bCs/>
          <w:i/>
          <w:iCs/>
          <w:sz w:val="24"/>
          <w:szCs w:val="24"/>
        </w:rPr>
        <w:t>listening</w:t>
      </w:r>
      <w:proofErr w:type="spellEnd"/>
      <w:r w:rsidRPr="002A7B14">
        <w:rPr>
          <w:rFonts w:ascii="Times New Roman" w:hAnsi="Times New Roman" w:cs="Times New Roman"/>
          <w:bCs/>
          <w:sz w:val="24"/>
          <w:szCs w:val="24"/>
        </w:rPr>
        <w:t xml:space="preserve"> (compreensão auditiva), </w:t>
      </w:r>
      <w:proofErr w:type="spellStart"/>
      <w:r w:rsidRPr="002A7B14">
        <w:rPr>
          <w:rFonts w:ascii="Times New Roman" w:hAnsi="Times New Roman" w:cs="Times New Roman"/>
          <w:bCs/>
          <w:i/>
          <w:iCs/>
          <w:sz w:val="24"/>
          <w:szCs w:val="24"/>
        </w:rPr>
        <w:t>reading</w:t>
      </w:r>
      <w:proofErr w:type="spellEnd"/>
      <w:r w:rsidRPr="002A7B14">
        <w:rPr>
          <w:rFonts w:ascii="Times New Roman" w:hAnsi="Times New Roman" w:cs="Times New Roman"/>
          <w:bCs/>
          <w:sz w:val="24"/>
          <w:szCs w:val="24"/>
        </w:rPr>
        <w:t xml:space="preserve"> (leitura) e </w:t>
      </w:r>
      <w:proofErr w:type="spellStart"/>
      <w:r w:rsidRPr="002A7B14">
        <w:rPr>
          <w:rFonts w:ascii="Times New Roman" w:hAnsi="Times New Roman" w:cs="Times New Roman"/>
          <w:bCs/>
          <w:i/>
          <w:iCs/>
          <w:sz w:val="24"/>
          <w:szCs w:val="24"/>
        </w:rPr>
        <w:t>writing</w:t>
      </w:r>
      <w:proofErr w:type="spellEnd"/>
      <w:r w:rsidRPr="002A7B14">
        <w:rPr>
          <w:rFonts w:ascii="Times New Roman" w:hAnsi="Times New Roman" w:cs="Times New Roman"/>
          <w:bCs/>
          <w:sz w:val="24"/>
          <w:szCs w:val="24"/>
        </w:rPr>
        <w:t xml:space="preserve"> (escrita) de forma integrada. Especificamente, buscou-se apresentar o legado de Shakespeare centrado na obra Romeu e Julieta. A partir desta ação principal, objetivou-se ampliar o repertório lexical dos alunos e promover o protagonismo discente por meio de uma ficha de leitura estruturada (parte integrante do </w:t>
      </w:r>
      <w:proofErr w:type="spellStart"/>
      <w:r w:rsidRPr="002A7B14">
        <w:rPr>
          <w:rFonts w:ascii="Times New Roman" w:hAnsi="Times New Roman" w:cs="Times New Roman"/>
          <w:bCs/>
          <w:i/>
          <w:iCs/>
          <w:sz w:val="24"/>
          <w:szCs w:val="24"/>
        </w:rPr>
        <w:t>Exploring</w:t>
      </w:r>
      <w:proofErr w:type="spellEnd"/>
      <w:r w:rsidRPr="002A7B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2A7B14">
        <w:rPr>
          <w:rFonts w:ascii="Times New Roman" w:hAnsi="Times New Roman" w:cs="Times New Roman"/>
          <w:bCs/>
          <w:i/>
          <w:iCs/>
          <w:sz w:val="24"/>
          <w:szCs w:val="24"/>
        </w:rPr>
        <w:t>Literature</w:t>
      </w:r>
      <w:proofErr w:type="spellEnd"/>
      <w:r w:rsidRPr="002A7B14">
        <w:rPr>
          <w:rFonts w:ascii="Times New Roman" w:hAnsi="Times New Roman" w:cs="Times New Roman"/>
          <w:bCs/>
          <w:sz w:val="24"/>
          <w:szCs w:val="24"/>
        </w:rPr>
        <w:t>), que incentivou a transposição linguística do português para o inglês de obras previamente escolhidas por eles.</w:t>
      </w:r>
    </w:p>
    <w:p w14:paraId="3384F11D" w14:textId="77777777" w:rsidR="00943AF2" w:rsidRDefault="00943AF2" w:rsidP="00943A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22C66C" w14:textId="77777777" w:rsidR="00943AF2" w:rsidRPr="002A7B14" w:rsidRDefault="00943AF2" w:rsidP="00943A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B14">
        <w:rPr>
          <w:rFonts w:ascii="Times New Roman" w:hAnsi="Times New Roman" w:cs="Times New Roman"/>
          <w:b/>
          <w:sz w:val="24"/>
          <w:szCs w:val="24"/>
        </w:rPr>
        <w:t>Descrição da Experiência</w:t>
      </w:r>
    </w:p>
    <w:p w14:paraId="6722CB63" w14:textId="77777777" w:rsidR="00943AF2" w:rsidRPr="002A7B14" w:rsidRDefault="00943AF2" w:rsidP="00943A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2A7B14">
        <w:rPr>
          <w:rFonts w:ascii="Times New Roman" w:hAnsi="Times New Roman" w:cs="Times New Roman"/>
          <w:bCs/>
          <w:sz w:val="24"/>
          <w:szCs w:val="24"/>
        </w:rPr>
        <w:t>A execução da proposta ocorreu em etapas articuladas que uniram a teoria literária e a prática lúdica. Este relato tem foco específico na primeira grande imersão do projeto, centrada em Romeu e Julieta. Inicialmente, os alunos foram apresentados à figura de William Shakespeare e ao seu impacto na literatura mundial. A narrativa foi introduzida através de vídeos adaptados em inglês com legendas, facilitando a compreensão mesmo para aqueles com menor domínio do idioma. Em sala, realizou-se a leitura mediada, intercalando-se o inglês e o português para garantir o entendimento do enredo. Entre as metodologias aplicadas, destacam-</w:t>
      </w:r>
      <w:r w:rsidRPr="002A7B14">
        <w:rPr>
          <w:rFonts w:ascii="Times New Roman" w:hAnsi="Times New Roman" w:cs="Times New Roman"/>
          <w:bCs/>
          <w:sz w:val="24"/>
          <w:szCs w:val="24"/>
        </w:rPr>
        <w:lastRenderedPageBreak/>
        <w:t>se a aula expositiva e dialogada, rodas de conversa para debate e a aplicação de um quiz impresso focado na verificação da aprendizagem.</w:t>
      </w:r>
    </w:p>
    <w:p w14:paraId="3CE190F9" w14:textId="77777777" w:rsidR="00943AF2" w:rsidRDefault="00943AF2" w:rsidP="00943A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B14">
        <w:rPr>
          <w:rFonts w:ascii="Times New Roman" w:hAnsi="Times New Roman" w:cs="Times New Roman"/>
          <w:bCs/>
          <w:sz w:val="24"/>
          <w:szCs w:val="24"/>
        </w:rPr>
        <w:t>Um ponto de destaque na experiência foram as impressões colhidas durante a apresentação da história. Embora muitos alunos já tivessem ouvido falar de Romeu e Julieta por meio do senso comum ou por versões romantizadas, o contato com o texto original revelou-se surpreendente. A revelação do desfecho trágico e sombrio da obra deixou muitos estudantes visivelmente atônitos, gerando um engajamento genuíno e debates profundos sobre as motivações dos personagens e o conceito de tragédia clássica.</w:t>
      </w:r>
    </w:p>
    <w:p w14:paraId="34836B89" w14:textId="77777777" w:rsidR="00943AF2" w:rsidRDefault="00943AF2" w:rsidP="00943A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C140C2" w14:textId="77777777" w:rsidR="00943AF2" w:rsidRPr="002A7B14" w:rsidRDefault="00943AF2" w:rsidP="00943A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14:paraId="660515A6" w14:textId="77777777" w:rsidR="00B735C3" w:rsidRPr="00B735C3" w:rsidRDefault="00B735C3" w:rsidP="00B735C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35C3">
        <w:rPr>
          <w:rFonts w:ascii="Times New Roman" w:hAnsi="Times New Roman" w:cs="Times New Roman"/>
          <w:bCs/>
          <w:sz w:val="24"/>
          <w:szCs w:val="24"/>
        </w:rPr>
        <w:t xml:space="preserve">A experiência iniciada com a obra de Shakespeare demonstrou que metodologias ativas e o uso de recursos multimodais (vídeos, leitura guiada e rodas de conversa) são fundamentais para converter </w:t>
      </w:r>
      <w:proofErr w:type="spellStart"/>
      <w:r w:rsidRPr="00B735C3">
        <w:rPr>
          <w:rFonts w:ascii="Times New Roman" w:hAnsi="Times New Roman" w:cs="Times New Roman"/>
          <w:bCs/>
          <w:sz w:val="24"/>
          <w:szCs w:val="24"/>
        </w:rPr>
        <w:t>conteúdos</w:t>
      </w:r>
      <w:proofErr w:type="spellEnd"/>
      <w:r w:rsidRPr="00B735C3">
        <w:rPr>
          <w:rFonts w:ascii="Times New Roman" w:hAnsi="Times New Roman" w:cs="Times New Roman"/>
          <w:bCs/>
          <w:sz w:val="24"/>
          <w:szCs w:val="24"/>
        </w:rPr>
        <w:t xml:space="preserve"> clássicos em materiais acessíveis e instigantes. Observou-se que o choque cultural e emocional provocado pela tragédia original serviu como um potente motor de interesse, quebrando a visão do inglês como uma disciplina meramente técnica ou gramatical.</w:t>
      </w:r>
    </w:p>
    <w:p w14:paraId="1642253D" w14:textId="6C1C790A" w:rsidR="00943AF2" w:rsidRDefault="00B735C3" w:rsidP="00B735C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35C3">
        <w:rPr>
          <w:rFonts w:ascii="Times New Roman" w:hAnsi="Times New Roman" w:cs="Times New Roman"/>
          <w:bCs/>
          <w:sz w:val="24"/>
          <w:szCs w:val="24"/>
        </w:rPr>
        <w:t xml:space="preserve">Conclui-se que o projeto alcançou êxito ao fortalecer a autonomia dos estudantes e ao relacionar o conteúdo acadêmico com práticas reais de uso da língua. Além da construção de um repertório cultural crítico, a imersão na narrativa clássica encorajou o interesse pela leitura de outras obras – desdobrando-se com sucesso nas demais ações do </w:t>
      </w:r>
      <w:proofErr w:type="spellStart"/>
      <w:r w:rsidRPr="007B7A82">
        <w:rPr>
          <w:rFonts w:ascii="Times New Roman" w:hAnsi="Times New Roman" w:cs="Times New Roman"/>
          <w:bCs/>
          <w:i/>
          <w:iCs/>
          <w:sz w:val="24"/>
          <w:szCs w:val="24"/>
        </w:rPr>
        <w:t>Exploring</w:t>
      </w:r>
      <w:proofErr w:type="spellEnd"/>
      <w:r w:rsidRPr="007B7A8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B7A82">
        <w:rPr>
          <w:rFonts w:ascii="Times New Roman" w:hAnsi="Times New Roman" w:cs="Times New Roman"/>
          <w:bCs/>
          <w:i/>
          <w:iCs/>
          <w:sz w:val="24"/>
          <w:szCs w:val="24"/>
        </w:rPr>
        <w:t>Literature</w:t>
      </w:r>
      <w:proofErr w:type="spellEnd"/>
      <w:r w:rsidRPr="00B735C3">
        <w:rPr>
          <w:rFonts w:ascii="Times New Roman" w:hAnsi="Times New Roman" w:cs="Times New Roman"/>
          <w:bCs/>
          <w:sz w:val="24"/>
          <w:szCs w:val="24"/>
        </w:rPr>
        <w:t>, e aumentou o gosto pela literatura de forma geral. Em suma, ao oferecer espaço para que os alunos explorem emoções e suas identidades por meio das histórias de clássicos universais, este projeto favoreceu tanto a aprendizagem linguística quanto a formação humana, que são pilares essenciais de uma educação transformadora.</w:t>
      </w:r>
    </w:p>
    <w:p w14:paraId="42E45F8B" w14:textId="77777777" w:rsidR="00B735C3" w:rsidRDefault="00B735C3" w:rsidP="00B735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ADF5FA6" w14:textId="5DE15BEE" w:rsidR="00943AF2" w:rsidRDefault="00943AF2" w:rsidP="00943A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43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Agradecimentos</w:t>
      </w:r>
    </w:p>
    <w:p w14:paraId="2C7AEB1C" w14:textId="392DFF3C" w:rsidR="00943AF2" w:rsidRDefault="00943AF2" w:rsidP="00943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43A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Agradecemos à CAPES e ao PIBID-UNIMONTES pelo apoio institucional e à comunidade escolar da E.E. Carlos Versiani pelo suporte essencial ao desenvolvimento do projeto.</w:t>
      </w:r>
    </w:p>
    <w:p w14:paraId="48C68EC3" w14:textId="77777777" w:rsidR="00943AF2" w:rsidRDefault="00943AF2" w:rsidP="00943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3B499F1" w14:textId="7445D383" w:rsidR="00943AF2" w:rsidRPr="00943AF2" w:rsidRDefault="00943AF2" w:rsidP="00943A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43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Financiamento</w:t>
      </w:r>
    </w:p>
    <w:p w14:paraId="0F88C7E6" w14:textId="229CADE5" w:rsidR="00943AF2" w:rsidRDefault="00943AF2" w:rsidP="00943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CAPES</w:t>
      </w:r>
    </w:p>
    <w:p w14:paraId="618FBACB" w14:textId="77777777" w:rsidR="00943AF2" w:rsidRDefault="00943AF2" w:rsidP="00943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238E7AE" w14:textId="6B7DCC65" w:rsidR="00943AF2" w:rsidRPr="00943AF2" w:rsidRDefault="00943AF2" w:rsidP="00943A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43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Origem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</w:t>
      </w:r>
      <w:r w:rsidRPr="00943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</w:t>
      </w:r>
      <w:r w:rsidRPr="00943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elato de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</w:t>
      </w:r>
      <w:r w:rsidRPr="00943A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xperiência</w:t>
      </w:r>
    </w:p>
    <w:p w14:paraId="7A8A8332" w14:textId="260985BD" w:rsidR="00943AF2" w:rsidRPr="00943AF2" w:rsidRDefault="00943AF2" w:rsidP="00943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</w:t>
      </w:r>
    </w:p>
    <w:sectPr w:rsidR="00943AF2" w:rsidRPr="00943AF2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AEA52" w14:textId="77777777" w:rsidR="00216E8D" w:rsidRDefault="00216E8D">
      <w:pPr>
        <w:spacing w:line="240" w:lineRule="auto"/>
      </w:pPr>
      <w:r>
        <w:separator/>
      </w:r>
    </w:p>
  </w:endnote>
  <w:endnote w:type="continuationSeparator" w:id="0">
    <w:p w14:paraId="6EB0B204" w14:textId="77777777" w:rsidR="00216E8D" w:rsidRDefault="00216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C4187" w14:textId="77777777" w:rsidR="00216E8D" w:rsidRDefault="00216E8D">
      <w:pPr>
        <w:spacing w:after="0"/>
      </w:pPr>
      <w:r>
        <w:separator/>
      </w:r>
    </w:p>
  </w:footnote>
  <w:footnote w:type="continuationSeparator" w:id="0">
    <w:p w14:paraId="1217E4FB" w14:textId="77777777" w:rsidR="00216E8D" w:rsidRDefault="00216E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40811" w14:textId="77777777" w:rsidR="00843F15" w:rsidRDefault="00000000">
    <w:pPr>
      <w:pStyle w:val="Cabealho"/>
    </w:pPr>
    <w:r>
      <w:rPr>
        <w:noProof/>
      </w:rPr>
      <w:drawing>
        <wp:inline distT="0" distB="0" distL="114300" distR="114300" wp14:anchorId="41AF5DB3" wp14:editId="7FAA75C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A0528"/>
    <w:rsid w:val="000B16D9"/>
    <w:rsid w:val="00172A27"/>
    <w:rsid w:val="001A3770"/>
    <w:rsid w:val="00216E8D"/>
    <w:rsid w:val="002B344F"/>
    <w:rsid w:val="00470632"/>
    <w:rsid w:val="00574A93"/>
    <w:rsid w:val="00677F30"/>
    <w:rsid w:val="006A22F8"/>
    <w:rsid w:val="007124B5"/>
    <w:rsid w:val="00741E2B"/>
    <w:rsid w:val="007B7A82"/>
    <w:rsid w:val="00843F15"/>
    <w:rsid w:val="009233EB"/>
    <w:rsid w:val="00932471"/>
    <w:rsid w:val="00943AF2"/>
    <w:rsid w:val="009A568C"/>
    <w:rsid w:val="00AB471D"/>
    <w:rsid w:val="00B2392F"/>
    <w:rsid w:val="00B735C3"/>
    <w:rsid w:val="00B82A8F"/>
    <w:rsid w:val="00BA5BDE"/>
    <w:rsid w:val="00BB05D8"/>
    <w:rsid w:val="00C432C9"/>
    <w:rsid w:val="00F34CBF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945D"/>
  <w15:docId w15:val="{2FCCB49C-240E-47BB-ACA8-9B4ABA6B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94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730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Luiz Antônio Marinho dos Santos</cp:lastModifiedBy>
  <cp:revision>9</cp:revision>
  <dcterms:created xsi:type="dcterms:W3CDTF">2026-05-12T10:53:00Z</dcterms:created>
  <dcterms:modified xsi:type="dcterms:W3CDTF">2026-05-19T22:53:00Z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