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O RECONHECIMENTO E AFIRMAÇÃO DO </w:t>
      </w:r>
      <w:r>
        <w:rPr>
          <w:b/>
          <w:bCs/>
          <w:i/>
          <w:iCs/>
        </w:rPr>
        <w:t>OUTRO</w:t>
      </w:r>
      <w:r>
        <w:rPr>
          <w:b/>
          <w:bCs/>
          <w:i w:val="false"/>
          <w:iCs w:val="false"/>
        </w:rPr>
        <w:t>: APORTES ÉTICOS E FILOSÓFICOS DE MARTIN BUBER E ENRIQUE DUSSEL.</w:t>
      </w:r>
    </w:p>
    <w:p>
      <w:pPr>
        <w:pStyle w:val="Normal"/>
        <w:spacing w:lineRule="auto" w:line="360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Palavras Chaves: </w:t>
      </w:r>
      <w:r>
        <w:rPr>
          <w:b w:val="false"/>
          <w:bCs w:val="false"/>
          <w:i w:val="false"/>
          <w:iCs w:val="false"/>
        </w:rPr>
        <w:t>Ética da libertação; Alteridade; Palavras-principios.</w:t>
      </w:r>
    </w:p>
    <w:p>
      <w:pPr>
        <w:pStyle w:val="Normal"/>
        <w:spacing w:lineRule="auto" w:line="360"/>
        <w:ind w:left="0" w:right="0" w:firstLine="850"/>
        <w:jc w:val="center"/>
        <w:rPr>
          <w:b/>
          <w:b/>
          <w:bCs/>
        </w:rPr>
      </w:pPr>
      <w:r>
        <w:rPr>
          <w:b/>
          <w:bCs/>
          <w:i w:val="false"/>
          <w:iCs w:val="false"/>
        </w:rPr>
        <w:t>RESUMO</w:t>
      </w:r>
    </w:p>
    <w:p>
      <w:pPr>
        <w:pStyle w:val="Normal"/>
        <w:spacing w:lineRule="auto" w:line="36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O presente trabalho tem como objetivo apresentar os posicionamentos éticos-filosóficos de dois filósofos contemporâneos acerca da vida. Isto é, as contribuições dos autores, fora de um âmbito exclusivamente teórico, para uma dimensão prático-social.</w:t>
      </w:r>
    </w:p>
    <w:p>
      <w:pPr>
        <w:pStyle w:val="Normal"/>
        <w:spacing w:lineRule="auto" w:line="36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O estudo que aqui é aprimorado, é de caráter teórico bibliográfico. Onde, através de um estudo de um conjunto de obras, como artigos, livros e teses sobre o objetivo que aqui ser</w:t>
      </w:r>
      <w:r>
        <w:rPr>
          <w:b w:val="false"/>
          <w:bCs w:val="false"/>
          <w:i w:val="false"/>
          <w:iCs w:val="false"/>
        </w:rPr>
        <w:t>á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apresentado</w:t>
      </w:r>
      <w:r>
        <w:rPr>
          <w:b w:val="false"/>
          <w:bCs w:val="false"/>
          <w:i w:val="false"/>
          <w:iCs w:val="false"/>
        </w:rPr>
        <w:t xml:space="preserve">: a filosofia e a ética propostas por Enrique Dussel e </w:t>
      </w:r>
      <w:r>
        <w:rPr>
          <w:b w:val="false"/>
          <w:bCs w:val="false"/>
          <w:i w:val="false"/>
          <w:iCs w:val="false"/>
        </w:rPr>
        <w:t xml:space="preserve">Martin </w:t>
      </w:r>
      <w:r>
        <w:rPr>
          <w:b w:val="false"/>
          <w:bCs w:val="false"/>
          <w:i w:val="false"/>
          <w:iCs w:val="false"/>
        </w:rPr>
        <w:t xml:space="preserve">Buber como </w:t>
      </w:r>
      <w:r>
        <w:rPr>
          <w:b w:val="false"/>
          <w:bCs w:val="false"/>
          <w:i w:val="false"/>
          <w:iCs w:val="false"/>
        </w:rPr>
        <w:t>meio</w:t>
      </w:r>
      <w:r>
        <w:rPr>
          <w:b w:val="false"/>
          <w:bCs w:val="false"/>
          <w:i w:val="false"/>
          <w:iCs w:val="false"/>
        </w:rPr>
        <w:t xml:space="preserve"> de reconhecimento e emancipação, em uma dimensão prático social de sujeitos e comunidades </w:t>
      </w:r>
      <w:r>
        <w:rPr>
          <w:b w:val="false"/>
          <w:bCs w:val="false"/>
          <w:i w:val="false"/>
          <w:iCs w:val="false"/>
        </w:rPr>
        <w:t>que foram/são encobertos</w:t>
      </w:r>
      <w:r>
        <w:rPr>
          <w:b w:val="false"/>
          <w:bCs w:val="false"/>
          <w:i w:val="false"/>
          <w:iCs w:val="false"/>
        </w:rPr>
        <w:t>.</w:t>
      </w:r>
    </w:p>
    <w:p>
      <w:pPr>
        <w:pStyle w:val="Normal"/>
        <w:spacing w:lineRule="auto" w:line="36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O es</w:t>
      </w:r>
      <w:r>
        <w:rPr>
          <w:b w:val="false"/>
          <w:bCs w:val="false"/>
          <w:i w:val="false"/>
          <w:iCs w:val="false"/>
        </w:rPr>
        <w:t>boço</w:t>
      </w:r>
      <w:r>
        <w:rPr>
          <w:b w:val="false"/>
          <w:bCs w:val="false"/>
          <w:i w:val="false"/>
          <w:iCs w:val="false"/>
        </w:rPr>
        <w:t xml:space="preserve"> tem como </w:t>
      </w:r>
      <w:r>
        <w:rPr>
          <w:b w:val="false"/>
          <w:bCs w:val="false"/>
          <w:i w:val="false"/>
          <w:iCs w:val="false"/>
        </w:rPr>
        <w:t>aspecto</w:t>
      </w:r>
      <w:r>
        <w:rPr>
          <w:b w:val="false"/>
          <w:bCs w:val="false"/>
          <w:i w:val="false"/>
          <w:iCs w:val="false"/>
        </w:rPr>
        <w:t xml:space="preserve"> teórico a discussão sobre as condições (ou a falta delas) dos indivíduos que não possuem </w:t>
      </w:r>
      <w:r>
        <w:rPr>
          <w:b w:val="false"/>
          <w:bCs w:val="false"/>
          <w:i w:val="false"/>
          <w:iCs w:val="false"/>
        </w:rPr>
        <w:t>uma participação política ativa</w:t>
      </w:r>
      <w:r>
        <w:rPr>
          <w:b w:val="false"/>
          <w:bCs w:val="false"/>
          <w:i w:val="false"/>
          <w:iCs w:val="false"/>
        </w:rPr>
        <w:t xml:space="preserve"> ou acesso aos diálogos autênticos em meio </w:t>
      </w:r>
      <w:r>
        <w:rPr>
          <w:b w:val="false"/>
          <w:bCs w:val="false"/>
          <w:i w:val="false"/>
          <w:iCs w:val="false"/>
        </w:rPr>
        <w:t>à</w:t>
      </w:r>
      <w:r>
        <w:rPr>
          <w:b w:val="false"/>
          <w:bCs w:val="false"/>
          <w:i w:val="false"/>
          <w:iCs w:val="false"/>
        </w:rPr>
        <w:t xml:space="preserve"> sociedade estabelecida. Sobre a negação da sua cultura e de seus corpos, de modo que as filosofias criticadas pelos autores partem de uma posição subjetivista e totalizantes.</w:t>
      </w:r>
    </w:p>
    <w:p>
      <w:pPr>
        <w:pStyle w:val="Normal"/>
        <w:spacing w:lineRule="auto" w:line="36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Uma </w:t>
      </w:r>
      <w:r>
        <w:rPr>
          <w:b w:val="false"/>
          <w:bCs w:val="false"/>
          <w:i w:val="false"/>
          <w:iCs w:val="false"/>
        </w:rPr>
        <w:t>indagação</w:t>
      </w:r>
      <w:r>
        <w:rPr>
          <w:b w:val="false"/>
          <w:bCs w:val="false"/>
          <w:i w:val="false"/>
          <w:iCs w:val="false"/>
        </w:rPr>
        <w:t xml:space="preserve"> que trata/tratará da história de dominação sobre os indivíduos que foram </w:t>
      </w:r>
      <w:r>
        <w:rPr>
          <w:b w:val="false"/>
          <w:bCs w:val="false"/>
          <w:i w:val="false"/>
          <w:iCs w:val="false"/>
        </w:rPr>
        <w:t>segrega</w:t>
      </w:r>
      <w:r>
        <w:rPr>
          <w:b w:val="false"/>
          <w:bCs w:val="false"/>
          <w:i w:val="false"/>
          <w:iCs w:val="false"/>
        </w:rPr>
        <w:t xml:space="preserve">dos, buscando </w:t>
      </w:r>
      <w:r>
        <w:rPr>
          <w:b w:val="false"/>
          <w:bCs w:val="false"/>
          <w:i w:val="false"/>
          <w:iCs w:val="false"/>
        </w:rPr>
        <w:t>o entendimento</w:t>
      </w:r>
      <w:r>
        <w:rPr>
          <w:b w:val="false"/>
          <w:bCs w:val="false"/>
          <w:i w:val="false"/>
          <w:iCs w:val="false"/>
        </w:rPr>
        <w:t xml:space="preserve"> d</w:t>
      </w:r>
      <w:r>
        <w:rPr>
          <w:b w:val="false"/>
          <w:bCs w:val="false"/>
          <w:i w:val="false"/>
          <w:iCs w:val="false"/>
        </w:rPr>
        <w:t>e tal ato</w:t>
      </w:r>
      <w:r>
        <w:rPr>
          <w:b w:val="false"/>
          <w:bCs w:val="false"/>
          <w:i w:val="false"/>
          <w:iCs w:val="false"/>
        </w:rPr>
        <w:t xml:space="preserve">, que a história e a filosofia não se preocuparam em </w:t>
      </w:r>
      <w:r>
        <w:rPr>
          <w:b w:val="false"/>
          <w:bCs w:val="false"/>
          <w:i w:val="false"/>
          <w:iCs w:val="false"/>
        </w:rPr>
        <w:t>apresentar</w:t>
      </w:r>
      <w:r>
        <w:rPr>
          <w:b w:val="false"/>
          <w:bCs w:val="false"/>
          <w:i w:val="false"/>
          <w:iCs w:val="false"/>
        </w:rPr>
        <w:t xml:space="preserve">. Fundamentada principalmente nas mais </w:t>
      </w:r>
      <w:r>
        <w:rPr>
          <w:b w:val="false"/>
          <w:bCs w:val="false"/>
          <w:i w:val="false"/>
          <w:iCs w:val="false"/>
        </w:rPr>
        <w:t>importantes</w:t>
      </w:r>
      <w:r>
        <w:rPr>
          <w:b w:val="false"/>
          <w:bCs w:val="false"/>
          <w:i w:val="false"/>
          <w:iCs w:val="false"/>
        </w:rPr>
        <w:t xml:space="preserve"> obras dos autores: </w:t>
      </w:r>
      <w:r>
        <w:rPr>
          <w:b w:val="false"/>
          <w:bCs w:val="false"/>
          <w:i/>
          <w:iCs/>
        </w:rPr>
        <w:t>Filosofia da libertação – Critica a ideologia da exclusão</w:t>
      </w:r>
      <w:r>
        <w:rPr>
          <w:b w:val="false"/>
          <w:bCs w:val="false"/>
          <w:i w:val="false"/>
          <w:iCs w:val="false"/>
        </w:rPr>
        <w:t xml:space="preserve"> (1995); </w:t>
      </w:r>
      <w:r>
        <w:rPr>
          <w:b w:val="false"/>
          <w:bCs w:val="false"/>
          <w:i/>
          <w:iCs/>
        </w:rPr>
        <w:t>Filosofía de la Liberación</w:t>
      </w:r>
      <w:r>
        <w:rPr>
          <w:b w:val="false"/>
          <w:bCs w:val="false"/>
          <w:i w:val="false"/>
          <w:iCs w:val="false"/>
        </w:rPr>
        <w:t xml:space="preserve"> (2011); </w:t>
      </w:r>
      <w:r>
        <w:rPr>
          <w:b w:val="false"/>
          <w:bCs w:val="false"/>
          <w:i/>
          <w:iCs/>
        </w:rPr>
        <w:t xml:space="preserve">Ética da libertação – na idade da globalização e da exclusão </w:t>
      </w:r>
      <w:r>
        <w:rPr>
          <w:b w:val="false"/>
          <w:bCs w:val="false"/>
          <w:i w:val="false"/>
          <w:iCs w:val="false"/>
        </w:rPr>
        <w:t xml:space="preserve">(2012); </w:t>
      </w:r>
      <w:r>
        <w:rPr>
          <w:b w:val="false"/>
          <w:bCs w:val="false"/>
          <w:i/>
          <w:iCs/>
        </w:rPr>
        <w:t>1492: o encobrimento do outro: a origem do mito da modernidade</w:t>
      </w:r>
      <w:r>
        <w:rPr>
          <w:b w:val="false"/>
          <w:bCs w:val="false"/>
          <w:i w:val="false"/>
          <w:iCs w:val="false"/>
        </w:rPr>
        <w:t xml:space="preserve"> (1993); </w:t>
      </w:r>
      <w:r>
        <w:rPr>
          <w:b w:val="false"/>
          <w:bCs w:val="false"/>
          <w:i/>
          <w:iCs/>
        </w:rPr>
        <w:t>14 tesis de ética – Hacia la esencia del pensamiento crítico</w:t>
      </w:r>
      <w:r>
        <w:rPr>
          <w:b w:val="false"/>
          <w:bCs w:val="false"/>
          <w:i w:val="false"/>
          <w:iCs w:val="false"/>
        </w:rPr>
        <w:t xml:space="preserve"> (2016); </w:t>
      </w:r>
      <w:r>
        <w:rPr>
          <w:b w:val="false"/>
          <w:bCs w:val="false"/>
          <w:i/>
          <w:iCs/>
        </w:rPr>
        <w:t>Eclipse de Dios</w:t>
      </w:r>
      <w:r>
        <w:rPr>
          <w:b w:val="false"/>
          <w:bCs w:val="false"/>
          <w:i w:val="false"/>
          <w:iCs w:val="false"/>
        </w:rPr>
        <w:t xml:space="preserve"> (1984); </w:t>
      </w:r>
      <w:r>
        <w:rPr>
          <w:b w:val="false"/>
          <w:bCs w:val="false"/>
          <w:i/>
          <w:iCs/>
        </w:rPr>
        <w:t>Do diálogo e do Dialógico</w:t>
      </w:r>
      <w:r>
        <w:rPr>
          <w:b w:val="false"/>
          <w:bCs w:val="false"/>
          <w:i w:val="false"/>
          <w:iCs w:val="false"/>
        </w:rPr>
        <w:t xml:space="preserve"> (1982); </w:t>
      </w:r>
      <w:r>
        <w:rPr>
          <w:b w:val="false"/>
          <w:bCs w:val="false"/>
          <w:i/>
          <w:iCs/>
        </w:rPr>
        <w:t>Eu e Tu</w:t>
      </w:r>
      <w:r>
        <w:rPr>
          <w:b w:val="false"/>
          <w:bCs w:val="false"/>
          <w:i w:val="false"/>
          <w:iCs w:val="false"/>
        </w:rPr>
        <w:t xml:space="preserve"> (2001); </w:t>
      </w:r>
      <w:r>
        <w:rPr>
          <w:b w:val="false"/>
          <w:bCs w:val="false"/>
          <w:i/>
          <w:iCs/>
        </w:rPr>
        <w:t>Você e Eu – Martin Buber – presença e palavra</w:t>
      </w:r>
      <w:r>
        <w:rPr>
          <w:b w:val="false"/>
          <w:bCs w:val="false"/>
          <w:i w:val="false"/>
          <w:iCs w:val="false"/>
        </w:rPr>
        <w:t xml:space="preserve"> (2001).</w:t>
      </w:r>
    </w:p>
    <w:p>
      <w:pPr>
        <w:pStyle w:val="Normal"/>
        <w:spacing w:lineRule="auto" w:line="36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Buber e Dussel, </w:t>
      </w:r>
      <w:r>
        <w:rPr>
          <w:b w:val="false"/>
          <w:bCs w:val="false"/>
          <w:i w:val="false"/>
          <w:iCs w:val="false"/>
        </w:rPr>
        <w:t xml:space="preserve">por meio de uma filosofia política </w:t>
      </w:r>
      <w:r>
        <w:rPr>
          <w:b w:val="false"/>
          <w:bCs w:val="false"/>
          <w:i w:val="false"/>
          <w:iCs w:val="false"/>
        </w:rPr>
        <w:t xml:space="preserve">contribuem com os seus sistemas éticos-políticos </w:t>
      </w:r>
      <w:r>
        <w:rPr>
          <w:b w:val="false"/>
          <w:bCs w:val="false"/>
          <w:i w:val="false"/>
          <w:iCs w:val="false"/>
        </w:rPr>
        <w:t xml:space="preserve">para uma filosofia e uma ética que seja </w:t>
      </w:r>
      <w:r>
        <w:rPr>
          <w:b w:val="false"/>
          <w:bCs w:val="false"/>
          <w:i/>
          <w:iCs/>
        </w:rPr>
        <w:t xml:space="preserve">em favor </w:t>
      </w:r>
      <w:r>
        <w:rPr>
          <w:b w:val="false"/>
          <w:bCs w:val="false"/>
          <w:i w:val="false"/>
          <w:iCs w:val="false"/>
        </w:rPr>
        <w:t xml:space="preserve">e </w:t>
      </w:r>
      <w:r>
        <w:rPr>
          <w:b w:val="false"/>
          <w:bCs w:val="false"/>
          <w:i/>
          <w:iCs/>
        </w:rPr>
        <w:t>para</w:t>
      </w:r>
      <w:r>
        <w:rPr>
          <w:b w:val="false"/>
          <w:bCs w:val="false"/>
          <w:i w:val="false"/>
          <w:iCs w:val="false"/>
        </w:rPr>
        <w:t xml:space="preserve"> a vida.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C</w:t>
      </w:r>
      <w:r>
        <w:rPr>
          <w:b w:val="false"/>
          <w:bCs w:val="false"/>
          <w:i w:val="false"/>
          <w:iCs w:val="false"/>
        </w:rPr>
        <w:t>ada</w:t>
      </w:r>
      <w:r>
        <w:rPr>
          <w:b w:val="false"/>
          <w:bCs w:val="false"/>
          <w:i w:val="false"/>
          <w:iCs w:val="false"/>
        </w:rPr>
        <w:t xml:space="preserve"> autor contribui</w:t>
      </w:r>
      <w:r>
        <w:rPr>
          <w:b w:val="false"/>
          <w:bCs w:val="false"/>
          <w:i w:val="false"/>
          <w:iCs w:val="false"/>
        </w:rPr>
        <w:t xml:space="preserve"> ao seu modo, para uma negação da negação </w:t>
      </w:r>
      <w:r>
        <w:rPr>
          <w:b w:val="false"/>
          <w:bCs w:val="false"/>
          <w:i w:val="false"/>
          <w:iCs w:val="false"/>
        </w:rPr>
        <w:t>de sujeitos</w:t>
      </w:r>
      <w:r>
        <w:rPr>
          <w:b w:val="false"/>
          <w:bCs w:val="false"/>
          <w:i w:val="false"/>
          <w:iCs w:val="false"/>
        </w:rPr>
        <w:t xml:space="preserve">, isto é, uma </w:t>
      </w:r>
      <w:r>
        <w:rPr>
          <w:b w:val="false"/>
          <w:bCs w:val="false"/>
          <w:i w:val="false"/>
          <w:iCs w:val="false"/>
        </w:rPr>
        <w:t>rejeição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da</w:t>
      </w:r>
      <w:r>
        <w:rPr>
          <w:b w:val="false"/>
          <w:bCs w:val="false"/>
          <w:i w:val="false"/>
          <w:iCs w:val="false"/>
        </w:rPr>
        <w:t xml:space="preserve">s práticas de desigualdade </w:t>
      </w:r>
      <w:r>
        <w:rPr>
          <w:b w:val="false"/>
          <w:bCs w:val="false"/>
          <w:i w:val="false"/>
          <w:iCs w:val="false"/>
        </w:rPr>
        <w:t>e de desprezo.</w:t>
      </w:r>
    </w:p>
    <w:p>
      <w:pPr>
        <w:pStyle w:val="Normal"/>
        <w:spacing w:lineRule="auto" w:line="36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Ao longo da</w:t>
      </w:r>
      <w:r>
        <w:rPr>
          <w:b w:val="false"/>
          <w:bCs w:val="false"/>
          <w:i w:val="false"/>
          <w:iCs w:val="false"/>
        </w:rPr>
        <w:t>s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narrativas</w:t>
      </w:r>
      <w:r>
        <w:rPr>
          <w:b w:val="false"/>
          <w:bCs w:val="false"/>
          <w:i w:val="false"/>
          <w:iCs w:val="false"/>
        </w:rPr>
        <w:t xml:space="preserve"> d</w:t>
      </w:r>
      <w:r>
        <w:rPr>
          <w:b w:val="false"/>
          <w:bCs w:val="false"/>
          <w:i w:val="false"/>
          <w:iCs w:val="false"/>
        </w:rPr>
        <w:t>a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humanidade</w:t>
      </w:r>
      <w:r>
        <w:rPr>
          <w:b w:val="false"/>
          <w:bCs w:val="false"/>
          <w:i w:val="false"/>
          <w:iCs w:val="false"/>
        </w:rPr>
        <w:t xml:space="preserve">, as relações de poder e de </w:t>
      </w:r>
      <w:r>
        <w:rPr>
          <w:b w:val="false"/>
          <w:bCs w:val="false"/>
          <w:i w:val="false"/>
          <w:iCs w:val="false"/>
        </w:rPr>
        <w:t>controle</w:t>
      </w:r>
      <w:r>
        <w:rPr>
          <w:b w:val="false"/>
          <w:bCs w:val="false"/>
          <w:i w:val="false"/>
          <w:iCs w:val="false"/>
        </w:rPr>
        <w:t xml:space="preserve"> de povos e/ou  </w:t>
      </w:r>
      <w:r>
        <w:rPr>
          <w:b w:val="false"/>
          <w:bCs w:val="false"/>
          <w:i w:val="false"/>
          <w:iCs w:val="false"/>
        </w:rPr>
        <w:t>indivíduos</w:t>
      </w:r>
      <w:r>
        <w:rPr>
          <w:b w:val="false"/>
          <w:bCs w:val="false"/>
          <w:i w:val="false"/>
          <w:iCs w:val="false"/>
        </w:rPr>
        <w:t xml:space="preserve"> sempre foram demarcadas e apresentadas no âmbito </w:t>
      </w:r>
      <w:r>
        <w:rPr>
          <w:b w:val="false"/>
          <w:bCs w:val="false"/>
          <w:i w:val="false"/>
          <w:iCs w:val="false"/>
        </w:rPr>
        <w:t>corpóre</w:t>
      </w:r>
      <w:r>
        <w:rPr>
          <w:b w:val="false"/>
          <w:bCs w:val="false"/>
          <w:i w:val="false"/>
          <w:iCs w:val="false"/>
        </w:rPr>
        <w:t>o;</w:t>
      </w:r>
      <w:r>
        <w:rPr>
          <w:b w:val="false"/>
          <w:bCs w:val="false"/>
          <w:i w:val="false"/>
          <w:iCs w:val="false"/>
        </w:rPr>
        <w:t xml:space="preserve"> fazendo com que </w:t>
      </w:r>
      <w:r>
        <w:rPr>
          <w:b w:val="false"/>
          <w:bCs w:val="false"/>
          <w:i w:val="false"/>
          <w:iCs w:val="false"/>
        </w:rPr>
        <w:t>dificult</w:t>
      </w:r>
      <w:r>
        <w:rPr>
          <w:b w:val="false"/>
          <w:bCs w:val="false"/>
          <w:i w:val="false"/>
          <w:iCs w:val="false"/>
        </w:rPr>
        <w:t>e</w:t>
      </w:r>
      <w:r>
        <w:rPr>
          <w:b w:val="false"/>
          <w:bCs w:val="false"/>
          <w:i w:val="false"/>
          <w:iCs w:val="false"/>
        </w:rPr>
        <w:t xml:space="preserve"> , </w:t>
      </w:r>
      <w:r>
        <w:rPr>
          <w:b w:val="false"/>
          <w:bCs w:val="false"/>
          <w:i w:val="false"/>
          <w:iCs w:val="false"/>
        </w:rPr>
        <w:t xml:space="preserve">dessa forma, </w:t>
      </w:r>
      <w:r>
        <w:rPr>
          <w:b w:val="false"/>
          <w:bCs w:val="false"/>
          <w:i w:val="false"/>
          <w:iCs w:val="false"/>
        </w:rPr>
        <w:t xml:space="preserve">uma maior </w:t>
      </w:r>
      <w:r>
        <w:rPr>
          <w:b w:val="false"/>
          <w:bCs w:val="false"/>
          <w:i w:val="false"/>
          <w:iCs w:val="false"/>
        </w:rPr>
        <w:t>problematização</w:t>
      </w:r>
      <w:r>
        <w:rPr>
          <w:b w:val="false"/>
          <w:bCs w:val="false"/>
          <w:i w:val="false"/>
          <w:iCs w:val="false"/>
        </w:rPr>
        <w:t xml:space="preserve"> e apresentações de soluções éticas </w:t>
      </w:r>
      <w:r>
        <w:rPr>
          <w:b w:val="false"/>
          <w:bCs w:val="false"/>
          <w:i w:val="false"/>
          <w:iCs w:val="false"/>
        </w:rPr>
        <w:t>ao</w:t>
      </w:r>
      <w:r>
        <w:rPr>
          <w:b w:val="false"/>
          <w:bCs w:val="false"/>
          <w:i w:val="false"/>
          <w:iCs w:val="false"/>
        </w:rPr>
        <w:t>s outr</w:t>
      </w:r>
      <w:r>
        <w:rPr>
          <w:b w:val="false"/>
          <w:bCs w:val="false"/>
          <w:i w:val="false"/>
          <w:iCs w:val="false"/>
        </w:rPr>
        <w:t>os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problemas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da mesma temática</w:t>
      </w:r>
      <w:r>
        <w:rPr>
          <w:b w:val="false"/>
          <w:bCs w:val="false"/>
          <w:i w:val="false"/>
          <w:iCs w:val="false"/>
        </w:rPr>
        <w:t xml:space="preserve">. Um tema que é </w:t>
      </w:r>
      <w:r>
        <w:rPr>
          <w:b w:val="false"/>
          <w:bCs w:val="false"/>
          <w:i w:val="false"/>
          <w:iCs w:val="false"/>
        </w:rPr>
        <w:t>habitual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ao que é</w:t>
      </w:r>
      <w:r>
        <w:rPr>
          <w:b w:val="false"/>
          <w:bCs w:val="false"/>
          <w:i w:val="false"/>
          <w:iCs w:val="false"/>
        </w:rPr>
        <w:t xml:space="preserve"> propost</w:t>
      </w:r>
      <w:r>
        <w:rPr>
          <w:b w:val="false"/>
          <w:bCs w:val="false"/>
          <w:i w:val="false"/>
          <w:iCs w:val="false"/>
        </w:rPr>
        <w:t>o</w:t>
      </w:r>
      <w:r>
        <w:rPr>
          <w:b w:val="false"/>
          <w:bCs w:val="false"/>
          <w:i w:val="false"/>
          <w:iCs w:val="false"/>
        </w:rPr>
        <w:t xml:space="preserve"> aqui, da relação de dominação e negação do Outro, é o tema da violência; isto é, tanto Buber quanto Dussel </w:t>
      </w:r>
      <w:r>
        <w:rPr>
          <w:b w:val="false"/>
          <w:bCs w:val="false"/>
          <w:i w:val="false"/>
          <w:iCs w:val="false"/>
        </w:rPr>
        <w:t>redigiram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suas crítica</w:t>
      </w:r>
      <w:r>
        <w:rPr>
          <w:b w:val="false"/>
          <w:bCs w:val="false"/>
          <w:i w:val="false"/>
          <w:iCs w:val="false"/>
        </w:rPr>
        <w:t xml:space="preserve">s às outras éticas, de </w:t>
      </w:r>
      <w:r>
        <w:rPr>
          <w:b w:val="false"/>
          <w:bCs w:val="false"/>
          <w:i w:val="false"/>
          <w:iCs w:val="false"/>
        </w:rPr>
        <w:t>características formais</w:t>
      </w:r>
      <w:r>
        <w:rPr>
          <w:b w:val="false"/>
          <w:bCs w:val="false"/>
          <w:i w:val="false"/>
          <w:iCs w:val="false"/>
        </w:rPr>
        <w:t>. Faz</w:t>
      </w:r>
      <w:r>
        <w:rPr>
          <w:b w:val="false"/>
          <w:bCs w:val="false"/>
          <w:i w:val="false"/>
          <w:iCs w:val="false"/>
        </w:rPr>
        <w:t>endo com que seja</w:t>
      </w:r>
      <w:r>
        <w:rPr>
          <w:b w:val="false"/>
          <w:bCs w:val="false"/>
          <w:i w:val="false"/>
          <w:iCs w:val="false"/>
        </w:rPr>
        <w:t xml:space="preserve"> necessário um aprofundamento sobre as outras </w:t>
      </w:r>
      <w:r>
        <w:rPr>
          <w:b w:val="false"/>
          <w:bCs w:val="false"/>
          <w:i w:val="false"/>
          <w:iCs w:val="false"/>
        </w:rPr>
        <w:t>categorias</w:t>
      </w:r>
      <w:r>
        <w:rPr>
          <w:b w:val="false"/>
          <w:bCs w:val="false"/>
          <w:i w:val="false"/>
          <w:iCs w:val="false"/>
        </w:rPr>
        <w:t xml:space="preserve"> d</w:t>
      </w:r>
      <w:r>
        <w:rPr>
          <w:b w:val="false"/>
          <w:bCs w:val="false"/>
          <w:i w:val="false"/>
          <w:iCs w:val="false"/>
        </w:rPr>
        <w:t>e</w:t>
      </w:r>
      <w:r>
        <w:rPr>
          <w:b w:val="false"/>
          <w:bCs w:val="false"/>
          <w:i w:val="false"/>
          <w:iCs w:val="false"/>
        </w:rPr>
        <w:t xml:space="preserve"> violência e a superação d</w:t>
      </w:r>
      <w:r>
        <w:rPr>
          <w:b w:val="false"/>
          <w:bCs w:val="false"/>
          <w:i w:val="false"/>
          <w:iCs w:val="false"/>
        </w:rPr>
        <w:t>esse problema</w:t>
      </w:r>
      <w:r>
        <w:rPr>
          <w:b w:val="false"/>
          <w:bCs w:val="false"/>
          <w:i w:val="false"/>
          <w:iCs w:val="false"/>
        </w:rPr>
        <w:t xml:space="preserve"> a partir do encontro com o </w:t>
      </w:r>
      <w:r>
        <w:rPr>
          <w:b w:val="false"/>
          <w:bCs w:val="false"/>
          <w:i/>
          <w:iCs/>
        </w:rPr>
        <w:t>Outro</w:t>
      </w:r>
      <w:r>
        <w:rPr>
          <w:b w:val="false"/>
          <w:bCs w:val="false"/>
          <w:i w:val="false"/>
          <w:iCs w:val="false"/>
        </w:rPr>
        <w:t>.</w:t>
      </w:r>
    </w:p>
    <w:p>
      <w:pPr>
        <w:pStyle w:val="Normal"/>
        <w:spacing w:lineRule="auto" w:line="240" w:before="0" w:after="0"/>
        <w:ind w:left="2268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Mas a percepção da violência sob o signo da ética – não a ética formal e neutra, mas uma ética que possa servir de guia à ação, como a proposta por Martin Buber - exigirá uma fenomenologia dos sentidos. Isso se apresenta na medida em que se a entende como a privação imposta ao outro do ato de falar, ouvir e olhar, privação esta que se expressa desde os condicionantes psíquicos e materiais para tal, até o ato físico propriamente dito, dimensão última da violência, mas não única. Sob esse viés a violência será sempre uma interdição à palavra do Outro. (MENDONÇA, 2003, p. 17).</w:t>
      </w:r>
    </w:p>
    <w:p>
      <w:pPr>
        <w:pStyle w:val="Normal"/>
        <w:spacing w:lineRule="auto" w:line="360" w:before="57" w:after="57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Uma breve apresentação sobre os protagonistas desse trabalho contribui para uma melhor compreensão de suas contribuições. </w:t>
      </w:r>
      <w:r>
        <w:rPr>
          <w:b w:val="false"/>
          <w:bCs w:val="false"/>
          <w:i w:val="false"/>
          <w:iCs w:val="false"/>
        </w:rPr>
        <w:t xml:space="preserve">Martin Buber, filósofo e judeu, elabora um sistema filosófico com base </w:t>
      </w:r>
      <w:r>
        <w:rPr>
          <w:b w:val="false"/>
          <w:bCs w:val="false"/>
          <w:i w:val="false"/>
          <w:iCs w:val="false"/>
        </w:rPr>
        <w:t xml:space="preserve">em uma vertente judaica – o  </w:t>
      </w:r>
      <w:r>
        <w:rPr>
          <w:b w:val="false"/>
          <w:bCs w:val="false"/>
          <w:i w:val="false"/>
          <w:iCs w:val="false"/>
        </w:rPr>
        <w:t xml:space="preserve">hassidismo – </w:t>
      </w:r>
      <w:r>
        <w:rPr>
          <w:b w:val="false"/>
          <w:bCs w:val="false"/>
          <w:i w:val="false"/>
          <w:iCs w:val="false"/>
        </w:rPr>
        <w:t xml:space="preserve">e  </w:t>
      </w:r>
      <w:r>
        <w:rPr>
          <w:b w:val="false"/>
          <w:bCs w:val="false"/>
          <w:i w:val="false"/>
          <w:iCs w:val="false"/>
        </w:rPr>
        <w:t xml:space="preserve"> na </w:t>
      </w:r>
      <w:r>
        <w:rPr>
          <w:b w:val="false"/>
          <w:bCs w:val="false"/>
          <w:i w:val="false"/>
          <w:iCs w:val="false"/>
        </w:rPr>
        <w:t>cor</w:t>
      </w:r>
      <w:r>
        <w:rPr>
          <w:b w:val="false"/>
          <w:bCs w:val="false"/>
          <w:i w:val="false"/>
          <w:iCs w:val="false"/>
        </w:rPr>
        <w:t>relação com Deus, um</w:t>
      </w:r>
      <w:r>
        <w:rPr>
          <w:b w:val="false"/>
          <w:bCs w:val="false"/>
          <w:i w:val="false"/>
          <w:iCs w:val="false"/>
        </w:rPr>
        <w:t>a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conexão</w:t>
      </w:r>
      <w:r>
        <w:rPr>
          <w:b w:val="false"/>
          <w:bCs w:val="false"/>
          <w:i w:val="false"/>
          <w:iCs w:val="false"/>
        </w:rPr>
        <w:t xml:space="preserve"> que serve como </w:t>
      </w:r>
      <w:r>
        <w:rPr>
          <w:b w:val="false"/>
          <w:bCs w:val="false"/>
          <w:i w:val="false"/>
          <w:iCs w:val="false"/>
        </w:rPr>
        <w:t>manual</w:t>
      </w:r>
      <w:r>
        <w:rPr>
          <w:b w:val="false"/>
          <w:bCs w:val="false"/>
          <w:i w:val="false"/>
          <w:iCs w:val="false"/>
        </w:rPr>
        <w:t xml:space="preserve"> às ações e relações </w:t>
      </w:r>
      <w:r>
        <w:rPr>
          <w:b w:val="false"/>
          <w:bCs w:val="false"/>
          <w:i w:val="false"/>
          <w:iCs w:val="false"/>
        </w:rPr>
        <w:t>sociais</w:t>
      </w:r>
      <w:r>
        <w:rPr>
          <w:b w:val="false"/>
          <w:bCs w:val="false"/>
          <w:i w:val="false"/>
          <w:iCs w:val="false"/>
        </w:rPr>
        <w:t xml:space="preserve">. Sendo </w:t>
      </w:r>
      <w:r>
        <w:rPr>
          <w:b w:val="false"/>
          <w:bCs w:val="false"/>
          <w:i w:val="false"/>
          <w:iCs w:val="false"/>
        </w:rPr>
        <w:t>Buber</w:t>
      </w:r>
      <w:r>
        <w:rPr>
          <w:b w:val="false"/>
          <w:bCs w:val="false"/>
          <w:i w:val="false"/>
          <w:iCs w:val="false"/>
        </w:rPr>
        <w:t xml:space="preserve"> um pensador de difícil classificação, considerado um filósofo atípico,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cuja a possibilidade de encaixe cabe a uma filosofia da vida, como reconhece o professor Newton Aquiles Von Zuben em </w:t>
      </w:r>
      <w:r>
        <w:rPr>
          <w:b w:val="false"/>
          <w:bCs w:val="false"/>
          <w:i/>
          <w:iCs/>
        </w:rPr>
        <w:t>Eu e Tu</w:t>
      </w:r>
      <w:r>
        <w:rPr>
          <w:b w:val="false"/>
          <w:bCs w:val="false"/>
          <w:i w:val="false"/>
          <w:iCs w:val="false"/>
        </w:rPr>
        <w:t xml:space="preserve"> (2001), isto é, </w:t>
      </w:r>
      <w:r>
        <w:rPr>
          <w:b w:val="false"/>
          <w:bCs w:val="false"/>
          <w:i w:val="false"/>
          <w:iCs w:val="false"/>
        </w:rPr>
        <w:t>o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cuidad</w:t>
      </w:r>
      <w:r>
        <w:rPr>
          <w:b w:val="false"/>
          <w:bCs w:val="false"/>
          <w:i w:val="false"/>
          <w:iCs w:val="false"/>
        </w:rPr>
        <w:t xml:space="preserve">o com a vida se </w:t>
      </w:r>
      <w:r>
        <w:rPr>
          <w:b w:val="false"/>
          <w:bCs w:val="false"/>
          <w:i w:val="false"/>
          <w:iCs w:val="false"/>
        </w:rPr>
        <w:t>evidencia</w:t>
      </w:r>
      <w:r>
        <w:rPr>
          <w:b w:val="false"/>
          <w:bCs w:val="false"/>
          <w:i w:val="false"/>
          <w:iCs w:val="false"/>
        </w:rPr>
        <w:t xml:space="preserve"> à custa da (má) experiencia sofrida pelo próprio autor, face à violência do período conflituoso, tomando como ponto de partida a dor da sua comunidade judaica (não sendo esta a sua única referência) que foi perseguida e assassinada. Ganhando </w:t>
      </w:r>
      <w:r>
        <w:rPr>
          <w:b w:val="false"/>
          <w:bCs w:val="false"/>
          <w:i w:val="false"/>
          <w:iCs w:val="false"/>
        </w:rPr>
        <w:t>um evidente notoriedade</w:t>
      </w:r>
      <w:r>
        <w:rPr>
          <w:b w:val="false"/>
          <w:bCs w:val="false"/>
          <w:i w:val="false"/>
          <w:iCs w:val="false"/>
        </w:rPr>
        <w:t xml:space="preserve"> pela sua proposta de </w:t>
      </w:r>
      <w:r>
        <w:rPr>
          <w:b w:val="false"/>
          <w:bCs w:val="false"/>
          <w:i w:val="false"/>
          <w:iCs w:val="false"/>
        </w:rPr>
        <w:t xml:space="preserve">harmonia </w:t>
      </w:r>
      <w:r>
        <w:rPr>
          <w:b w:val="false"/>
          <w:bCs w:val="false"/>
          <w:i w:val="false"/>
          <w:iCs w:val="false"/>
        </w:rPr>
        <w:t>e de não-violência.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Buber apresenta em meio a um período </w:t>
      </w:r>
      <w:r>
        <w:rPr>
          <w:b w:val="false"/>
          <w:bCs w:val="false"/>
          <w:i w:val="false"/>
          <w:iCs w:val="false"/>
        </w:rPr>
        <w:t xml:space="preserve">de guerra, </w:t>
      </w:r>
      <w:r>
        <w:rPr>
          <w:b w:val="false"/>
          <w:bCs w:val="false"/>
          <w:i w:val="false"/>
          <w:iCs w:val="false"/>
        </w:rPr>
        <w:t xml:space="preserve"> a sua ética do encontro e da relação, em que os s</w:t>
      </w:r>
      <w:r>
        <w:rPr>
          <w:b w:val="false"/>
          <w:bCs w:val="false"/>
          <w:i w:val="false"/>
          <w:iCs w:val="false"/>
        </w:rPr>
        <w:t>ere</w:t>
      </w:r>
      <w:r>
        <w:rPr>
          <w:b w:val="false"/>
          <w:bCs w:val="false"/>
          <w:i w:val="false"/>
          <w:iCs w:val="false"/>
        </w:rPr>
        <w:t>s, ao contrário do que estava acontecendo, pudesse</w:t>
      </w:r>
      <w:r>
        <w:rPr>
          <w:b w:val="false"/>
          <w:bCs w:val="false"/>
          <w:i w:val="false"/>
          <w:iCs w:val="false"/>
        </w:rPr>
        <w:t>m</w:t>
      </w:r>
      <w:r>
        <w:rPr>
          <w:b w:val="false"/>
          <w:bCs w:val="false"/>
          <w:i w:val="false"/>
          <w:iCs w:val="false"/>
        </w:rPr>
        <w:t xml:space="preserve"> se reconhecer de maneira equitativa e recíproca, “que ninguém tente debilitar o sentido da relação: relação é reciprocidade” (BUBER, 2001, p. 09). As críticas de Buber são, desse modo, direcionadas principalmente à dominação por parte dos egóticos, sendo eles, </w:t>
      </w:r>
      <w:r>
        <w:rPr>
          <w:b w:val="false"/>
          <w:bCs w:val="false"/>
          <w:i w:val="false"/>
          <w:iCs w:val="false"/>
        </w:rPr>
        <w:t>pessoas</w:t>
      </w:r>
      <w:r>
        <w:rPr>
          <w:b w:val="false"/>
          <w:bCs w:val="false"/>
          <w:i w:val="false"/>
          <w:iCs w:val="false"/>
        </w:rPr>
        <w:t xml:space="preserve"> que possuem consciência de si como um ente-que-é-assim e não-de-outro-modo, isto é, são incapazes de ver a totalidade de outros seres, praticantes de uma relação de dominação e de utilitarismo.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O</w:t>
      </w:r>
      <w:r>
        <w:rPr>
          <w:b w:val="false"/>
          <w:bCs w:val="false"/>
          <w:i w:val="false"/>
          <w:iCs w:val="false"/>
        </w:rPr>
        <w:t xml:space="preserve"> diálogo e encontro com o </w:t>
      </w:r>
      <w:r>
        <w:rPr>
          <w:b w:val="false"/>
          <w:bCs w:val="false"/>
          <w:i/>
          <w:iCs/>
        </w:rPr>
        <w:t>Outro</w:t>
      </w:r>
      <w:r>
        <w:rPr>
          <w:b w:val="false"/>
          <w:bCs w:val="false"/>
          <w:i w:val="false"/>
          <w:iCs w:val="false"/>
        </w:rPr>
        <w:t xml:space="preserve"> perpassará, </w:t>
      </w:r>
      <w:r>
        <w:rPr>
          <w:b w:val="false"/>
          <w:bCs w:val="false"/>
          <w:i w:val="false"/>
          <w:iCs w:val="false"/>
        </w:rPr>
        <w:t>à</w:t>
      </w:r>
      <w:r>
        <w:rPr>
          <w:b w:val="false"/>
          <w:bCs w:val="false"/>
          <w:i w:val="false"/>
          <w:iCs w:val="false"/>
        </w:rPr>
        <w:t xml:space="preserve"> princípio, pelos escritos de Buber, que se inicia </w:t>
      </w:r>
      <w:r>
        <w:rPr>
          <w:b w:val="false"/>
          <w:bCs w:val="false"/>
          <w:i w:val="false"/>
          <w:iCs w:val="false"/>
        </w:rPr>
        <w:t xml:space="preserve">falando </w:t>
      </w:r>
      <w:r>
        <w:rPr>
          <w:b w:val="false"/>
          <w:bCs w:val="false"/>
          <w:i w:val="false"/>
          <w:iCs w:val="false"/>
        </w:rPr>
        <w:t>sobre sua biografia, que é inseparavelmente e fundante sobre sua filosofia. Nela, discorrerá acerca do encontro e relação das palavras- princípios: Eu-Tu e Eu-isso.</w:t>
      </w:r>
    </w:p>
    <w:p>
      <w:pPr>
        <w:pStyle w:val="Normal"/>
        <w:spacing w:lineRule="auto" w:line="240" w:before="0" w:after="0"/>
        <w:ind w:left="2268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“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As atitudes, como veremos adiante, se traduzem pela palavra-princípio Eu-Tu e pela palavra-princípio Eu-Isso. A primeira é um ato essencial do homem, atitude de encontro entre dois parceiros na reciprocidade e na confirmação mútua. A segunda é a experiência e a utilização, atitude objetivante. Uma é a atitude cognoscitiva e a outra atitude ontológica” (BUBER, 2001, p. XLIV). </w:t>
      </w:r>
    </w:p>
    <w:p>
      <w:pPr>
        <w:pStyle w:val="Normal"/>
        <w:spacing w:lineRule="auto" w:line="360" w:before="57" w:after="57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Na relação, no encontro entre Eu-Tu, Buber afirma que é necessário a presentificação do Outro/Tu, pois, é nesse encontro que os sujeitos se afirmam e se constroem como e enquanto seres recíprocos, salvo às suas diferenças. Reitera Buber (2001) “A palavra princípio só pode ser proferida pelo ser na sua totalidade”.</w:t>
      </w:r>
    </w:p>
    <w:p>
      <w:pPr>
        <w:pStyle w:val="Normal"/>
        <w:spacing w:lineRule="auto" w:line="240" w:before="0" w:after="0"/>
        <w:ind w:left="2268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Buber diferencia duas atitudes fundamentais do homem diante do mundo, traduzíveis pelas duas Grundworte (palavras-fundantes): Eu-Tu e Eu-Isso, cada uma expressando um modo de existir. O par Eu-Tu manifesta o encontro de parceiros na reciprocidade e na mútua confirmação, e o par Eu-Isso, a objetivização, a requisição utilitária. Cada dualidade é uma totalidade em que os "eus" não são idênticos, mas expressam diferentes possibilidades existenciais: a relação ontológica Eu-Tu e a experiência objetivante Eu-Isso.” ( BARTHOLO JR, 2001, p .79).</w:t>
      </w:r>
    </w:p>
    <w:p>
      <w:pPr>
        <w:pStyle w:val="Normal"/>
        <w:spacing w:lineRule="auto" w:line="360" w:before="114" w:after="114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No vínculo entre as pessoas, o face a face demonstra-se valoroso como instrumento ético de reconhecimento, visto que, no Eu-Isso abre espaço à manifestação do egótico, à uma relação objetivante, não existindo uma correlação de alteridade entre o Isso e o Eu. Não subjugando o Isso à uma atitude ruim, mas de função sistemática, organizacional. É uma atitude que é imprescindível ao homem enquanto modo de existência. Dessa forma, Buber Condena o indivíduo que se contém somente à atitude </w:t>
      </w:r>
      <w:r>
        <w:rPr>
          <w:b w:val="false"/>
          <w:bCs w:val="false"/>
          <w:i/>
          <w:iCs/>
        </w:rPr>
        <w:t>Isso</w:t>
      </w:r>
      <w:r>
        <w:rPr>
          <w:b w:val="false"/>
          <w:bCs w:val="false"/>
          <w:i w:val="false"/>
          <w:iCs w:val="false"/>
        </w:rPr>
        <w:t>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De acordo com o professor Newton Aquiles von Zuben em </w:t>
      </w:r>
      <w:r>
        <w:rPr>
          <w:b w:val="false"/>
          <w:bCs w:val="false"/>
          <w:i/>
          <w:iCs/>
        </w:rPr>
        <w:t>Do diálogo e do dialógico</w:t>
      </w:r>
      <w:r>
        <w:rPr>
          <w:b w:val="false"/>
          <w:bCs w:val="false"/>
          <w:i w:val="false"/>
          <w:iCs w:val="false"/>
        </w:rPr>
        <w:t xml:space="preserve"> (1982), o diálogo é para Buber, uma importante ferramenta da manifestação da vida, onde o reconhecimento e relacionamento dos homens acontecem, em reciprocidade, no qual a sua existência possa ser manifestada em toda sua totalidade.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Por outro </w:t>
      </w:r>
      <w:r>
        <w:rPr>
          <w:b w:val="false"/>
          <w:bCs w:val="false"/>
          <w:i w:val="false"/>
          <w:iCs w:val="false"/>
        </w:rPr>
        <w:t>senti</w:t>
      </w:r>
      <w:r>
        <w:rPr>
          <w:b w:val="false"/>
          <w:bCs w:val="false"/>
          <w:i w:val="false"/>
          <w:iCs w:val="false"/>
        </w:rPr>
        <w:t>do, o Filósofo argentino Enrique Dussel, contribuiu a partir de s</w:t>
      </w:r>
      <w:r>
        <w:rPr>
          <w:b w:val="false"/>
          <w:bCs w:val="false"/>
          <w:i w:val="false"/>
          <w:iCs w:val="false"/>
        </w:rPr>
        <w:t>uas pesquisas</w:t>
      </w:r>
      <w:r>
        <w:rPr>
          <w:b w:val="false"/>
          <w:bCs w:val="false"/>
          <w:i w:val="false"/>
          <w:iCs w:val="false"/>
        </w:rPr>
        <w:t xml:space="preserve"> acadêmico sobre ética, filosofia política e história da América latina, que serviram para fundamentar a </w:t>
      </w:r>
      <w:r>
        <w:rPr>
          <w:b w:val="false"/>
          <w:bCs w:val="false"/>
          <w:i w:val="false"/>
          <w:iCs w:val="false"/>
        </w:rPr>
        <w:t>desprovida</w:t>
      </w:r>
      <w:r>
        <w:rPr>
          <w:b w:val="false"/>
          <w:bCs w:val="false"/>
          <w:i w:val="false"/>
          <w:iCs w:val="false"/>
        </w:rPr>
        <w:t xml:space="preserve"> realidade d</w:t>
      </w:r>
      <w:r>
        <w:rPr>
          <w:b w:val="false"/>
          <w:bCs w:val="false"/>
          <w:i w:val="false"/>
          <w:iCs w:val="false"/>
        </w:rPr>
        <w:t>e sua</w:t>
      </w:r>
      <w:r>
        <w:rPr>
          <w:b w:val="false"/>
          <w:bCs w:val="false"/>
          <w:i w:val="false"/>
          <w:iCs w:val="false"/>
        </w:rPr>
        <w:t xml:space="preserve"> p</w:t>
      </w:r>
      <w:r>
        <w:rPr>
          <w:b w:val="false"/>
          <w:bCs w:val="false"/>
          <w:i w:val="false"/>
          <w:iCs w:val="false"/>
        </w:rPr>
        <w:t>opulação</w:t>
      </w:r>
      <w:r>
        <w:rPr>
          <w:b w:val="false"/>
          <w:bCs w:val="false"/>
          <w:i w:val="false"/>
          <w:iCs w:val="false"/>
        </w:rPr>
        <w:t xml:space="preserve">, elaborando primeiramente a sua </w:t>
      </w:r>
      <w:r>
        <w:rPr>
          <w:b w:val="false"/>
          <w:bCs w:val="false"/>
          <w:i/>
          <w:iCs/>
        </w:rPr>
        <w:t>teologia da libertação</w:t>
      </w:r>
      <w:r>
        <w:rPr>
          <w:b w:val="false"/>
          <w:bCs w:val="false"/>
          <w:i w:val="false"/>
          <w:iCs w:val="false"/>
        </w:rPr>
        <w:t>, que posteriormente foi acusada de estar mais próxima de uma ética.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O contexto, como abordado anteriormente, é de suma importância para uma melhor compreensão dos pensamentos dos autores. Dussel, a partir da história e da pobreza vivenciada na América latina e a das discussões com outros filósofos, como: Emmanuel Lévinas, Karl otto-Apel, Immanuel Kant, Karl Marx, Martin Heidegger, etc., elaborou a sua Ética da libertação.</w:t>
      </w:r>
    </w:p>
    <w:p>
      <w:pPr>
        <w:pStyle w:val="Normal"/>
        <w:spacing w:lineRule="auto" w:line="240" w:before="0" w:after="0"/>
        <w:ind w:left="2268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A descoberta da miséria do meu povo, percebida desde a minha infância no campo quase desértico, levou-me à Europa e à Israel. Ia, assim, descobrindo, como frisava o filósofo mexicano Leopoldo Zea, em sua obra América en la historia (1957), que a América Latina se encontra fora da história. Era preciso encontrar para ela um lugar na História Mundial, partindo da sua pobreza, e, assim, descobrir a sua realidade oculta. (DUSSEL , 1995, p. 14).</w:t>
      </w:r>
    </w:p>
    <w:p>
      <w:pPr>
        <w:pStyle w:val="Normal"/>
        <w:spacing w:lineRule="auto" w:line="360" w:before="114" w:after="114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 ética e a filosofia da libertação proposta por Dussel se </w:t>
      </w:r>
      <w:r>
        <w:rPr>
          <w:b w:val="false"/>
          <w:bCs w:val="false"/>
          <w:i w:val="false"/>
          <w:iCs w:val="false"/>
          <w:sz w:val="24"/>
          <w:szCs w:val="24"/>
        </w:rPr>
        <w:t>afirm</w:t>
      </w:r>
      <w:r>
        <w:rPr>
          <w:b w:val="false"/>
          <w:bCs w:val="false"/>
          <w:i w:val="false"/>
          <w:iCs w:val="false"/>
          <w:sz w:val="24"/>
          <w:szCs w:val="24"/>
        </w:rPr>
        <w:t>a para além de uma posição teórica-filosófica, refere-se à uma ética do cotidiano que se a</w:t>
      </w:r>
      <w:r>
        <w:rPr>
          <w:b w:val="false"/>
          <w:bCs w:val="false"/>
          <w:i w:val="false"/>
          <w:iCs w:val="false"/>
          <w:sz w:val="24"/>
          <w:szCs w:val="24"/>
        </w:rPr>
        <w:t>presenta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como uma opção política pelas vítimas do sistema-mundo. Cabendo </w:t>
      </w:r>
      <w:r>
        <w:rPr>
          <w:b w:val="false"/>
          <w:bCs w:val="false"/>
          <w:i w:val="false"/>
          <w:iCs w:val="false"/>
          <w:sz w:val="24"/>
          <w:szCs w:val="24"/>
        </w:rPr>
        <w:t>à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filosofia o dever de partir do real</w:t>
      </w:r>
      <w:r>
        <w:rPr>
          <w:b w:val="false"/>
          <w:bCs w:val="false"/>
          <w:i w:val="false"/>
          <w:iCs w:val="false"/>
          <w:sz w:val="24"/>
          <w:szCs w:val="24"/>
        </w:rPr>
        <w:t>idade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como corrobora Zimmermann em </w:t>
      </w:r>
      <w:r>
        <w:rPr>
          <w:b w:val="false"/>
          <w:bCs w:val="false"/>
          <w:i/>
          <w:iCs/>
          <w:sz w:val="24"/>
          <w:szCs w:val="24"/>
        </w:rPr>
        <w:t>América Latina o Não-Ser – Uma abordagem filosófica a partir de enrique Dussel (1962-1972)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(1987).</w:t>
      </w:r>
    </w:p>
    <w:p>
      <w:pPr>
        <w:pStyle w:val="Normal"/>
        <w:spacing w:lineRule="auto" w:line="240" w:before="0" w:after="0"/>
        <w:ind w:left="2268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Toda filosofia que não parte do real não é filosofia verdadeira, autêntica. Na verdade, todos os filósofos tentaram a partir do real, entretanto, este real foi e é entendido de modo muito diverso por cada escola, cada filósofo. (ZIMMERMANN, 1987, p. 43)</w:t>
      </w:r>
    </w:p>
    <w:p>
      <w:pPr>
        <w:pStyle w:val="Normal"/>
        <w:spacing w:lineRule="auto" w:line="360" w:before="114" w:after="114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Assim c</w:t>
      </w:r>
      <w:r>
        <w:rPr>
          <w:b w:val="false"/>
          <w:bCs w:val="false"/>
          <w:i w:val="false"/>
          <w:iCs w:val="false"/>
          <w:sz w:val="24"/>
          <w:szCs w:val="24"/>
        </w:rPr>
        <w:t>omo Buber, Dussel também constitui seus pensamentos como um recurso de reprodução e afirmação da vida e de autonomia aos sujeitos, cujo o foco do discussão acontece na crítica à modernidade e ao eurocentrismo 3 , na relação (de poder) entre o eu e o Outro (que o autor conceberá como vítima).</w:t>
      </w:r>
    </w:p>
    <w:p>
      <w:pPr>
        <w:pStyle w:val="Normal"/>
        <w:spacing w:lineRule="auto" w:line="240" w:before="0" w:after="0"/>
        <w:ind w:left="2268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[...] por meio de sua Filosofia da Libertação analisa o processo opressivo da dominação, em que uns se tornam senhores de outros no plano mundial, questionando o discurso da modernidade.  (OLIVEIRA, 2012, p. 92).</w:t>
      </w:r>
    </w:p>
    <w:p>
      <w:pPr>
        <w:pStyle w:val="Normal"/>
        <w:spacing w:lineRule="auto" w:line="360" w:before="114" w:after="114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Buscando nas obras dos autores citados aqui, uma perspectiva que sirva como instrumento prático e crítico (à modernidade) e os pensamentos que justificam a violência dos sistemas vigentes e de possibilidade ao diálogo pleno entre eu e o outro (enquanto outro) e a afirmação da sua alteridade. Concedendo a oportunidade da fala recíproca entre sujeitos, o que significa dar voz àqueles que se encontram a margem do mundo.</w:t>
      </w:r>
    </w:p>
    <w:p>
      <w:pPr>
        <w:pStyle w:val="Normal"/>
        <w:spacing w:lineRule="auto" w:line="360" w:before="114" w:after="114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Ao demonstrar a violência contida no período moderno, Dussel, expõe a sua ética – Ética da libertação na idade da globalização e da exclusão- que se trata de uma ética do cotidiano e em favor da maioria excluída pela história e pela globalização. Constitui a vida humana como causa final das relações, para aqueles que foram/são silenciados. E elucida através de diálogos com outros filósofos, e através da história das eticidades o porquê da sua proposta e não, a reprodução de outras.</w:t>
      </w:r>
    </w:p>
    <w:p>
      <w:pPr>
        <w:pStyle w:val="Normal"/>
        <w:spacing w:lineRule="auto" w:line="240" w:before="114" w:after="114"/>
        <w:ind w:left="2268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A ética da libertação não pretende ser uma filosofia crítica para minorias, nem para épocas excepcionais de conflito ou revolução. Trata-se de uma ética cotidiana, desde e em favor das imensas maiorias da humanidade excluídas da globalização, na presente “normalidade” histórica vigente. As éticas filosóficas mais em moda, as standard e até as que têm algum sentido crítico, com pretensão de serem pós-convencionais, são éticas de minorias (claro que de minorias hegemônicas dominantes, as que têm os recursos, a palavra, os argumentos, o capital e os exércitos) que, frequentemente, podem cinicamente ignorar as vítimas, os dominados e afetados-excluídos das “mesas de negociação” do sistema vigente, das comunidades de comunicação dominantes; vítimas sem direitos humanos promulgados, não percebidos pelo ethos de autencidade e sob o impacto da coação legal e com pretensão de legitimidade (DUSSEL, 2012, p. </w:t>
      </w:r>
      <w:r>
        <w:rPr>
          <w:b w:val="false"/>
          <w:bCs w:val="false"/>
          <w:i w:val="false"/>
          <w:iCs w:val="false"/>
          <w:sz w:val="20"/>
          <w:szCs w:val="20"/>
        </w:rPr>
        <w:t>15</w:t>
      </w:r>
      <w:r>
        <w:rPr>
          <w:b w:val="false"/>
          <w:bCs w:val="false"/>
          <w:i w:val="false"/>
          <w:iCs w:val="false"/>
          <w:sz w:val="20"/>
          <w:szCs w:val="20"/>
        </w:rPr>
        <w:t>)</w:t>
      </w:r>
    </w:p>
    <w:p>
      <w:pPr>
        <w:pStyle w:val="Normal"/>
        <w:spacing w:lineRule="auto" w:line="360" w:before="114" w:after="114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Do mesmo modo que Dussel reconhece a importância do reconhecimento da vida, afirma que, o diálogo, o consenso entre indivíduos autônomos e livres, reconhecidos como seres racionais, diferentes do Eu- moderno, um reconhecimento de não como seres inferiores, mas em sua autenticidade e alteridade é uma grande ferramenta para afirmação da vida como objetivo final. A passagem da recusa da existência para a vivencia de fato, do não-poder-ser-vivente para o dever-ser-vivente, essa passagem, de acordo com Dussel, é o princípio da libertação daqueles que se encontrem à margem do sistema.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As obras dos pensadores que aqui </w:t>
      </w:r>
      <w:r>
        <w:rPr>
          <w:b w:val="false"/>
          <w:bCs w:val="false"/>
          <w:sz w:val="24"/>
          <w:szCs w:val="24"/>
        </w:rPr>
        <w:t>estão sendo apresentadas</w:t>
      </w:r>
      <w:r>
        <w:rPr>
          <w:b w:val="false"/>
          <w:bCs w:val="false"/>
          <w:sz w:val="24"/>
          <w:szCs w:val="24"/>
        </w:rPr>
        <w:t xml:space="preserve">, possuem uma grande característica de uma filosofia que também é pautada pelo contexto sociais dos autores, isto é, carregada por uma vivencia latino-americana, no que diz respeito a Dussel, e ao judaísmo Hassídico, experienciado por Buber. Ambos </w:t>
      </w:r>
      <w:r>
        <w:rPr>
          <w:b w:val="false"/>
          <w:bCs w:val="false"/>
          <w:sz w:val="24"/>
          <w:szCs w:val="24"/>
        </w:rPr>
        <w:t>carregam</w:t>
      </w:r>
      <w:r>
        <w:rPr>
          <w:b w:val="false"/>
          <w:bCs w:val="false"/>
          <w:sz w:val="24"/>
          <w:szCs w:val="24"/>
        </w:rPr>
        <w:t xml:space="preserve"> uma história </w:t>
      </w:r>
      <w:r>
        <w:rPr>
          <w:b w:val="false"/>
          <w:bCs w:val="false"/>
          <w:sz w:val="24"/>
          <w:szCs w:val="24"/>
        </w:rPr>
        <w:t>e uma vivência</w:t>
      </w:r>
      <w:r>
        <w:rPr>
          <w:b w:val="false"/>
          <w:bCs w:val="false"/>
          <w:sz w:val="24"/>
          <w:szCs w:val="24"/>
        </w:rPr>
        <w:t xml:space="preserve"> de perseguição e violência. Frutos de um período hostil.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Com as contribuições dos autores, situar o homem </w:t>
      </w:r>
      <w:r>
        <w:rPr>
          <w:b w:val="false"/>
          <w:bCs w:val="false"/>
          <w:sz w:val="24"/>
          <w:szCs w:val="24"/>
        </w:rPr>
        <w:t>marginalizado</w:t>
      </w:r>
      <w:r>
        <w:rPr>
          <w:b w:val="false"/>
          <w:bCs w:val="false"/>
          <w:sz w:val="24"/>
          <w:szCs w:val="24"/>
        </w:rPr>
        <w:t xml:space="preserve"> e/ou ofuscado, ficará mais evidente. Pois, as suas filosofias se preocuparam, e ainda se preocupam para a construção de um diálogo autêntico, de possibilidades ao reconhecimento, em direção à uma vida plena, fora da visão totalizante daqueles que possuem o poder para tal.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 aporte filosófico que aqui está sendo abordados por dois autores, deposita o seu devido grau de importância no que diz respeito a violência, e a denegação da presença ou manifestação de outros seres. A opressão, como defende Buber e Dussel, não acontece somente no âmbito físico, ocorre também no campo da expressão, quer dizer, a censura às quaisquer manifestação humanas, tais como: culturais, epistemológicas, filosóficas, politicas, artísticas etc., faz com que a existência plena daqueles que as querem não aconteça.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 caminho à se seguir em sentido à liberdade e à construção de sujeitos autênticos, agora, norteia-se sob as perspectivas de Enrique Dussel e Martin Buber. Portanto, faz com que a pesquisa, para além de um enriquecimento a respeito do estudo, aponta para uma formação e construção de uma política de não-dominação de sujeitos.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REFERÊNCIAS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BARTHOLO JUNIOR, Roberto S. Você e Eu: Martin Buber, presença e palavra. - Rio de Janeiro: Garamond, 2001.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BUBER, Martin. Eu e tu/ Martin Buber; tradução do alemão, introdução e notas por Newton Aquiles Von Zuben. – 8. ed. – São Paulo: Centauro, 2001.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______. Do diálogo e do Dialógico. Tradução newton Aquiles Von Zuben. Sâo Paulo: Perspectiva, 1982.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______. Eclipse de Dios – Buenos Aires: Ediciones Nueva Visión, 1984.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DUSSEL, Enrique. Filosofía de laLiberación/ Enrique Dussel. - México: FCE, 2011.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______. Filosofia da libertação: crítica à ideologia da exclusão/ Enrique Dussel; [tradução Georges L.Maissiat]. - São Paulo, 1995.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______. 1492: O encobrimento do outro: a origem do mito da modernidade: Conferências de Frankfurt/ Enrique Dussel; tradução Jaime A. clasen – Petrópolis, RJ: Vozes, 1993.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______. 14 Tesis de ética: Hacia la esencia del pensamiento crítico. Madrid: Editorial Trotta, 2016.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______. Ética da libertação na idade da globalização e da exclusão/ Enrique Dussel; tradução de Ephraim ferreira Alves, Jaime A. Clasen, Lúcia M. Orth. - Petrópolis, RJ: Vozes, 2012.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MENDONÇA, Katia Marly Leite. Deus e Diabo nos detalhes: A ética em Buber e Adorno. Lua nova, No 60, p. 117-129, 2003.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OLIVEIRA, Ivanilde Apoluceno de. Ética da libertação de Enrique Dussel: caminho de superação do irracionalismo moderno e da exclusão social, Conjectura, caxias do Sul, No 3, p.90-106, set./dez. 2012.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ZIMMERMANN, Roque. América Latina o não-ser – uma abordagem filosófica a partir de Enrique Dussel (1962-1976) – Petrópolis, RJ: Vozes, 1987</w:t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oto Sans CJK SC Regular" w:cs="FreeSan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ascii="Times New Roman" w:hAnsi="Times New Roman"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6</Pages>
  <Words>2389</Words>
  <Characters>12747</Characters>
  <CharactersWithSpaces>15113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2018-09-25T09:51:48Z</dcterms:created>
  <dc:creator/>
  <dc:description/>
  <dc:language>pt-BR</dc:language>
  <cp:lastModifiedBy/>
  <dcterms:modified xsi:type="dcterms:W3CDTF">2018-09-25T12:55:09Z</dcterms:modified>
  <cp:revision>2</cp:revision>
  <dc:subject/>
  <dc:title/>
</cp:coreProperties>
</file>