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B7" w:rsidRPr="004440D9" w:rsidRDefault="0073460A" w:rsidP="00770B91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3460A">
        <w:rPr>
          <w:rFonts w:ascii="Arial" w:hAnsi="Arial" w:cs="Arial"/>
          <w:b/>
          <w:sz w:val="24"/>
          <w:szCs w:val="24"/>
        </w:rPr>
        <w:t>RELATO DE CASO: PANCREATITE AGUDA GRAVE ASSOCIADA À HIPERTRIGLICERIDEMIA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71135" w:rsidRPr="004440D9" w:rsidRDefault="00271135" w:rsidP="00770B9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440D9">
        <w:rPr>
          <w:rFonts w:ascii="Arial" w:hAnsi="Arial" w:cs="Arial"/>
          <w:sz w:val="24"/>
          <w:szCs w:val="24"/>
        </w:rPr>
        <w:t>Carla Morais Guimarães¹; Gabriel Gonçalves Dutra¹; Iasmim Rodrigues Cavalcante</w:t>
      </w:r>
      <w:r w:rsidR="004440D9">
        <w:rPr>
          <w:rFonts w:ascii="Arial" w:hAnsi="Arial" w:cs="Arial"/>
          <w:sz w:val="24"/>
          <w:szCs w:val="24"/>
        </w:rPr>
        <w:t>¹;</w:t>
      </w:r>
      <w:r w:rsidR="008002C7" w:rsidRPr="00800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2C7">
        <w:rPr>
          <w:rFonts w:ascii="Arial" w:hAnsi="Arial" w:cs="Arial"/>
          <w:sz w:val="24"/>
          <w:szCs w:val="24"/>
        </w:rPr>
        <w:t>Euslan</w:t>
      </w:r>
      <w:proofErr w:type="spellEnd"/>
      <w:r w:rsidR="008002C7">
        <w:rPr>
          <w:rFonts w:ascii="Arial" w:hAnsi="Arial" w:cs="Arial"/>
          <w:sz w:val="24"/>
          <w:szCs w:val="24"/>
        </w:rPr>
        <w:t xml:space="preserve"> de Almeida Junior¹;</w:t>
      </w:r>
      <w:bookmarkStart w:id="0" w:name="_GoBack"/>
      <w:bookmarkEnd w:id="0"/>
      <w:r w:rsidR="004440D9">
        <w:rPr>
          <w:rFonts w:ascii="Arial" w:hAnsi="Arial" w:cs="Arial"/>
          <w:sz w:val="24"/>
          <w:szCs w:val="24"/>
        </w:rPr>
        <w:t xml:space="preserve"> Má</w:t>
      </w:r>
      <w:r w:rsidRPr="004440D9">
        <w:rPr>
          <w:rFonts w:ascii="Arial" w:hAnsi="Arial" w:cs="Arial"/>
          <w:sz w:val="24"/>
          <w:szCs w:val="24"/>
        </w:rPr>
        <w:t>rcia Carolina Mazzaro¹</w:t>
      </w:r>
      <w:r w:rsidRPr="004440D9">
        <w:rPr>
          <w:rFonts w:ascii="Arial" w:hAnsi="Arial" w:cs="Arial"/>
          <w:sz w:val="24"/>
          <w:szCs w:val="24"/>
        </w:rPr>
        <w:br/>
        <w:t>Universidade Federal de Goiás, Curso de Medicina, Jataí, GO, Brasil.</w:t>
      </w:r>
    </w:p>
    <w:p w:rsidR="00271135" w:rsidRPr="004440D9" w:rsidRDefault="00271135" w:rsidP="0044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40D9">
        <w:rPr>
          <w:rFonts w:ascii="Arial" w:hAnsi="Arial" w:cs="Arial"/>
          <w:b/>
          <w:sz w:val="24"/>
          <w:szCs w:val="24"/>
        </w:rPr>
        <w:t>Introdução e objetivos</w:t>
      </w:r>
      <w:r w:rsidR="008002C7">
        <w:rPr>
          <w:rFonts w:ascii="Arial" w:hAnsi="Arial" w:cs="Arial"/>
          <w:b/>
          <w:sz w:val="24"/>
          <w:szCs w:val="24"/>
        </w:rPr>
        <w:t xml:space="preserve">: </w:t>
      </w:r>
      <w:r w:rsidR="00B77CF7" w:rsidRPr="00B77CF7">
        <w:rPr>
          <w:rFonts w:ascii="Arial" w:hAnsi="Arial" w:cs="Arial"/>
          <w:sz w:val="24"/>
          <w:szCs w:val="24"/>
        </w:rPr>
        <w:t xml:space="preserve">Pancreatite aguda é uma doença inflamatória que evolui clinicamente com dor abdominal em faixa, com irradiação dorsal e elevação de enzimas pancreáticas. É causada principalmente por doença biliar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litiásica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 e ingesta abusiva de álcool. Em 1,3 a 11,0% dos casos pode apresentar como etiologia a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hipertrigliceridemia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>, especialmente com níveis séricos de triglicérides superiores à 1000 mg/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dL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. Apresenta-se como forma edematosa ou necrótica e é classificada quanto a gravidade pelos critérios de Atlanta (2012). </w:t>
      </w:r>
      <w:r w:rsidR="00B77CF7" w:rsidRPr="008002C7">
        <w:rPr>
          <w:rFonts w:ascii="Arial" w:hAnsi="Arial" w:cs="Arial"/>
          <w:b/>
          <w:sz w:val="24"/>
          <w:szCs w:val="24"/>
        </w:rPr>
        <w:t>Relato de experiência:</w:t>
      </w:r>
      <w:r w:rsidR="00B77CF7" w:rsidRPr="00B77CF7">
        <w:rPr>
          <w:rFonts w:ascii="Arial" w:hAnsi="Arial" w:cs="Arial"/>
          <w:sz w:val="24"/>
          <w:szCs w:val="24"/>
        </w:rPr>
        <w:t xml:space="preserve"> Paciente feminina, 24 anos, diabética em uso de hipoglicemiante oral irregularmente, admitida no serviço de emergência do HCSC com queixa de dor abdominal em barra, acompanhada de distensão abdominal e sinais de irritação peritoneal, sem sinais de falência orgânica. Laboratorialmente foram detectados glicemia 211 mg/dl,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lipemia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 mista, com CT 1029 mg/dl e TGL de 7.320 mg/dl, impossibilitando a leitura de amilase, TGO e TGP. Realizado então diagnóstico clínico de pancreatite aguda, de leve gravidade, segundo critérios de Atlanta 2012, por ausência de sinais de falência orgânica. Iniciou-se tratamento de suporte, dieta zero por 24 horas, hidratação, analgesia e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hipolipemiantes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 orais e solicitado exames de imagem que revelaram aumento do volume pancreático e barramento da gordura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peripancreatica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. Como a paciente teve leve melhora do quadro abdominal, foram suspensos hipoglicemiantes orais e prescrito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insulinoterapia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 em bomba de infusão continua, correção de episódios de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hipocalemia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antibioticoprofilaxia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. Paciente evoluiu com melhora gradativa dos sintomas abdominais e em seu quinto dia internada apresentou redução significativa da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hipertrigliceridemia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, apresentando TGL de 700 mg/dl e amilase de 35 U/L. </w:t>
      </w:r>
      <w:r w:rsidR="00B77CF7" w:rsidRPr="008002C7">
        <w:rPr>
          <w:rFonts w:ascii="Arial" w:hAnsi="Arial" w:cs="Arial"/>
          <w:b/>
          <w:sz w:val="24"/>
          <w:szCs w:val="24"/>
        </w:rPr>
        <w:t>Resultados:</w:t>
      </w:r>
      <w:r w:rsidR="00B77CF7" w:rsidRPr="00B77CF7">
        <w:rPr>
          <w:rFonts w:ascii="Arial" w:hAnsi="Arial" w:cs="Arial"/>
          <w:sz w:val="24"/>
          <w:szCs w:val="24"/>
        </w:rPr>
        <w:t xml:space="preserve"> Após uma semana de internação, observou-se remissão da clínica abdominal, com melhora significativa do perfil lipídico e bom controle glicêmico. Paciente recebeu alta em uso de hipoglicemiantes orais, estatina,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fibrato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ezetimiba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 e referenciada para unidade básica de saúde para acompanhamento do tratamento e controle laboratorial da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lipemia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 e diabetes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melitus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 xml:space="preserve">. </w:t>
      </w:r>
      <w:r w:rsidR="00B77CF7" w:rsidRPr="008002C7">
        <w:rPr>
          <w:rFonts w:ascii="Arial" w:hAnsi="Arial" w:cs="Arial"/>
          <w:b/>
          <w:sz w:val="24"/>
          <w:szCs w:val="24"/>
        </w:rPr>
        <w:t>Conclusão:</w:t>
      </w:r>
      <w:r w:rsidR="00B77CF7" w:rsidRPr="00B77CF7">
        <w:rPr>
          <w:rFonts w:ascii="Arial" w:hAnsi="Arial" w:cs="Arial"/>
          <w:sz w:val="24"/>
          <w:szCs w:val="24"/>
        </w:rPr>
        <w:t xml:space="preserve"> Apesar do curso geralmente autolimitado com tratamento de suporte associado ao controle da causa, ainda é uma doença com elevados índices de morbimortalidade. Diante desta situação, deve-se atentar para o diagnóstico precoce de pancreatite por causas pouco comuns, como a </w:t>
      </w:r>
      <w:proofErr w:type="spellStart"/>
      <w:r w:rsidR="00B77CF7" w:rsidRPr="00B77CF7">
        <w:rPr>
          <w:rFonts w:ascii="Arial" w:hAnsi="Arial" w:cs="Arial"/>
          <w:sz w:val="24"/>
          <w:szCs w:val="24"/>
        </w:rPr>
        <w:t>hipetrigliceridemia</w:t>
      </w:r>
      <w:proofErr w:type="spellEnd"/>
      <w:r w:rsidR="00B77CF7" w:rsidRPr="00B77CF7">
        <w:rPr>
          <w:rFonts w:ascii="Arial" w:hAnsi="Arial" w:cs="Arial"/>
          <w:sz w:val="24"/>
          <w:szCs w:val="24"/>
        </w:rPr>
        <w:t>, especi</w:t>
      </w:r>
      <w:r w:rsidR="00B77CF7">
        <w:rPr>
          <w:rFonts w:ascii="Arial" w:hAnsi="Arial" w:cs="Arial"/>
          <w:sz w:val="24"/>
          <w:szCs w:val="24"/>
        </w:rPr>
        <w:t xml:space="preserve">almente em pacientes </w:t>
      </w:r>
      <w:r w:rsidR="00770B91">
        <w:rPr>
          <w:rFonts w:ascii="Arial" w:hAnsi="Arial" w:cs="Arial"/>
          <w:sz w:val="24"/>
          <w:szCs w:val="24"/>
        </w:rPr>
        <w:t>diabéticos.</w:t>
      </w:r>
    </w:p>
    <w:p w:rsidR="000A0335" w:rsidRDefault="00271135" w:rsidP="00770B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40D9">
        <w:rPr>
          <w:rFonts w:ascii="Arial" w:hAnsi="Arial" w:cs="Arial"/>
          <w:b/>
          <w:sz w:val="24"/>
          <w:szCs w:val="24"/>
        </w:rPr>
        <w:t>Palavras-Chave:</w:t>
      </w:r>
      <w:r w:rsidRPr="004440D9">
        <w:rPr>
          <w:rFonts w:ascii="Arial" w:hAnsi="Arial" w:cs="Arial"/>
          <w:sz w:val="24"/>
          <w:szCs w:val="24"/>
        </w:rPr>
        <w:t xml:space="preserve"> Pancreatite, </w:t>
      </w:r>
      <w:proofErr w:type="spellStart"/>
      <w:r w:rsidRPr="004440D9">
        <w:rPr>
          <w:rFonts w:ascii="Arial" w:hAnsi="Arial" w:cs="Arial"/>
          <w:sz w:val="24"/>
          <w:szCs w:val="24"/>
        </w:rPr>
        <w:t>hipertrigliceridemia</w:t>
      </w:r>
      <w:proofErr w:type="spellEnd"/>
      <w:r w:rsidRPr="004440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40D9">
        <w:rPr>
          <w:rFonts w:ascii="Arial" w:hAnsi="Arial" w:cs="Arial"/>
          <w:sz w:val="24"/>
          <w:szCs w:val="24"/>
        </w:rPr>
        <w:t>insulinoterapia</w:t>
      </w:r>
      <w:proofErr w:type="spellEnd"/>
      <w:r w:rsidRPr="004440D9">
        <w:rPr>
          <w:rFonts w:ascii="Arial" w:hAnsi="Arial" w:cs="Arial"/>
          <w:sz w:val="24"/>
          <w:szCs w:val="24"/>
        </w:rPr>
        <w:br/>
      </w:r>
      <w:r w:rsidRPr="004440D9">
        <w:rPr>
          <w:rFonts w:ascii="Arial" w:hAnsi="Arial" w:cs="Arial"/>
          <w:b/>
          <w:sz w:val="24"/>
          <w:szCs w:val="24"/>
        </w:rPr>
        <w:t>Nº de Protocolo do CEP ou CEUA</w:t>
      </w:r>
      <w:r w:rsidR="004440D9">
        <w:rPr>
          <w:rFonts w:ascii="Arial" w:hAnsi="Arial" w:cs="Arial"/>
          <w:sz w:val="24"/>
          <w:szCs w:val="24"/>
        </w:rPr>
        <w:t>: N</w:t>
      </w:r>
      <w:r w:rsidRPr="004440D9">
        <w:rPr>
          <w:rFonts w:ascii="Arial" w:hAnsi="Arial" w:cs="Arial"/>
          <w:sz w:val="24"/>
          <w:szCs w:val="24"/>
        </w:rPr>
        <w:t>ão se aplica</w:t>
      </w:r>
      <w:r w:rsidRPr="004440D9">
        <w:rPr>
          <w:rFonts w:ascii="Arial" w:hAnsi="Arial" w:cs="Arial"/>
          <w:sz w:val="24"/>
          <w:szCs w:val="24"/>
        </w:rPr>
        <w:br/>
      </w:r>
      <w:r w:rsidRPr="004440D9">
        <w:rPr>
          <w:rFonts w:ascii="Arial" w:hAnsi="Arial" w:cs="Arial"/>
          <w:b/>
          <w:sz w:val="24"/>
          <w:szCs w:val="24"/>
        </w:rPr>
        <w:t>Fonte financiadora:</w:t>
      </w:r>
      <w:r w:rsidRPr="004440D9">
        <w:rPr>
          <w:rFonts w:ascii="Arial" w:hAnsi="Arial" w:cs="Arial"/>
          <w:sz w:val="24"/>
          <w:szCs w:val="24"/>
        </w:rPr>
        <w:t xml:space="preserve"> UFG Regional Jataí</w:t>
      </w:r>
    </w:p>
    <w:p w:rsidR="000A0335" w:rsidRDefault="000A0335" w:rsidP="0044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0335" w:rsidRPr="004440D9" w:rsidRDefault="000A0335" w:rsidP="0044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A0335" w:rsidRPr="004440D9" w:rsidSect="004440D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35"/>
    <w:rsid w:val="000A0335"/>
    <w:rsid w:val="000B36B7"/>
    <w:rsid w:val="00242923"/>
    <w:rsid w:val="00271135"/>
    <w:rsid w:val="004440D9"/>
    <w:rsid w:val="00605A6D"/>
    <w:rsid w:val="0073460A"/>
    <w:rsid w:val="00770B91"/>
    <w:rsid w:val="007C6047"/>
    <w:rsid w:val="007E35B5"/>
    <w:rsid w:val="008002C7"/>
    <w:rsid w:val="00B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849E-5A1E-4B89-A733-8B74581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5973-816E-484D-A9F0-BEC90611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8</cp:revision>
  <dcterms:created xsi:type="dcterms:W3CDTF">2019-03-18T02:57:00Z</dcterms:created>
  <dcterms:modified xsi:type="dcterms:W3CDTF">2019-03-25T02:36:00Z</dcterms:modified>
</cp:coreProperties>
</file>