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415AAF" w14:textId="7C560581" w:rsidR="0070071B" w:rsidRPr="00DA6B87" w:rsidRDefault="00553538" w:rsidP="00DA6B87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DA6B87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B176E8" w:rsidRPr="00DA6B87">
            <w:rPr>
              <w:rFonts w:ascii="Times New Roman" w:hAnsi="Times New Roman" w:cs="Times New Roman"/>
              <w:szCs w:val="24"/>
            </w:rPr>
            <w:t>Educação, Saúde e Tecnologia</w:t>
          </w:r>
        </w:sdtContent>
      </w:sdt>
    </w:p>
    <w:p w14:paraId="315B56C5" w14:textId="0EFF72D4" w:rsidR="0070071B" w:rsidRPr="000016B8" w:rsidRDefault="00B176E8" w:rsidP="000016B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DA6B87">
        <w:rPr>
          <w:rFonts w:ascii="Times New Roman" w:hAnsi="Times New Roman" w:cs="Times New Roman"/>
          <w:b/>
          <w:sz w:val="28"/>
          <w:szCs w:val="24"/>
        </w:rPr>
        <w:t>MAPAS MENTAIS: FERRAMENTAS DE AUXÍLIO DIDÁTICO, UM RELATO DE EXPERIÊNCIA</w:t>
      </w:r>
    </w:p>
    <w:p w14:paraId="181C8DF9" w14:textId="5AC6633D" w:rsidR="0070071B" w:rsidRPr="00DA6B87" w:rsidRDefault="00D33268" w:rsidP="00DA6B87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B176E8" w:rsidRPr="00DA6B87">
            <w:rPr>
              <w:rFonts w:ascii="Times New Roman" w:hAnsi="Times New Roman" w:cs="Times New Roman"/>
              <w:u w:val="single"/>
            </w:rPr>
            <w:t>João Rodrigo Araújo da Silva</w:t>
          </w:r>
        </w:sdtContent>
      </w:sdt>
      <w:r w:rsidR="0070071B" w:rsidRPr="00DA6B87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B176E8" w:rsidRPr="00DA6B87">
            <w:rPr>
              <w:rFonts w:ascii="Times New Roman" w:hAnsi="Times New Roman" w:cs="Times New Roman"/>
            </w:rPr>
            <w:t>joaor8666@gmail.com¹</w:t>
          </w:r>
        </w:sdtContent>
      </w:sdt>
      <w:r w:rsidR="00ED178E" w:rsidRPr="00DA6B87">
        <w:rPr>
          <w:rFonts w:ascii="Times New Roman" w:hAnsi="Times New Roman" w:cs="Times New Roman"/>
        </w:rPr>
        <w:t>,</w:t>
      </w:r>
    </w:p>
    <w:p w14:paraId="1A7F4B19" w14:textId="3337D0BF" w:rsidR="0070071B" w:rsidRPr="00DA6B87" w:rsidRDefault="00D33268" w:rsidP="00DA6B87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B176E8" w:rsidRPr="00DA6B87">
            <w:rPr>
              <w:rFonts w:ascii="Times New Roman" w:hAnsi="Times New Roman" w:cs="Times New Roman"/>
            </w:rPr>
            <w:t>João Victor Franco</w:t>
          </w:r>
          <w:r w:rsidR="00DA6B87">
            <w:rPr>
              <w:rFonts w:ascii="Times New Roman" w:hAnsi="Times New Roman" w:cs="Times New Roman"/>
            </w:rPr>
            <w:t xml:space="preserve"> Pinheiro</w:t>
          </w:r>
          <w:r w:rsidR="0070071B" w:rsidRPr="00DA6B87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 w:rsidRPr="00DA6B87">
        <w:rPr>
          <w:rFonts w:ascii="Times New Roman" w:hAnsi="Times New Roman" w:cs="Times New Roman"/>
        </w:rPr>
        <w:t>,</w:t>
      </w:r>
    </w:p>
    <w:p w14:paraId="2070B60E" w14:textId="2F7C84E4" w:rsidR="0070071B" w:rsidRPr="00DA6B87" w:rsidRDefault="00D33268" w:rsidP="00DA6B87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B176E8" w:rsidRPr="00DA6B87">
            <w:rPr>
              <w:rFonts w:ascii="Times New Roman" w:hAnsi="Times New Roman" w:cs="Times New Roman"/>
              <w:szCs w:val="24"/>
            </w:rPr>
            <w:t>Joênnya Karine Mendes Carvalho</w:t>
          </w:r>
          <w:r w:rsidR="00B176E8" w:rsidRPr="00DA6B87">
            <w:rPr>
              <w:rFonts w:ascii="Times New Roman" w:hAnsi="Times New Roman" w:cs="Times New Roman"/>
              <w:vertAlign w:val="superscript"/>
            </w:rPr>
            <w:t xml:space="preserve"> </w:t>
          </w:r>
          <w:r w:rsidR="0070071B" w:rsidRPr="00DA6B87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 w:rsidRPr="00DA6B87">
        <w:rPr>
          <w:rFonts w:ascii="Times New Roman" w:hAnsi="Times New Roman" w:cs="Times New Roman"/>
        </w:rPr>
        <w:t>,</w:t>
      </w:r>
    </w:p>
    <w:p w14:paraId="1F0504DD" w14:textId="61539F40" w:rsidR="0070071B" w:rsidRPr="00DA6B87" w:rsidRDefault="00D33268" w:rsidP="00DA6B87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B176E8" w:rsidRPr="00DA6B87">
            <w:rPr>
              <w:rFonts w:ascii="Times New Roman" w:hAnsi="Times New Roman" w:cs="Times New Roman"/>
              <w:szCs w:val="24"/>
            </w:rPr>
            <w:t>Jhonata Gabriel Moura Silva</w:t>
          </w:r>
          <w:r w:rsidR="0070071B" w:rsidRPr="00DA6B87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 w:rsidRPr="00DA6B87">
        <w:rPr>
          <w:rFonts w:ascii="Times New Roman" w:hAnsi="Times New Roman" w:cs="Times New Roman"/>
        </w:rPr>
        <w:t>,</w:t>
      </w:r>
    </w:p>
    <w:p w14:paraId="1E985A98" w14:textId="465D6BF8" w:rsidR="0070071B" w:rsidRPr="00DA6B87" w:rsidRDefault="00D33268" w:rsidP="00DA6B87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B176E8" w:rsidRPr="00DA6B87">
            <w:rPr>
              <w:rFonts w:ascii="Times New Roman" w:hAnsi="Times New Roman" w:cs="Times New Roman"/>
              <w:szCs w:val="24"/>
            </w:rPr>
            <w:t>Pedro Ícaro Barros de Souza</w:t>
          </w:r>
          <w:r w:rsidR="00B176E8" w:rsidRPr="00DA6B87">
            <w:rPr>
              <w:rFonts w:ascii="Times New Roman" w:hAnsi="Times New Roman" w:cs="Times New Roman"/>
              <w:vertAlign w:val="superscript"/>
            </w:rPr>
            <w:t xml:space="preserve"> ¹</w:t>
          </w:r>
        </w:sdtContent>
      </w:sdt>
      <w:r w:rsidR="00ED178E" w:rsidRPr="00DA6B87">
        <w:rPr>
          <w:rFonts w:ascii="Times New Roman" w:hAnsi="Times New Roman" w:cs="Times New Roman"/>
        </w:rPr>
        <w:t>,</w:t>
      </w:r>
    </w:p>
    <w:sdt>
      <w:sdtPr>
        <w:rPr>
          <w:rFonts w:ascii="Times New Roman" w:hAnsi="Times New Roman" w:cs="Times New Roman"/>
        </w:rPr>
        <w:id w:val="-2123378959"/>
        <w:placeholder>
          <w:docPart w:val="DefaultPlaceholder_-1854013440"/>
        </w:placeholder>
      </w:sdtPr>
      <w:sdtEndPr>
        <w:rPr>
          <w:vertAlign w:val="superscript"/>
        </w:rPr>
      </w:sdtEndPr>
      <w:sdtContent>
        <w:p w14:paraId="55D8378F" w14:textId="7FD20144" w:rsidR="0070071B" w:rsidRPr="00DA6B87" w:rsidRDefault="00B176E8" w:rsidP="00DA6B87">
          <w:pPr>
            <w:spacing w:before="0" w:after="0" w:line="360" w:lineRule="auto"/>
            <w:jc w:val="right"/>
            <w:rPr>
              <w:rFonts w:ascii="Times New Roman" w:hAnsi="Times New Roman" w:cs="Times New Roman"/>
            </w:rPr>
          </w:pPr>
          <w:r w:rsidRPr="00DA6B87">
            <w:rPr>
              <w:rFonts w:ascii="Times New Roman" w:hAnsi="Times New Roman" w:cs="Times New Roman"/>
            </w:rPr>
            <w:t>Raquel Machado Borges</w:t>
          </w:r>
          <w:r w:rsidR="0070071B" w:rsidRPr="00DA6B87">
            <w:rPr>
              <w:rFonts w:ascii="Times New Roman" w:hAnsi="Times New Roman" w:cs="Times New Roman"/>
              <w:vertAlign w:val="superscript"/>
            </w:rPr>
            <w:t>2</w:t>
          </w:r>
        </w:p>
      </w:sdtContent>
    </w:sdt>
    <w:p w14:paraId="62D84795" w14:textId="77777777" w:rsidR="0070071B" w:rsidRPr="00DA6B87" w:rsidRDefault="0070071B" w:rsidP="00DA6B87">
      <w:pPr>
        <w:spacing w:before="0" w:after="0" w:line="360" w:lineRule="auto"/>
        <w:rPr>
          <w:rFonts w:ascii="Times New Roman" w:hAnsi="Times New Roman" w:cs="Times New Roman"/>
          <w:vertAlign w:val="superscript"/>
        </w:rPr>
      </w:pPr>
    </w:p>
    <w:p w14:paraId="1E3F08C8" w14:textId="5B981551" w:rsidR="0070071B" w:rsidRPr="00DA6B87" w:rsidRDefault="00D33268" w:rsidP="00DA6B87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70071B" w:rsidRPr="00DA6B87">
            <w:rPr>
              <w:rFonts w:ascii="Times New Roman" w:hAnsi="Times New Roman" w:cs="Times New Roman"/>
            </w:rPr>
            <w:t xml:space="preserve">1. </w:t>
          </w:r>
          <w:r w:rsidR="00B176E8" w:rsidRPr="00DA6B87">
            <w:rPr>
              <w:rFonts w:ascii="Times New Roman" w:hAnsi="Times New Roman" w:cs="Times New Roman"/>
              <w:szCs w:val="24"/>
            </w:rPr>
            <w:t>Acadêmicos do Curso de Enfermagem da Universidade Federal do Maranhão (UFMA)</w:t>
          </w:r>
        </w:sdtContent>
      </w:sdt>
      <w:r w:rsidR="0070071B" w:rsidRPr="00DA6B87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DefaultPlaceholder_-1854013440"/>
          </w:placeholder>
        </w:sdtPr>
        <w:sdtEndPr/>
        <w:sdtContent>
          <w:r w:rsidR="000754F5" w:rsidRPr="00DA6B87">
            <w:rPr>
              <w:rFonts w:ascii="Times New Roman" w:hAnsi="Times New Roman" w:cs="Times New Roman"/>
            </w:rPr>
            <w:t xml:space="preserve">2. </w:t>
          </w:r>
          <w:r w:rsidR="00B176E8" w:rsidRPr="00DA6B87">
            <w:rPr>
              <w:rFonts w:ascii="Times New Roman" w:hAnsi="Times New Roman" w:cs="Times New Roman"/>
              <w:szCs w:val="24"/>
            </w:rPr>
            <w:t>Doutora em Saúde pública. Professora do Departamento de Enfermagem da Faculdade de Imperatriz (Facimp/</w:t>
          </w:r>
          <w:proofErr w:type="spellStart"/>
          <w:r w:rsidR="00B176E8" w:rsidRPr="00DA6B87">
            <w:rPr>
              <w:rFonts w:ascii="Times New Roman" w:hAnsi="Times New Roman" w:cs="Times New Roman"/>
              <w:szCs w:val="24"/>
            </w:rPr>
            <w:t>Wyden</w:t>
          </w:r>
          <w:proofErr w:type="spellEnd"/>
          <w:r w:rsidR="00B176E8" w:rsidRPr="00DA6B87">
            <w:rPr>
              <w:rFonts w:ascii="Times New Roman" w:hAnsi="Times New Roman" w:cs="Times New Roman"/>
              <w:szCs w:val="24"/>
            </w:rPr>
            <w:t xml:space="preserve">) </w:t>
          </w:r>
        </w:sdtContent>
      </w:sdt>
      <w:r w:rsidR="0070071B" w:rsidRPr="00DA6B87">
        <w:rPr>
          <w:rFonts w:ascii="Times New Roman" w:hAnsi="Times New Roman" w:cs="Times New Roman"/>
        </w:rPr>
        <w:t xml:space="preserve"> </w:t>
      </w:r>
    </w:p>
    <w:p w14:paraId="7340987A" w14:textId="77777777" w:rsidR="0070071B" w:rsidRPr="00DA6B87" w:rsidRDefault="0070071B" w:rsidP="00DA6B87">
      <w:pPr>
        <w:spacing w:before="0" w:after="0" w:line="360" w:lineRule="auto"/>
        <w:rPr>
          <w:rFonts w:ascii="Times New Roman" w:hAnsi="Times New Roman" w:cs="Times New Roman"/>
        </w:rPr>
      </w:pPr>
    </w:p>
    <w:p w14:paraId="10266687" w14:textId="77777777" w:rsidR="0070071B" w:rsidRPr="00DA6B87" w:rsidRDefault="0070071B" w:rsidP="00DA6B87">
      <w:pPr>
        <w:spacing w:before="0" w:after="0" w:line="360" w:lineRule="auto"/>
        <w:rPr>
          <w:rFonts w:ascii="Times New Roman" w:hAnsi="Times New Roman" w:cs="Times New Roman"/>
          <w:b/>
        </w:rPr>
      </w:pPr>
      <w:r w:rsidRPr="00DA6B87">
        <w:rPr>
          <w:rFonts w:ascii="Times New Roman" w:hAnsi="Times New Roman" w:cs="Times New Roman"/>
          <w:b/>
        </w:rPr>
        <w:t>RESUMO</w:t>
      </w:r>
    </w:p>
    <w:p w14:paraId="2C37F33B" w14:textId="30B10383" w:rsidR="0070071B" w:rsidRPr="00DA6B87" w:rsidRDefault="00B176E8" w:rsidP="00DA6B87">
      <w:pPr>
        <w:spacing w:line="360" w:lineRule="auto"/>
        <w:rPr>
          <w:rFonts w:ascii="Times New Roman" w:hAnsi="Times New Roman" w:cs="Times New Roman"/>
        </w:rPr>
      </w:pPr>
      <w:r w:rsidRPr="00DA6B87">
        <w:rPr>
          <w:rFonts w:ascii="Times New Roman" w:hAnsi="Times New Roman" w:cs="Times New Roman"/>
          <w:b/>
        </w:rPr>
        <w:t>Introdução:</w:t>
      </w:r>
      <w:r w:rsidR="00CB7AB9" w:rsidRPr="00DA6B87">
        <w:rPr>
          <w:rFonts w:ascii="Times New Roman" w:hAnsi="Times New Roman" w:cs="Times New Roman"/>
          <w:b/>
        </w:rPr>
        <w:t xml:space="preserve"> </w:t>
      </w:r>
      <w:r w:rsidR="00E9747C">
        <w:rPr>
          <w:rFonts w:ascii="Times New Roman" w:hAnsi="Times New Roman" w:cs="Times New Roman"/>
        </w:rPr>
        <w:t>o</w:t>
      </w:r>
      <w:r w:rsidR="00CB7AB9" w:rsidRPr="00DA6B87">
        <w:rPr>
          <w:rFonts w:ascii="Times New Roman" w:hAnsi="Times New Roman" w:cs="Times New Roman"/>
        </w:rPr>
        <w:t xml:space="preserve"> “Mapa </w:t>
      </w:r>
      <w:r w:rsidR="00E9747C">
        <w:rPr>
          <w:rFonts w:ascii="Times New Roman" w:hAnsi="Times New Roman" w:cs="Times New Roman"/>
        </w:rPr>
        <w:t>M</w:t>
      </w:r>
      <w:r w:rsidR="00CB7AB9" w:rsidRPr="00DA6B87">
        <w:rPr>
          <w:rFonts w:ascii="Times New Roman" w:hAnsi="Times New Roman" w:cs="Times New Roman"/>
        </w:rPr>
        <w:t xml:space="preserve">ental” é definido como </w:t>
      </w:r>
      <w:proofErr w:type="gramStart"/>
      <w:r w:rsidR="00CB7AB9" w:rsidRPr="00DA6B87">
        <w:rPr>
          <w:rFonts w:ascii="Times New Roman" w:hAnsi="Times New Roman" w:cs="Times New Roman"/>
        </w:rPr>
        <w:t>uma  ferramenta</w:t>
      </w:r>
      <w:proofErr w:type="gramEnd"/>
      <w:r w:rsidR="00CB7AB9" w:rsidRPr="00DA6B87">
        <w:rPr>
          <w:rFonts w:ascii="Times New Roman" w:hAnsi="Times New Roman" w:cs="Times New Roman"/>
        </w:rPr>
        <w:t xml:space="preserve">  de representação  gráfica  dos  nossos pensamentos e conhecimentos.  É um recurso de comunicação e resolução </w:t>
      </w:r>
      <w:proofErr w:type="gramStart"/>
      <w:r w:rsidR="00CB7AB9" w:rsidRPr="00DA6B87">
        <w:rPr>
          <w:rFonts w:ascii="Times New Roman" w:hAnsi="Times New Roman" w:cs="Times New Roman"/>
        </w:rPr>
        <w:t>de  problemas</w:t>
      </w:r>
      <w:proofErr w:type="gramEnd"/>
      <w:r w:rsidR="00CB7AB9" w:rsidRPr="00DA6B87">
        <w:rPr>
          <w:rFonts w:ascii="Times New Roman" w:hAnsi="Times New Roman" w:cs="Times New Roman"/>
        </w:rPr>
        <w:t xml:space="preserve">,  educação,  revisão, gerenciamento de tempo e </w:t>
      </w:r>
      <w:r w:rsidR="007F1AE1" w:rsidRPr="00DA6B87">
        <w:rPr>
          <w:rFonts w:ascii="Times New Roman" w:hAnsi="Times New Roman" w:cs="Times New Roman"/>
        </w:rPr>
        <w:t>possibilita</w:t>
      </w:r>
      <w:r w:rsidR="00CB7AB9" w:rsidRPr="00DA6B87">
        <w:rPr>
          <w:rFonts w:ascii="Times New Roman" w:hAnsi="Times New Roman" w:cs="Times New Roman"/>
        </w:rPr>
        <w:t xml:space="preserve"> a descoberta</w:t>
      </w:r>
      <w:r w:rsidR="007F1AE1" w:rsidRPr="00DA6B87">
        <w:rPr>
          <w:rFonts w:ascii="Times New Roman" w:hAnsi="Times New Roman" w:cs="Times New Roman"/>
        </w:rPr>
        <w:t xml:space="preserve"> </w:t>
      </w:r>
      <w:r w:rsidR="00CB7AB9" w:rsidRPr="00DA6B87">
        <w:rPr>
          <w:rFonts w:ascii="Times New Roman" w:hAnsi="Times New Roman" w:cs="Times New Roman"/>
        </w:rPr>
        <w:t xml:space="preserve">de </w:t>
      </w:r>
      <w:r w:rsidR="007F1AE1" w:rsidRPr="00DA6B87">
        <w:rPr>
          <w:rFonts w:ascii="Times New Roman" w:hAnsi="Times New Roman" w:cs="Times New Roman"/>
        </w:rPr>
        <w:t>uma realidade sob a ótica dos indivíduos que vivenciam o seu  espaço e tempo</w:t>
      </w:r>
      <w:r w:rsidR="00CB7AB9" w:rsidRPr="00DA6B87">
        <w:rPr>
          <w:rFonts w:ascii="Times New Roman" w:hAnsi="Times New Roman" w:cs="Times New Roman"/>
          <w:vertAlign w:val="superscript"/>
        </w:rPr>
        <w:t>(1)</w:t>
      </w:r>
      <w:r w:rsidR="007F1AE1" w:rsidRPr="00DA6B87">
        <w:rPr>
          <w:rFonts w:ascii="Times New Roman" w:hAnsi="Times New Roman" w:cs="Times New Roman"/>
        </w:rPr>
        <w:t>. O seu uso/confecção é   recomendado   para   exercitar a compreensão do meio social e ambiental como forma de construção de uma educação mais integral, contextualizada e compromissada com a sociedade</w:t>
      </w:r>
      <w:r w:rsidR="00CB7AB9" w:rsidRPr="00DA6B87">
        <w:rPr>
          <w:rFonts w:ascii="Times New Roman" w:hAnsi="Times New Roman" w:cs="Times New Roman"/>
          <w:vertAlign w:val="superscript"/>
        </w:rPr>
        <w:t>(2</w:t>
      </w:r>
      <w:r w:rsidR="007F1AE1" w:rsidRPr="00DA6B87">
        <w:rPr>
          <w:rFonts w:ascii="Times New Roman" w:hAnsi="Times New Roman" w:cs="Times New Roman"/>
          <w:vertAlign w:val="superscript"/>
        </w:rPr>
        <w:t>)</w:t>
      </w:r>
      <w:r w:rsidR="007F1AE1" w:rsidRPr="00DA6B87">
        <w:rPr>
          <w:rFonts w:ascii="Times New Roman" w:hAnsi="Times New Roman" w:cs="Times New Roman"/>
        </w:rPr>
        <w:t xml:space="preserve">. </w:t>
      </w:r>
      <w:r w:rsidRPr="00DA6B87">
        <w:rPr>
          <w:rFonts w:ascii="Times New Roman" w:hAnsi="Times New Roman" w:cs="Times New Roman"/>
          <w:b/>
        </w:rPr>
        <w:t>Objetivo:</w:t>
      </w:r>
      <w:r w:rsidRPr="00DA6B87">
        <w:rPr>
          <w:rFonts w:ascii="Times New Roman" w:hAnsi="Times New Roman" w:cs="Times New Roman"/>
        </w:rPr>
        <w:t xml:space="preserve"> relatar a importância do uso de mapas mentais como ferramenta de auxílio didático em capacitações on-line de uma liga acadêmica de feridas e estomas. </w:t>
      </w:r>
      <w:r w:rsidRPr="00DA6B87">
        <w:rPr>
          <w:rFonts w:ascii="Times New Roman" w:hAnsi="Times New Roman" w:cs="Times New Roman"/>
          <w:b/>
        </w:rPr>
        <w:t xml:space="preserve">Descrição da Experiência: </w:t>
      </w:r>
      <w:r w:rsidRPr="00DA6B87">
        <w:rPr>
          <w:rFonts w:ascii="Times New Roman" w:hAnsi="Times New Roman" w:cs="Times New Roman"/>
        </w:rPr>
        <w:t xml:space="preserve">para a confecção do mapa mental foi utilizado o programa </w:t>
      </w:r>
      <w:r w:rsidRPr="00DA6B87">
        <w:rPr>
          <w:rFonts w:ascii="Times New Roman" w:hAnsi="Times New Roman" w:cs="Times New Roman"/>
          <w:i/>
        </w:rPr>
        <w:t>XMind 2020</w:t>
      </w:r>
      <w:r w:rsidRPr="00DA6B87">
        <w:rPr>
          <w:rFonts w:ascii="Times New Roman" w:hAnsi="Times New Roman" w:cs="Times New Roman"/>
        </w:rPr>
        <w:t xml:space="preserve">, versão Windows. Os tópicos apresentados no mapa dividiam-se em tópico principais e suas subdivisões (tópicos secundários) e relacionavam-se com o estudo do comportamento de anti-inflamatórios </w:t>
      </w:r>
      <w:r w:rsidRPr="00DA6B87">
        <w:rPr>
          <w:rFonts w:ascii="Times New Roman" w:hAnsi="Times New Roman" w:cs="Times New Roman"/>
        </w:rPr>
        <w:lastRenderedPageBreak/>
        <w:t xml:space="preserve">não-esteroidais na cicatrização de feridas. Posteriormente o arquivo foi convertido para o formato PDF para maior segurança. Para exibição do mapa durante a capacitação foi utilizado o programa </w:t>
      </w:r>
      <w:r w:rsidRPr="00DA6B87">
        <w:rPr>
          <w:rFonts w:ascii="Times New Roman" w:hAnsi="Times New Roman" w:cs="Times New Roman"/>
          <w:i/>
        </w:rPr>
        <w:t>Zoom</w:t>
      </w:r>
      <w:r w:rsidRPr="00DA6B87">
        <w:rPr>
          <w:rFonts w:ascii="Times New Roman" w:hAnsi="Times New Roman" w:cs="Times New Roman"/>
        </w:rPr>
        <w:t>, versão Windows</w:t>
      </w:r>
      <w:r w:rsidR="00E9747C">
        <w:rPr>
          <w:rFonts w:ascii="Times New Roman" w:hAnsi="Times New Roman" w:cs="Times New Roman"/>
        </w:rPr>
        <w:t xml:space="preserve"> 10</w:t>
      </w:r>
      <w:r w:rsidRPr="00DA6B87">
        <w:rPr>
          <w:rFonts w:ascii="Times New Roman" w:hAnsi="Times New Roman" w:cs="Times New Roman"/>
        </w:rPr>
        <w:t xml:space="preserve">, que permite o compartilhamento de tela em tempo real. </w:t>
      </w:r>
      <w:r w:rsidRPr="00DA6B87">
        <w:rPr>
          <w:rFonts w:ascii="Times New Roman" w:hAnsi="Times New Roman" w:cs="Times New Roman"/>
          <w:b/>
        </w:rPr>
        <w:t>Resultados/impactos:</w:t>
      </w:r>
      <w:r w:rsidRPr="00DA6B87">
        <w:rPr>
          <w:rFonts w:ascii="Times New Roman" w:hAnsi="Times New Roman" w:cs="Times New Roman"/>
        </w:rPr>
        <w:t xml:space="preserve"> verificou-se satisfação com o arquivo apresentado. O mapa mental compartilhado com os membros presentes </w:t>
      </w:r>
      <w:r w:rsidR="00E9747C">
        <w:rPr>
          <w:rFonts w:ascii="Times New Roman" w:hAnsi="Times New Roman" w:cs="Times New Roman"/>
        </w:rPr>
        <w:t xml:space="preserve">mostrou-se uma ferramenta promissora </w:t>
      </w:r>
      <w:r w:rsidRPr="00DA6B87">
        <w:rPr>
          <w:rFonts w:ascii="Times New Roman" w:hAnsi="Times New Roman" w:cs="Times New Roman"/>
        </w:rPr>
        <w:t xml:space="preserve">ressaltando a eficácia de sintetizar conteúdos complexos em formas geométricas ou símbolos que são mais facilmente assimilados pelo </w:t>
      </w:r>
      <w:r w:rsidR="00EB34BF">
        <w:rPr>
          <w:rFonts w:ascii="Times New Roman" w:hAnsi="Times New Roman" w:cs="Times New Roman"/>
        </w:rPr>
        <w:t>nosso cérebro durante sess</w:t>
      </w:r>
      <w:r w:rsidR="00E9747C">
        <w:rPr>
          <w:rFonts w:ascii="Times New Roman" w:hAnsi="Times New Roman" w:cs="Times New Roman"/>
        </w:rPr>
        <w:t>ões de</w:t>
      </w:r>
      <w:r w:rsidRPr="00DA6B87">
        <w:rPr>
          <w:rFonts w:ascii="Times New Roman" w:hAnsi="Times New Roman" w:cs="Times New Roman"/>
        </w:rPr>
        <w:t xml:space="preserve"> estudo</w:t>
      </w:r>
      <w:r w:rsidR="00E9747C">
        <w:rPr>
          <w:rFonts w:ascii="Times New Roman" w:hAnsi="Times New Roman" w:cs="Times New Roman"/>
        </w:rPr>
        <w:t>s e atividades semelhantes</w:t>
      </w:r>
      <w:r w:rsidRPr="00DA6B87">
        <w:rPr>
          <w:rFonts w:ascii="Times New Roman" w:hAnsi="Times New Roman" w:cs="Times New Roman"/>
        </w:rPr>
        <w:t xml:space="preserve">. </w:t>
      </w:r>
      <w:r w:rsidRPr="00DA6B87">
        <w:rPr>
          <w:rFonts w:ascii="Times New Roman" w:hAnsi="Times New Roman" w:cs="Times New Roman"/>
          <w:b/>
        </w:rPr>
        <w:t xml:space="preserve">Considerações finais: </w:t>
      </w:r>
      <w:r w:rsidRPr="00DA6B87">
        <w:rPr>
          <w:rFonts w:ascii="Times New Roman" w:hAnsi="Times New Roman" w:cs="Times New Roman"/>
        </w:rPr>
        <w:t>é válido ressaltar que</w:t>
      </w:r>
      <w:r w:rsidRPr="00DA6B87">
        <w:rPr>
          <w:rFonts w:ascii="Times New Roman" w:hAnsi="Times New Roman" w:cs="Times New Roman"/>
          <w:b/>
        </w:rPr>
        <w:t xml:space="preserve"> </w:t>
      </w:r>
      <w:r w:rsidRPr="00DA6B87">
        <w:rPr>
          <w:rFonts w:ascii="Times New Roman" w:hAnsi="Times New Roman" w:cs="Times New Roman"/>
        </w:rPr>
        <w:t>o uso de ferramentas didáticas potenc</w:t>
      </w:r>
      <w:r w:rsidR="00E9747C">
        <w:rPr>
          <w:rFonts w:ascii="Times New Roman" w:hAnsi="Times New Roman" w:cs="Times New Roman"/>
        </w:rPr>
        <w:t xml:space="preserve">ializam a retenção de conteúdo, </w:t>
      </w:r>
      <w:r w:rsidRPr="00DA6B87">
        <w:rPr>
          <w:rFonts w:ascii="Times New Roman" w:hAnsi="Times New Roman" w:cs="Times New Roman"/>
        </w:rPr>
        <w:t xml:space="preserve">principalmente quando tratam-se de </w:t>
      </w:r>
      <w:r w:rsidR="00E9747C">
        <w:rPr>
          <w:rFonts w:ascii="Times New Roman" w:hAnsi="Times New Roman" w:cs="Times New Roman"/>
        </w:rPr>
        <w:t>atividades realizadas em equipe</w:t>
      </w:r>
      <w:r w:rsidRPr="00DA6B87">
        <w:rPr>
          <w:rFonts w:ascii="Times New Roman" w:hAnsi="Times New Roman" w:cs="Times New Roman"/>
        </w:rPr>
        <w:t xml:space="preserve"> que demandam uma organização fácil e efetiva. Entretanto, instabilidades na conexão de internet da equipe podem reduzir a eficácia da apresentação</w:t>
      </w:r>
      <w:r w:rsidR="00E9747C">
        <w:rPr>
          <w:rFonts w:ascii="Times New Roman" w:hAnsi="Times New Roman" w:cs="Times New Roman"/>
        </w:rPr>
        <w:t xml:space="preserve"> e, por consequência, a absorção do conteúdo</w:t>
      </w:r>
      <w:r w:rsidRPr="00DA6B87">
        <w:rPr>
          <w:rFonts w:ascii="Times New Roman" w:hAnsi="Times New Roman" w:cs="Times New Roman"/>
        </w:rPr>
        <w:t>. Mapas mentais vem ajudando alunos de diferentes níveis a al</w:t>
      </w:r>
      <w:r w:rsidR="00DA6B87" w:rsidRPr="00DA6B87">
        <w:rPr>
          <w:rFonts w:ascii="Times New Roman" w:hAnsi="Times New Roman" w:cs="Times New Roman"/>
        </w:rPr>
        <w:t xml:space="preserve">cançar resultados satisfatórios </w:t>
      </w:r>
      <w:r w:rsidR="00DA6B87" w:rsidRPr="00DA6B87">
        <w:rPr>
          <w:rFonts w:ascii="Times New Roman" w:hAnsi="Times New Roman" w:cs="Times New Roman"/>
          <w:vertAlign w:val="superscript"/>
        </w:rPr>
        <w:t>(3).</w:t>
      </w:r>
    </w:p>
    <w:p w14:paraId="797ADC05" w14:textId="0BD74DC1" w:rsidR="0070071B" w:rsidRPr="00DA6B87" w:rsidRDefault="0070071B" w:rsidP="00DA6B87">
      <w:pPr>
        <w:spacing w:before="0" w:after="0" w:line="360" w:lineRule="auto"/>
        <w:rPr>
          <w:rFonts w:ascii="Times New Roman" w:hAnsi="Times New Roman" w:cs="Times New Roman"/>
        </w:rPr>
      </w:pPr>
      <w:r w:rsidRPr="00DA6B87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B176E8" w:rsidRPr="00DA6B87">
            <w:rPr>
              <w:rFonts w:ascii="Times New Roman" w:hAnsi="Times New Roman" w:cs="Times New Roman"/>
            </w:rPr>
            <w:t>Tutoria</w:t>
          </w:r>
        </w:sdtContent>
      </w:sdt>
      <w:r w:rsidRPr="00DA6B87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B176E8" w:rsidRPr="00DA6B87">
            <w:rPr>
              <w:rFonts w:ascii="Times New Roman" w:hAnsi="Times New Roman" w:cs="Times New Roman"/>
            </w:rPr>
            <w:t>Educação em Saúde</w:t>
          </w:r>
        </w:sdtContent>
      </w:sdt>
      <w:r w:rsidRPr="00DA6B87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B176E8" w:rsidRPr="00DA6B87">
            <w:rPr>
              <w:rFonts w:ascii="Times New Roman" w:hAnsi="Times New Roman" w:cs="Times New Roman"/>
            </w:rPr>
            <w:t>Inflamação</w:t>
          </w:r>
        </w:sdtContent>
      </w:sdt>
      <w:r w:rsidRPr="00DA6B87">
        <w:rPr>
          <w:rFonts w:ascii="Times New Roman" w:hAnsi="Times New Roman" w:cs="Times New Roman"/>
        </w:rPr>
        <w:t xml:space="preserve">. </w:t>
      </w:r>
    </w:p>
    <w:p w14:paraId="7957B7DB" w14:textId="77777777" w:rsidR="0070071B" w:rsidRPr="00DA6B87" w:rsidRDefault="0070071B" w:rsidP="00DA6B87">
      <w:pPr>
        <w:spacing w:before="0" w:after="0" w:line="360" w:lineRule="auto"/>
        <w:rPr>
          <w:rFonts w:ascii="Times New Roman" w:hAnsi="Times New Roman" w:cs="Times New Roman"/>
        </w:rPr>
      </w:pPr>
    </w:p>
    <w:p w14:paraId="35353921" w14:textId="1FB9AA6A" w:rsidR="0070071B" w:rsidRPr="00DA6B87" w:rsidRDefault="00E9747C" w:rsidP="00DA6B87">
      <w:pPr>
        <w:spacing w:before="0" w:after="0" w:line="360" w:lineRule="auto"/>
        <w:rPr>
          <w:rFonts w:ascii="Times New Roman" w:hAnsi="Times New Roman" w:cs="Times New Roman"/>
          <w:b/>
        </w:rPr>
      </w:pPr>
      <w:r w:rsidRPr="00DA6B87">
        <w:rPr>
          <w:rFonts w:ascii="Times New Roman" w:hAnsi="Times New Roman" w:cs="Times New Roman"/>
          <w:b/>
        </w:rPr>
        <w:t>REFERÊNCIAS:</w:t>
      </w:r>
    </w:p>
    <w:p w14:paraId="18BFA363" w14:textId="33E3C123" w:rsidR="00CB7AB9" w:rsidRPr="00DA6B87" w:rsidRDefault="00D33268" w:rsidP="00E9747C">
      <w:pPr>
        <w:spacing w:before="0" w:after="0" w:line="240" w:lineRule="auto"/>
        <w:rPr>
          <w:rFonts w:ascii="Times New Roman" w:hAnsi="Times New Roman" w:cs="Times New Roman"/>
          <w:b/>
          <w:szCs w:val="24"/>
        </w:rPr>
      </w:pPr>
      <w:sdt>
        <w:sdtPr>
          <w:rPr>
            <w:rFonts w:ascii="Times New Roman" w:hAnsi="Times New Roman" w:cs="Times New Roman"/>
            <w:szCs w:val="24"/>
          </w:rPr>
          <w:id w:val="-1955941142"/>
          <w:placeholder>
            <w:docPart w:val="532540713B6C43FD878F5F67127D6A1F"/>
          </w:placeholder>
        </w:sdtPr>
        <w:sdtEndPr/>
        <w:sdtContent>
          <w:r w:rsidR="00CB7AB9" w:rsidRPr="00DA6B87">
            <w:rPr>
              <w:rFonts w:ascii="Times New Roman" w:hAnsi="Times New Roman" w:cs="Times New Roman"/>
              <w:szCs w:val="24"/>
            </w:rPr>
            <w:t xml:space="preserve">1. DO CARMO, Vinicius J. G.; DA SILVA, Lucas </w:t>
          </w:r>
          <w:proofErr w:type="spellStart"/>
          <w:r w:rsidR="00CB7AB9" w:rsidRPr="00DA6B87">
            <w:rPr>
              <w:rFonts w:ascii="Times New Roman" w:hAnsi="Times New Roman" w:cs="Times New Roman"/>
              <w:szCs w:val="24"/>
            </w:rPr>
            <w:t>Queroz</w:t>
          </w:r>
          <w:proofErr w:type="spellEnd"/>
          <w:r w:rsidR="00CB7AB9" w:rsidRPr="00DA6B87">
            <w:rPr>
              <w:rFonts w:ascii="Times New Roman" w:hAnsi="Times New Roman" w:cs="Times New Roman"/>
              <w:szCs w:val="24"/>
            </w:rPr>
            <w:t xml:space="preserve">; SOUZA, Ellen P. R.; DOS SANTOS, </w:t>
          </w:r>
          <w:proofErr w:type="spellStart"/>
          <w:r w:rsidR="00CB7AB9" w:rsidRPr="00DA6B87">
            <w:rPr>
              <w:rFonts w:ascii="Times New Roman" w:hAnsi="Times New Roman" w:cs="Times New Roman"/>
              <w:szCs w:val="24"/>
            </w:rPr>
            <w:t>Ildonjaques</w:t>
          </w:r>
          <w:proofErr w:type="spellEnd"/>
          <w:r w:rsidR="00CB7AB9" w:rsidRPr="00DA6B87">
            <w:rPr>
              <w:rFonts w:ascii="Times New Roman" w:hAnsi="Times New Roman" w:cs="Times New Roman"/>
              <w:szCs w:val="24"/>
            </w:rPr>
            <w:t xml:space="preserve"> A. L. V.; ALBUQUERQUE, </w:t>
          </w:r>
          <w:proofErr w:type="spellStart"/>
          <w:r w:rsidR="00CB7AB9" w:rsidRPr="00DA6B87">
            <w:rPr>
              <w:rFonts w:ascii="Times New Roman" w:hAnsi="Times New Roman" w:cs="Times New Roman"/>
              <w:szCs w:val="24"/>
            </w:rPr>
            <w:t>Hidelberg</w:t>
          </w:r>
          <w:proofErr w:type="spellEnd"/>
          <w:r w:rsidR="00CB7AB9" w:rsidRPr="00DA6B87">
            <w:rPr>
              <w:rFonts w:ascii="Times New Roman" w:hAnsi="Times New Roman" w:cs="Times New Roman"/>
              <w:szCs w:val="24"/>
            </w:rPr>
            <w:t xml:space="preserve"> O.; ALBUQUERQUE, </w:t>
          </w:r>
          <w:proofErr w:type="spellStart"/>
          <w:r w:rsidR="00CB7AB9" w:rsidRPr="00DA6B87">
            <w:rPr>
              <w:rFonts w:ascii="Times New Roman" w:hAnsi="Times New Roman" w:cs="Times New Roman"/>
              <w:szCs w:val="24"/>
            </w:rPr>
            <w:t>Héldon</w:t>
          </w:r>
          <w:proofErr w:type="spellEnd"/>
          <w:r w:rsidR="00CB7AB9" w:rsidRPr="00DA6B87">
            <w:rPr>
              <w:rFonts w:ascii="Times New Roman" w:hAnsi="Times New Roman" w:cs="Times New Roman"/>
              <w:szCs w:val="24"/>
            </w:rPr>
            <w:t xml:space="preserve"> José O. </w:t>
          </w:r>
          <w:r w:rsidR="00CB7AB9" w:rsidRPr="00013ADF">
            <w:rPr>
              <w:rFonts w:ascii="Times New Roman" w:hAnsi="Times New Roman" w:cs="Times New Roman"/>
              <w:b/>
              <w:szCs w:val="24"/>
            </w:rPr>
            <w:t>Benefícios de Mapas Mentais para Pessoas com Deficiência Intelectual: um Relato de Experiência</w:t>
          </w:r>
          <w:r w:rsidR="00CB7AB9" w:rsidRPr="00DA6B87">
            <w:rPr>
              <w:rFonts w:ascii="Times New Roman" w:hAnsi="Times New Roman" w:cs="Times New Roman"/>
              <w:szCs w:val="24"/>
            </w:rPr>
            <w:t>. In: CONGRESSO SOBRE TECNO</w:t>
          </w:r>
          <w:r w:rsidR="00E9747C">
            <w:rPr>
              <w:rFonts w:ascii="Times New Roman" w:hAnsi="Times New Roman" w:cs="Times New Roman"/>
              <w:szCs w:val="24"/>
            </w:rPr>
            <w:t xml:space="preserve">LOGIAS NA EDUCAÇÃO (CTRL+E), </w:t>
          </w:r>
          <w:proofErr w:type="gramStart"/>
          <w:r w:rsidR="00E9747C">
            <w:rPr>
              <w:rFonts w:ascii="Times New Roman" w:hAnsi="Times New Roman" w:cs="Times New Roman"/>
              <w:szCs w:val="24"/>
            </w:rPr>
            <w:t>4.</w:t>
          </w:r>
          <w:r w:rsidR="00CB7AB9" w:rsidRPr="00DA6B87">
            <w:rPr>
              <w:rFonts w:ascii="Times New Roman" w:hAnsi="Times New Roman" w:cs="Times New Roman"/>
              <w:szCs w:val="24"/>
            </w:rPr>
            <w:t>,</w:t>
          </w:r>
          <w:proofErr w:type="gramEnd"/>
          <w:r w:rsidR="00CB7AB9" w:rsidRPr="00DA6B87">
            <w:rPr>
              <w:rFonts w:ascii="Times New Roman" w:hAnsi="Times New Roman" w:cs="Times New Roman"/>
              <w:szCs w:val="24"/>
            </w:rPr>
            <w:t xml:space="preserve"> 2019, Recife. Anais do IV Congresso sobre Tecnologias na Educação. Porto Alegre: Sociedade Brasileira de Computação, dec. 2019. p. 582-588. Disponível em: &lt; https://sol.sbc.org.br/index.php/ctrle/article/view/8935. Acesso em: 25 Jun 2020.</w:t>
          </w:r>
        </w:sdtContent>
      </w:sdt>
    </w:p>
    <w:p w14:paraId="66D9C1C5" w14:textId="77777777" w:rsidR="00CB7AB9" w:rsidRPr="00DA6B87" w:rsidRDefault="00CB7AB9" w:rsidP="00DA6B87">
      <w:pPr>
        <w:spacing w:before="0" w:after="0" w:line="360" w:lineRule="auto"/>
        <w:rPr>
          <w:rFonts w:ascii="Times New Roman" w:hAnsi="Times New Roman" w:cs="Times New Roman"/>
          <w:b/>
        </w:rPr>
      </w:pPr>
    </w:p>
    <w:p w14:paraId="55DD8878" w14:textId="3E128C22" w:rsidR="00ED178E" w:rsidRPr="00DA6B87" w:rsidRDefault="00D33268" w:rsidP="00E9747C">
      <w:pPr>
        <w:spacing w:before="0" w:after="0" w:line="240" w:lineRule="auto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731691436"/>
          <w:placeholder>
            <w:docPart w:val="DefaultPlaceholder_-1854013440"/>
          </w:placeholder>
        </w:sdtPr>
        <w:sdtEndPr/>
        <w:sdtContent>
          <w:r w:rsidR="00CB7AB9" w:rsidRPr="00DA6B87">
            <w:rPr>
              <w:rFonts w:ascii="Times New Roman" w:hAnsi="Times New Roman" w:cs="Times New Roman"/>
            </w:rPr>
            <w:t>2</w:t>
          </w:r>
          <w:r w:rsidR="007F1AE1" w:rsidRPr="00DA6B87">
            <w:rPr>
              <w:rFonts w:ascii="Times New Roman" w:hAnsi="Times New Roman" w:cs="Times New Roman"/>
            </w:rPr>
            <w:t xml:space="preserve">. </w:t>
          </w:r>
          <w:r w:rsidR="00B176E8" w:rsidRPr="00DA6B87">
            <w:rPr>
              <w:rFonts w:ascii="Times New Roman" w:hAnsi="Times New Roman" w:cs="Times New Roman"/>
            </w:rPr>
            <w:t>ROSA, P. DA S.; DI MAIO, A. C. Mapas mentais e Educação Ambiental: experiência com alunos do ensino médio. </w:t>
          </w:r>
          <w:r w:rsidR="00B176E8" w:rsidRPr="00DA6B87">
            <w:rPr>
              <w:rFonts w:ascii="Times New Roman" w:hAnsi="Times New Roman" w:cs="Times New Roman"/>
              <w:b/>
              <w:bCs/>
            </w:rPr>
            <w:t>Revista Brasileira de Educação Ambiental</w:t>
          </w:r>
          <w:r w:rsidR="00B176E8" w:rsidRPr="00DA6B87">
            <w:rPr>
              <w:rFonts w:ascii="Times New Roman" w:hAnsi="Times New Roman" w:cs="Times New Roman"/>
            </w:rPr>
            <w:t>, v. 15, n. 1, p. 160-181, 16 fev. 2020. Disponível em: &lt; https://periodicos.unifesp.br/index.php/revbea/article/ view/9471. Acesso em: 25 Jun 2020</w:t>
          </w:r>
        </w:sdtContent>
      </w:sdt>
      <w:r w:rsidR="00ED178E" w:rsidRPr="00DA6B87">
        <w:rPr>
          <w:rFonts w:ascii="Times New Roman" w:hAnsi="Times New Roman" w:cs="Times New Roman"/>
        </w:rPr>
        <w:t xml:space="preserve">. </w:t>
      </w:r>
    </w:p>
    <w:p w14:paraId="439E9252" w14:textId="2E1D6921" w:rsidR="00DA6B87" w:rsidRPr="00DA6B87" w:rsidRDefault="00DA6B87" w:rsidP="00DA6B87">
      <w:pPr>
        <w:spacing w:before="0" w:after="0" w:line="360" w:lineRule="auto"/>
        <w:rPr>
          <w:rFonts w:ascii="Times New Roman" w:hAnsi="Times New Roman" w:cs="Times New Roman"/>
          <w:b/>
          <w:bCs/>
        </w:rPr>
      </w:pPr>
      <w:bookmarkStart w:id="0" w:name="_GoBack"/>
      <w:bookmarkEnd w:id="0"/>
    </w:p>
    <w:p w14:paraId="42E4518B" w14:textId="172AE54E" w:rsidR="0011587C" w:rsidRPr="00DA6B87" w:rsidRDefault="00DA6B87" w:rsidP="00E9747C">
      <w:pPr>
        <w:spacing w:before="0" w:after="0" w:line="240" w:lineRule="auto"/>
        <w:rPr>
          <w:rFonts w:ascii="Times New Roman" w:hAnsi="Times New Roman" w:cs="Times New Roman"/>
          <w:szCs w:val="24"/>
        </w:rPr>
      </w:pPr>
      <w:r w:rsidRPr="00DA6B87">
        <w:rPr>
          <w:rFonts w:ascii="Times New Roman" w:hAnsi="Times New Roman" w:cs="Times New Roman"/>
          <w:szCs w:val="24"/>
        </w:rPr>
        <w:t>3. CARABETTA JUNIOR, Valter. A utilização de mapas conceituais como recurso didático para a construção e inter-relação de conceitos.</w:t>
      </w:r>
      <w:r w:rsidRPr="00DA6B87">
        <w:rPr>
          <w:rFonts w:ascii="Times New Roman" w:hAnsi="Times New Roman" w:cs="Times New Roman"/>
          <w:b/>
          <w:bCs/>
          <w:szCs w:val="24"/>
        </w:rPr>
        <w:t> Rev. bras. educ. med.</w:t>
      </w:r>
      <w:proofErr w:type="gramStart"/>
      <w:r w:rsidRPr="00DA6B87">
        <w:rPr>
          <w:rFonts w:ascii="Times New Roman" w:hAnsi="Times New Roman" w:cs="Times New Roman"/>
          <w:szCs w:val="24"/>
        </w:rPr>
        <w:t>,  Rio</w:t>
      </w:r>
      <w:proofErr w:type="gramEnd"/>
      <w:r w:rsidRPr="00DA6B87">
        <w:rPr>
          <w:rFonts w:ascii="Times New Roman" w:hAnsi="Times New Roman" w:cs="Times New Roman"/>
          <w:szCs w:val="24"/>
        </w:rPr>
        <w:t xml:space="preserve"> de Janeiro, v.37 , n.3,  p.441-447 , </w:t>
      </w:r>
      <w:proofErr w:type="spellStart"/>
      <w:r w:rsidRPr="00DA6B87">
        <w:rPr>
          <w:rFonts w:ascii="Times New Roman" w:hAnsi="Times New Roman" w:cs="Times New Roman"/>
          <w:szCs w:val="24"/>
        </w:rPr>
        <w:t>Sept</w:t>
      </w:r>
      <w:proofErr w:type="spellEnd"/>
      <w:r w:rsidRPr="00DA6B87">
        <w:rPr>
          <w:rFonts w:ascii="Times New Roman" w:hAnsi="Times New Roman" w:cs="Times New Roman"/>
          <w:szCs w:val="24"/>
        </w:rPr>
        <w:t xml:space="preserve">.  2013. Disponível em:  </w:t>
      </w:r>
      <w:r w:rsidRPr="00DA6B87">
        <w:rPr>
          <w:rFonts w:ascii="Times New Roman" w:hAnsi="Times New Roman" w:cs="Times New Roman"/>
          <w:szCs w:val="24"/>
        </w:rPr>
        <w:lastRenderedPageBreak/>
        <w:t xml:space="preserve">&lt;http://www.scielo.br/scielo.php?script=sci_arttext&amp;pid=S010055022013000300017&amp;lng=en&amp;nrm=iso&gt;. Acesso em: </w:t>
      </w:r>
      <w:proofErr w:type="gramStart"/>
      <w:r w:rsidRPr="00DA6B87">
        <w:rPr>
          <w:rFonts w:ascii="Times New Roman" w:hAnsi="Times New Roman" w:cs="Times New Roman"/>
          <w:szCs w:val="24"/>
        </w:rPr>
        <w:t>25  Jun</w:t>
      </w:r>
      <w:proofErr w:type="gramEnd"/>
      <w:r w:rsidRPr="00DA6B87">
        <w:rPr>
          <w:rFonts w:ascii="Times New Roman" w:hAnsi="Times New Roman" w:cs="Times New Roman"/>
          <w:szCs w:val="24"/>
        </w:rPr>
        <w:t xml:space="preserve"> 2020.</w:t>
      </w:r>
    </w:p>
    <w:p w14:paraId="4C19205B" w14:textId="77777777" w:rsidR="0011587C" w:rsidRPr="00DA6B87" w:rsidRDefault="0011587C" w:rsidP="00DA6B87">
      <w:pPr>
        <w:spacing w:before="0" w:after="0" w:line="360" w:lineRule="auto"/>
        <w:rPr>
          <w:rFonts w:ascii="Times New Roman" w:hAnsi="Times New Roman" w:cs="Times New Roman"/>
          <w:szCs w:val="24"/>
        </w:rPr>
      </w:pPr>
    </w:p>
    <w:p w14:paraId="7AFB1B3F" w14:textId="2B4C7BA7" w:rsidR="0011587C" w:rsidRPr="00DA6B87" w:rsidRDefault="0011587C" w:rsidP="00DA6B87">
      <w:pPr>
        <w:spacing w:before="0" w:after="200" w:line="360" w:lineRule="auto"/>
        <w:rPr>
          <w:rFonts w:ascii="Times New Roman" w:hAnsi="Times New Roman" w:cs="Times New Roman"/>
        </w:rPr>
      </w:pPr>
    </w:p>
    <w:p w14:paraId="0482BBD2" w14:textId="0CB99CFB" w:rsidR="00B176E8" w:rsidRPr="00DA6B87" w:rsidRDefault="00B176E8" w:rsidP="00DA6B87">
      <w:pPr>
        <w:spacing w:before="0" w:after="200" w:line="360" w:lineRule="auto"/>
        <w:rPr>
          <w:rFonts w:ascii="Times New Roman" w:hAnsi="Times New Roman" w:cs="Times New Roman"/>
        </w:rPr>
      </w:pPr>
    </w:p>
    <w:sectPr w:rsidR="00B176E8" w:rsidRPr="00DA6B87" w:rsidSect="00CB7AB9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134" w:right="170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B1EEEB" w14:textId="77777777" w:rsidR="00D33268" w:rsidRDefault="00D33268" w:rsidP="00054686">
      <w:pPr>
        <w:spacing w:before="0" w:after="0" w:line="240" w:lineRule="auto"/>
      </w:pPr>
      <w:r>
        <w:separator/>
      </w:r>
    </w:p>
  </w:endnote>
  <w:endnote w:type="continuationSeparator" w:id="0">
    <w:p w14:paraId="68DCDB66" w14:textId="77777777" w:rsidR="00D33268" w:rsidRDefault="00D33268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065F76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335877" w14:textId="77777777" w:rsidR="00D33268" w:rsidRDefault="00D33268" w:rsidP="00054686">
      <w:pPr>
        <w:spacing w:before="0" w:after="0" w:line="240" w:lineRule="auto"/>
      </w:pPr>
      <w:r>
        <w:separator/>
      </w:r>
    </w:p>
  </w:footnote>
  <w:footnote w:type="continuationSeparator" w:id="0">
    <w:p w14:paraId="6306BD62" w14:textId="77777777" w:rsidR="00D33268" w:rsidRDefault="00D33268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ABB848" w14:textId="77777777" w:rsidR="00054686" w:rsidRDefault="00D33268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11CEE" w14:textId="77777777" w:rsidR="00054686" w:rsidRDefault="00D33268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3D04E3" w14:textId="77777777" w:rsidR="00054686" w:rsidRDefault="00D33268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F3E"/>
    <w:rsid w:val="000016B8"/>
    <w:rsid w:val="00013ADF"/>
    <w:rsid w:val="00043457"/>
    <w:rsid w:val="00054686"/>
    <w:rsid w:val="000754F5"/>
    <w:rsid w:val="0009068B"/>
    <w:rsid w:val="000E596E"/>
    <w:rsid w:val="0011587C"/>
    <w:rsid w:val="0012545B"/>
    <w:rsid w:val="001D4667"/>
    <w:rsid w:val="002268F9"/>
    <w:rsid w:val="002C00CE"/>
    <w:rsid w:val="00330594"/>
    <w:rsid w:val="003E7CE5"/>
    <w:rsid w:val="00417E55"/>
    <w:rsid w:val="004455E4"/>
    <w:rsid w:val="00455683"/>
    <w:rsid w:val="00553538"/>
    <w:rsid w:val="006C03DB"/>
    <w:rsid w:val="0070071B"/>
    <w:rsid w:val="007F1AE1"/>
    <w:rsid w:val="008B6F3E"/>
    <w:rsid w:val="00926ADF"/>
    <w:rsid w:val="00AB0DF9"/>
    <w:rsid w:val="00AC5179"/>
    <w:rsid w:val="00B176E8"/>
    <w:rsid w:val="00BB3DA1"/>
    <w:rsid w:val="00CB7AB9"/>
    <w:rsid w:val="00D33268"/>
    <w:rsid w:val="00D55666"/>
    <w:rsid w:val="00DA6B87"/>
    <w:rsid w:val="00E24CDC"/>
    <w:rsid w:val="00E9747C"/>
    <w:rsid w:val="00EA190E"/>
    <w:rsid w:val="00EB34BF"/>
    <w:rsid w:val="00EC21A1"/>
    <w:rsid w:val="00ED178E"/>
    <w:rsid w:val="00F20E00"/>
    <w:rsid w:val="00F9396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EC148FA9-A09C-41C4-B30D-A10E1033C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styleId="Hyperlink">
    <w:name w:val="Hyperlink"/>
    <w:basedOn w:val="Fontepargpadro"/>
    <w:uiPriority w:val="99"/>
    <w:unhideWhenUsed/>
    <w:rsid w:val="00B176E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0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83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64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3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5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4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90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1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3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0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6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32540713B6C43FD878F5F67127D6A1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276ECB1-825D-455E-BB2E-77274D246F61}"/>
      </w:docPartPr>
      <w:docPartBody>
        <w:p w:rsidR="00385FC1" w:rsidRDefault="00FA4EA9" w:rsidP="00FA4EA9">
          <w:pPr>
            <w:pStyle w:val="532540713B6C43FD878F5F67127D6A1F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3D7"/>
    <w:rsid w:val="00385FC1"/>
    <w:rsid w:val="007933D9"/>
    <w:rsid w:val="00851F45"/>
    <w:rsid w:val="00862201"/>
    <w:rsid w:val="00993D20"/>
    <w:rsid w:val="009D22B8"/>
    <w:rsid w:val="00D519C6"/>
    <w:rsid w:val="00D86EB0"/>
    <w:rsid w:val="00E0183F"/>
    <w:rsid w:val="00EF73AF"/>
    <w:rsid w:val="00F45FAD"/>
    <w:rsid w:val="00F553D7"/>
    <w:rsid w:val="00FA4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FA4EA9"/>
    <w:rPr>
      <w:color w:val="808080"/>
    </w:rPr>
  </w:style>
  <w:style w:type="paragraph" w:customStyle="1" w:styleId="73301F297885481C991B35420276C4D9">
    <w:name w:val="73301F297885481C991B35420276C4D9"/>
    <w:rsid w:val="00FA4EA9"/>
  </w:style>
  <w:style w:type="paragraph" w:customStyle="1" w:styleId="532540713B6C43FD878F5F67127D6A1F">
    <w:name w:val="532540713B6C43FD878F5F67127D6A1F"/>
    <w:rsid w:val="00FA4EA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A393D3-5873-490D-840E-74CE615A7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612</Words>
  <Characters>3309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Conta da Microsoft</cp:lastModifiedBy>
  <cp:revision>7</cp:revision>
  <cp:lastPrinted>2020-06-10T02:59:00Z</cp:lastPrinted>
  <dcterms:created xsi:type="dcterms:W3CDTF">2020-06-25T17:46:00Z</dcterms:created>
  <dcterms:modified xsi:type="dcterms:W3CDTF">2020-06-30T20:23:00Z</dcterms:modified>
</cp:coreProperties>
</file>