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677" w:rsidRPr="00682A0A" w:rsidRDefault="00023677" w:rsidP="00682A0A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jc w:val="center"/>
        <w:rPr>
          <w:b/>
          <w:bCs/>
          <w:color w:val="000000" w:themeColor="text1"/>
        </w:rPr>
      </w:pPr>
      <w:r w:rsidRPr="00682A0A">
        <w:rPr>
          <w:b/>
          <w:bCs/>
          <w:color w:val="000000" w:themeColor="text1"/>
        </w:rPr>
        <w:t>PRINCIPAIS ASPECTOS</w:t>
      </w:r>
      <w:r w:rsidR="00682A0A" w:rsidRPr="00682A0A">
        <w:rPr>
          <w:b/>
          <w:bCs/>
          <w:color w:val="000000" w:themeColor="text1"/>
        </w:rPr>
        <w:t xml:space="preserve"> RELACIONADOS AO MANEJO CIRÚRGICO DE DEFORMIDADES AURICULARES</w:t>
      </w:r>
      <w:r w:rsidR="00682A0A">
        <w:rPr>
          <w:b/>
          <w:bCs/>
          <w:color w:val="000000" w:themeColor="text1"/>
        </w:rPr>
        <w:t xml:space="preserve"> PÓS TRAUMA</w:t>
      </w:r>
    </w:p>
    <w:p w:rsidR="00D53E55" w:rsidRPr="00682A0A" w:rsidRDefault="00D53E55" w:rsidP="00682A0A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jc w:val="center"/>
        <w:rPr>
          <w:b/>
          <w:bCs/>
          <w:color w:val="000000" w:themeColor="text1"/>
        </w:rPr>
      </w:pPr>
    </w:p>
    <w:p w:rsidR="00330FE7" w:rsidRDefault="008C5B78" w:rsidP="00682A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D80307">
        <w:rPr>
          <w:rFonts w:ascii="Times New Roman" w:hAnsi="Times New Roman" w:cs="Times New Roman"/>
          <w:color w:val="000000" w:themeColor="text1"/>
        </w:rPr>
        <w:t>Ada Rosa Frate</w:t>
      </w:r>
      <w:r w:rsidRPr="00D80307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80307">
        <w:rPr>
          <w:rFonts w:ascii="Times New Roman" w:hAnsi="Times New Roman" w:cs="Times New Roman"/>
          <w:color w:val="000000" w:themeColor="text1"/>
        </w:rPr>
        <w:t>,</w:t>
      </w:r>
      <w:r w:rsidR="00D80307" w:rsidRPr="00D80307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D80307" w:rsidRPr="00D80307">
        <w:rPr>
          <w:rFonts w:ascii="Times New Roman" w:hAnsi="Times New Roman" w:cs="Times New Roman"/>
          <w:kern w:val="0"/>
        </w:rPr>
        <w:t>Camilla Luiza de Oliveira Barbosa</w:t>
      </w:r>
      <w:r w:rsidR="00D80307" w:rsidRPr="00D80307">
        <w:rPr>
          <w:rFonts w:ascii="Times New Roman" w:hAnsi="Times New Roman" w:cs="Times New Roman"/>
          <w:kern w:val="0"/>
          <w:vertAlign w:val="superscript"/>
        </w:rPr>
        <w:t>1</w:t>
      </w:r>
      <w:r w:rsidR="00D80307" w:rsidRPr="00D80307">
        <w:rPr>
          <w:rFonts w:ascii="Times New Roman" w:hAnsi="Times New Roman" w:cs="Times New Roman"/>
          <w:kern w:val="0"/>
        </w:rPr>
        <w:t>, Filipe de Oliveira Alcântara Paniago</w:t>
      </w:r>
      <w:r w:rsidR="00D80307" w:rsidRPr="00D80307">
        <w:rPr>
          <w:rFonts w:ascii="Times New Roman" w:hAnsi="Times New Roman" w:cs="Times New Roman"/>
          <w:kern w:val="0"/>
          <w:vertAlign w:val="superscript"/>
        </w:rPr>
        <w:t>1</w:t>
      </w:r>
      <w:r w:rsidR="00D80307" w:rsidRPr="00D80307">
        <w:rPr>
          <w:rFonts w:ascii="Times New Roman" w:hAnsi="Times New Roman" w:cs="Times New Roman"/>
          <w:kern w:val="0"/>
        </w:rPr>
        <w:t>, Glória Bernardi Torres</w:t>
      </w:r>
      <w:r w:rsidR="00D80307" w:rsidRPr="00D80307">
        <w:rPr>
          <w:rFonts w:ascii="Times New Roman" w:hAnsi="Times New Roman" w:cs="Times New Roman"/>
          <w:kern w:val="0"/>
          <w:vertAlign w:val="superscript"/>
        </w:rPr>
        <w:t>1</w:t>
      </w:r>
      <w:r w:rsidR="00D80307" w:rsidRPr="00D80307">
        <w:rPr>
          <w:rFonts w:ascii="Times New Roman" w:hAnsi="Times New Roman" w:cs="Times New Roman"/>
          <w:kern w:val="0"/>
        </w:rPr>
        <w:t>, Lucas Pereira leite</w:t>
      </w:r>
      <w:r w:rsidR="00D80307" w:rsidRPr="00D80307">
        <w:rPr>
          <w:rFonts w:ascii="Times New Roman" w:hAnsi="Times New Roman" w:cs="Times New Roman"/>
          <w:kern w:val="0"/>
          <w:vertAlign w:val="superscript"/>
        </w:rPr>
        <w:t>2</w:t>
      </w:r>
      <w:r w:rsidR="00D80307" w:rsidRPr="00D80307">
        <w:rPr>
          <w:rFonts w:ascii="Times New Roman" w:hAnsi="Times New Roman" w:cs="Times New Roman"/>
          <w:kern w:val="0"/>
        </w:rPr>
        <w:t xml:space="preserve">, </w:t>
      </w:r>
      <w:proofErr w:type="spellStart"/>
      <w:r w:rsidR="00D80307" w:rsidRPr="00D80307">
        <w:rPr>
          <w:rFonts w:ascii="Times New Roman" w:hAnsi="Times New Roman" w:cs="Times New Roman"/>
          <w:kern w:val="0"/>
        </w:rPr>
        <w:t>Rainally</w:t>
      </w:r>
      <w:proofErr w:type="spellEnd"/>
      <w:r w:rsidR="00D80307" w:rsidRPr="00D80307">
        <w:rPr>
          <w:rFonts w:ascii="Times New Roman" w:hAnsi="Times New Roman" w:cs="Times New Roman"/>
          <w:kern w:val="0"/>
        </w:rPr>
        <w:t xml:space="preserve"> Sabrina freire de Morais</w:t>
      </w:r>
      <w:r w:rsidR="00D80307" w:rsidRPr="00D80307">
        <w:rPr>
          <w:rFonts w:ascii="Times New Roman" w:hAnsi="Times New Roman" w:cs="Times New Roman"/>
          <w:kern w:val="0"/>
          <w:vertAlign w:val="superscript"/>
        </w:rPr>
        <w:t>2</w:t>
      </w:r>
      <w:r w:rsidR="00D80307" w:rsidRPr="00D80307">
        <w:rPr>
          <w:rFonts w:ascii="Times New Roman" w:hAnsi="Times New Roman" w:cs="Times New Roman"/>
          <w:kern w:val="0"/>
        </w:rPr>
        <w:t xml:space="preserve">. </w:t>
      </w:r>
    </w:p>
    <w:p w:rsidR="00D80307" w:rsidRPr="00D80307" w:rsidRDefault="00D80307" w:rsidP="00682A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kern w:val="0"/>
        </w:rPr>
      </w:pPr>
    </w:p>
    <w:p w:rsidR="008C5B78" w:rsidRPr="00D80307" w:rsidRDefault="008C5B78" w:rsidP="00682A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kern w:val="0"/>
        </w:rPr>
      </w:pPr>
      <w:r w:rsidRPr="00D80307">
        <w:rPr>
          <w:rFonts w:ascii="Times New Roman" w:hAnsi="Times New Roman" w:cs="Times New Roman"/>
          <w:color w:val="000000" w:themeColor="text1"/>
        </w:rPr>
        <w:t>Universidade de Rio Verde</w:t>
      </w:r>
      <w:r w:rsidRPr="00D80307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D80307">
        <w:rPr>
          <w:rFonts w:ascii="Times New Roman" w:hAnsi="Times New Roman" w:cs="Times New Roman"/>
          <w:color w:val="000000" w:themeColor="text1"/>
        </w:rPr>
        <w:t>,</w:t>
      </w:r>
      <w:r w:rsidR="00D80307" w:rsidRPr="00D80307">
        <w:rPr>
          <w:rFonts w:ascii="Times New Roman" w:hAnsi="Times New Roman" w:cs="Times New Roman"/>
          <w:color w:val="000000" w:themeColor="text1"/>
        </w:rPr>
        <w:t xml:space="preserve"> Universidade Potiguar</w:t>
      </w:r>
      <w:r w:rsidR="00D80307" w:rsidRPr="00D80307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D80307" w:rsidRPr="00D80307">
        <w:rPr>
          <w:rFonts w:ascii="Times New Roman" w:hAnsi="Times New Roman" w:cs="Times New Roman"/>
          <w:color w:val="000000" w:themeColor="text1"/>
        </w:rPr>
        <w:t xml:space="preserve">. </w:t>
      </w:r>
    </w:p>
    <w:p w:rsidR="00D80307" w:rsidRDefault="00000000" w:rsidP="00D80307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rPr>
          <w:color w:val="000000" w:themeColor="text1"/>
        </w:rPr>
      </w:pPr>
      <w:hyperlink r:id="rId6" w:history="1">
        <w:r w:rsidR="008C5B78" w:rsidRPr="00682A0A">
          <w:rPr>
            <w:rStyle w:val="Hyperlink"/>
            <w:color w:val="000000" w:themeColor="text1"/>
          </w:rPr>
          <w:t>adaafrate@outlook.com</w:t>
        </w:r>
      </w:hyperlink>
    </w:p>
    <w:p w:rsidR="00D80307" w:rsidRDefault="008C5B78" w:rsidP="00660DEE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jc w:val="both"/>
        <w:rPr>
          <w:color w:val="000000" w:themeColor="text1"/>
        </w:rPr>
      </w:pPr>
      <w:r w:rsidRPr="00682A0A">
        <w:rPr>
          <w:b/>
          <w:bCs/>
          <w:color w:val="000000" w:themeColor="text1"/>
        </w:rPr>
        <w:t>Introdução</w:t>
      </w:r>
      <w:r w:rsidRPr="00682A0A">
        <w:rPr>
          <w:color w:val="000000" w:themeColor="text1"/>
        </w:rPr>
        <w:t>:</w:t>
      </w:r>
      <w:r w:rsidR="00682A0A" w:rsidRPr="00682A0A">
        <w:rPr>
          <w:color w:val="000000" w:themeColor="text1"/>
        </w:rPr>
        <w:t xml:space="preserve"> Defeitos auriculares são comuns na rotina </w:t>
      </w:r>
      <w:r w:rsidR="00682A0A">
        <w:rPr>
          <w:color w:val="000000" w:themeColor="text1"/>
        </w:rPr>
        <w:t xml:space="preserve">da urgência </w:t>
      </w:r>
      <w:r w:rsidR="00682A0A" w:rsidRPr="00682A0A">
        <w:rPr>
          <w:color w:val="000000" w:themeColor="text1"/>
        </w:rPr>
        <w:t>hospitalar e podem ser originados de diversas causas como traumas, mordeduras, ressecções de neoplasias e queimaduras. Assim, a variedade de origens dessas imperfeições as torna frequentes, entretanto, a anatomia local impõe desafios significativos à sua reconstrução</w:t>
      </w:r>
      <w:r w:rsidR="00682A0A">
        <w:rPr>
          <w:color w:val="000000" w:themeColor="text1"/>
        </w:rPr>
        <w:t>, na qual não há</w:t>
      </w:r>
      <w:r w:rsidR="00682A0A" w:rsidRPr="00682A0A">
        <w:rPr>
          <w:color w:val="000000" w:themeColor="text1"/>
        </w:rPr>
        <w:t xml:space="preserve"> uma abordagem definitiva. Dessa maneira, a reconstrução auricular é uma intervenção considerada desafiadora, não apenas devido às expectativas estéticas e reconstrutivas do paciente, mas também pela necessidade de lidar com possíveis complicações funcionais. </w:t>
      </w:r>
      <w:r w:rsidRPr="00682A0A">
        <w:rPr>
          <w:b/>
          <w:bCs/>
          <w:color w:val="000000" w:themeColor="text1"/>
        </w:rPr>
        <w:t>Objetivo</w:t>
      </w:r>
      <w:r w:rsidRPr="00682A0A">
        <w:rPr>
          <w:color w:val="000000" w:themeColor="text1"/>
        </w:rPr>
        <w:t>: Descrever</w:t>
      </w:r>
      <w:r w:rsidRPr="00682A0A">
        <w:rPr>
          <w:b/>
          <w:bCs/>
          <w:color w:val="000000" w:themeColor="text1"/>
        </w:rPr>
        <w:t xml:space="preserve"> </w:t>
      </w:r>
      <w:r w:rsidR="00682A0A" w:rsidRPr="00682A0A">
        <w:rPr>
          <w:color w:val="000000" w:themeColor="text1"/>
        </w:rPr>
        <w:t>os aspectos de maior relevância relacionados ao manejo cirúrgico relacionado a deformidades auriculares</w:t>
      </w:r>
      <w:r w:rsidR="00660DEE">
        <w:rPr>
          <w:color w:val="000000" w:themeColor="text1"/>
        </w:rPr>
        <w:t xml:space="preserve"> pós trauma.</w:t>
      </w:r>
      <w:r w:rsidRPr="00682A0A">
        <w:rPr>
          <w:color w:val="000000" w:themeColor="text1"/>
        </w:rPr>
        <w:t xml:space="preserve"> </w:t>
      </w:r>
      <w:r w:rsidRPr="00682A0A">
        <w:rPr>
          <w:b/>
          <w:bCs/>
          <w:color w:val="000000" w:themeColor="text1"/>
        </w:rPr>
        <w:t>Metodologia</w:t>
      </w:r>
      <w:r w:rsidRPr="00682A0A">
        <w:rPr>
          <w:color w:val="000000" w:themeColor="text1"/>
        </w:rPr>
        <w:t xml:space="preserve">: </w:t>
      </w:r>
      <w:r w:rsidR="00235C9A">
        <w:rPr>
          <w:color w:val="000000" w:themeColor="text1"/>
        </w:rPr>
        <w:t>O estudo se trata</w:t>
      </w:r>
      <w:r w:rsidR="000A149C">
        <w:rPr>
          <w:color w:val="000000" w:themeColor="text1"/>
        </w:rPr>
        <w:t xml:space="preserve"> de uma revisão integrativa de literatura e a</w:t>
      </w:r>
      <w:r w:rsidR="007128CE" w:rsidRPr="00682A0A">
        <w:rPr>
          <w:color w:val="000000" w:themeColor="text1"/>
        </w:rPr>
        <w:t xml:space="preserve">s buscas foram feitas nas bases </w:t>
      </w:r>
      <w:proofErr w:type="spellStart"/>
      <w:r w:rsidR="007128CE" w:rsidRPr="00682A0A">
        <w:rPr>
          <w:color w:val="000000" w:themeColor="text1"/>
        </w:rPr>
        <w:t>Scielo</w:t>
      </w:r>
      <w:proofErr w:type="spellEnd"/>
      <w:r w:rsidR="007128CE" w:rsidRPr="00682A0A">
        <w:rPr>
          <w:color w:val="000000" w:themeColor="text1"/>
        </w:rPr>
        <w:t xml:space="preserve"> e </w:t>
      </w:r>
      <w:proofErr w:type="spellStart"/>
      <w:r w:rsidR="00682A0A" w:rsidRPr="00682A0A">
        <w:rPr>
          <w:color w:val="000000" w:themeColor="text1"/>
        </w:rPr>
        <w:t>Pubmed</w:t>
      </w:r>
      <w:proofErr w:type="spellEnd"/>
      <w:r w:rsidR="007128CE" w:rsidRPr="00682A0A">
        <w:rPr>
          <w:color w:val="000000" w:themeColor="text1"/>
        </w:rPr>
        <w:t xml:space="preserve">, tanto em português quanto em inglês, usando as palavras-chave: </w:t>
      </w:r>
      <w:r w:rsidR="00682A0A" w:rsidRPr="00682A0A">
        <w:rPr>
          <w:color w:val="000000" w:themeColor="text1"/>
        </w:rPr>
        <w:t>reconstrução auricular, deformidades auriculares</w:t>
      </w:r>
      <w:r w:rsidR="007128CE" w:rsidRPr="00682A0A">
        <w:rPr>
          <w:color w:val="000000" w:themeColor="text1"/>
        </w:rPr>
        <w:t xml:space="preserve">, </w:t>
      </w:r>
      <w:r w:rsidR="00682A0A" w:rsidRPr="00682A0A">
        <w:rPr>
          <w:color w:val="000000" w:themeColor="text1"/>
        </w:rPr>
        <w:t>manejo</w:t>
      </w:r>
      <w:r w:rsidR="007128CE" w:rsidRPr="00682A0A">
        <w:rPr>
          <w:color w:val="000000" w:themeColor="text1"/>
        </w:rPr>
        <w:t xml:space="preserve"> e </w:t>
      </w:r>
      <w:r w:rsidR="00682A0A" w:rsidRPr="00682A0A">
        <w:rPr>
          <w:color w:val="000000" w:themeColor="text1"/>
        </w:rPr>
        <w:t>trauma facial</w:t>
      </w:r>
      <w:r w:rsidR="007128CE" w:rsidRPr="00682A0A">
        <w:rPr>
          <w:color w:val="000000" w:themeColor="text1"/>
        </w:rPr>
        <w:t xml:space="preserve">. Desta investigação, escolhemos </w:t>
      </w:r>
      <w:r w:rsidR="00682A0A" w:rsidRPr="00682A0A">
        <w:rPr>
          <w:color w:val="000000" w:themeColor="text1"/>
        </w:rPr>
        <w:t>8</w:t>
      </w:r>
      <w:r w:rsidR="007128CE" w:rsidRPr="00682A0A">
        <w:rPr>
          <w:color w:val="000000" w:themeColor="text1"/>
        </w:rPr>
        <w:t xml:space="preserve"> artigos, publicados entre 20</w:t>
      </w:r>
      <w:r w:rsidR="00682A0A" w:rsidRPr="00682A0A">
        <w:rPr>
          <w:color w:val="000000" w:themeColor="text1"/>
        </w:rPr>
        <w:t>14</w:t>
      </w:r>
      <w:r w:rsidR="007128CE" w:rsidRPr="00682A0A">
        <w:rPr>
          <w:color w:val="000000" w:themeColor="text1"/>
        </w:rPr>
        <w:t xml:space="preserve"> e 2023, que após uma avaliação, estavam em consonância com os propósitos desta pesquisa. </w:t>
      </w:r>
      <w:r w:rsidRPr="00682A0A">
        <w:rPr>
          <w:b/>
          <w:bCs/>
          <w:color w:val="000000" w:themeColor="text1"/>
        </w:rPr>
        <w:t>Resultados</w:t>
      </w:r>
      <w:r w:rsidRPr="00682A0A">
        <w:rPr>
          <w:color w:val="000000" w:themeColor="text1"/>
        </w:rPr>
        <w:t xml:space="preserve">: </w:t>
      </w:r>
      <w:r w:rsidR="00682A0A" w:rsidRPr="00682A0A">
        <w:rPr>
          <w:color w:val="000000" w:themeColor="text1"/>
        </w:rPr>
        <w:t xml:space="preserve">A incidência de deformidades parciais da orelha, decorrentes de diversas etiologias tem aumentado progressivamente em nossa sociedade. </w:t>
      </w:r>
      <w:r w:rsidR="00682A0A">
        <w:rPr>
          <w:color w:val="000000" w:themeColor="text1"/>
          <w:shd w:val="clear" w:color="auto" w:fill="FFFFFF"/>
        </w:rPr>
        <w:t>Assim, m</w:t>
      </w:r>
      <w:r w:rsidR="00682A0A" w:rsidRPr="00682A0A">
        <w:rPr>
          <w:color w:val="000000" w:themeColor="text1"/>
          <w:shd w:val="clear" w:color="auto" w:fill="FFFFFF"/>
        </w:rPr>
        <w:t>uitas são as técnicas</w:t>
      </w:r>
      <w:r w:rsidR="00682A0A" w:rsidRPr="00682A0A">
        <w:rPr>
          <w:color w:val="000000" w:themeColor="text1"/>
          <w:vertAlign w:val="superscript"/>
        </w:rPr>
        <w:t xml:space="preserve"> </w:t>
      </w:r>
      <w:r w:rsidR="00682A0A" w:rsidRPr="00682A0A">
        <w:rPr>
          <w:color w:val="000000" w:themeColor="text1"/>
          <w:shd w:val="clear" w:color="auto" w:fill="FFFFFF"/>
        </w:rPr>
        <w:t xml:space="preserve">propostas para a reconstrução de segmentos do pavilhão auricular e isto nos mostra que ainda não se conseguiu a técnica ideal, porque as lesões </w:t>
      </w:r>
      <w:r w:rsidR="00682A0A">
        <w:rPr>
          <w:color w:val="000000" w:themeColor="text1"/>
          <w:shd w:val="clear" w:color="auto" w:fill="FFFFFF"/>
        </w:rPr>
        <w:t>apresentam</w:t>
      </w:r>
      <w:r w:rsidR="00682A0A" w:rsidRPr="00682A0A">
        <w:rPr>
          <w:color w:val="000000" w:themeColor="text1"/>
          <w:shd w:val="clear" w:color="auto" w:fill="FFFFFF"/>
        </w:rPr>
        <w:t xml:space="preserve"> </w:t>
      </w:r>
      <w:r w:rsidR="00682A0A">
        <w:rPr>
          <w:color w:val="000000" w:themeColor="text1"/>
          <w:shd w:val="clear" w:color="auto" w:fill="FFFFFF"/>
        </w:rPr>
        <w:t xml:space="preserve">variação </w:t>
      </w:r>
      <w:r w:rsidR="00682A0A" w:rsidRPr="00682A0A">
        <w:rPr>
          <w:color w:val="000000" w:themeColor="text1"/>
          <w:shd w:val="clear" w:color="auto" w:fill="FFFFFF"/>
        </w:rPr>
        <w:t xml:space="preserve">em tamanho, forma e tecidos remanescentes ao trauma. A escolha de técnicas de execução para </w:t>
      </w:r>
      <w:r w:rsidR="00682A0A">
        <w:rPr>
          <w:color w:val="000000" w:themeColor="text1"/>
          <w:shd w:val="clear" w:color="auto" w:fill="FFFFFF"/>
        </w:rPr>
        <w:t>a reconstrução</w:t>
      </w:r>
      <w:r w:rsidR="00682A0A" w:rsidRPr="00682A0A">
        <w:rPr>
          <w:color w:val="000000" w:themeColor="text1"/>
          <w:shd w:val="clear" w:color="auto" w:fill="FFFFFF"/>
        </w:rPr>
        <w:t xml:space="preserve"> da orelha pós-trauma é apresentada com o objetivo de auxiliar os cirurgiões que se deparam com este problema cada vez mais frequente e em </w:t>
      </w:r>
      <w:r w:rsidR="00682A0A">
        <w:rPr>
          <w:color w:val="000000" w:themeColor="text1"/>
          <w:shd w:val="clear" w:color="auto" w:fill="FFFFFF"/>
        </w:rPr>
        <w:t>ambientes hospitalares</w:t>
      </w:r>
      <w:r w:rsidR="00682A0A" w:rsidRPr="00682A0A">
        <w:rPr>
          <w:color w:val="000000" w:themeColor="text1"/>
          <w:shd w:val="clear" w:color="auto" w:fill="FFFFFF"/>
        </w:rPr>
        <w:t xml:space="preserve"> com recursos materiais</w:t>
      </w:r>
      <w:r w:rsidR="00682A0A">
        <w:rPr>
          <w:color w:val="000000" w:themeColor="text1"/>
          <w:shd w:val="clear" w:color="auto" w:fill="FFFFFF"/>
        </w:rPr>
        <w:t xml:space="preserve"> escassos</w:t>
      </w:r>
      <w:r w:rsidR="00682A0A" w:rsidRPr="00682A0A">
        <w:rPr>
          <w:color w:val="000000" w:themeColor="text1"/>
          <w:shd w:val="clear" w:color="auto" w:fill="FFFFFF"/>
        </w:rPr>
        <w:t>.</w:t>
      </w:r>
      <w:r w:rsidR="00682A0A" w:rsidRPr="00682A0A">
        <w:rPr>
          <w:color w:val="000000" w:themeColor="text1"/>
        </w:rPr>
        <w:t xml:space="preserve"> As técnicas de reconstrução para defeitos auriculares externos parciais podem ser categorizadas em duas abordagens principais</w:t>
      </w:r>
      <w:r w:rsidR="00682A0A">
        <w:rPr>
          <w:color w:val="000000" w:themeColor="text1"/>
        </w:rPr>
        <w:t>, sendo que a</w:t>
      </w:r>
      <w:r w:rsidR="00682A0A" w:rsidRPr="00682A0A">
        <w:rPr>
          <w:color w:val="000000" w:themeColor="text1"/>
        </w:rPr>
        <w:t xml:space="preserve"> primeira envolve a remoção de tecido, resultando em orelhas assimétricas e de menor tamanho</w:t>
      </w:r>
      <w:r w:rsidR="00682A0A">
        <w:rPr>
          <w:color w:val="000000" w:themeColor="text1"/>
        </w:rPr>
        <w:t xml:space="preserve"> e já a</w:t>
      </w:r>
      <w:r w:rsidR="00682A0A" w:rsidRPr="00682A0A">
        <w:rPr>
          <w:color w:val="000000" w:themeColor="text1"/>
        </w:rPr>
        <w:t xml:space="preserve"> segunda abordagem utiliza enxertos, retalhos ou uma combinação de ambos, com o objetivo de preservar o volume tecidual. </w:t>
      </w:r>
      <w:r w:rsidRPr="00682A0A">
        <w:rPr>
          <w:b/>
          <w:bCs/>
          <w:color w:val="000000" w:themeColor="text1"/>
        </w:rPr>
        <w:t>Conclus</w:t>
      </w:r>
      <w:r w:rsidR="00D53E55" w:rsidRPr="00682A0A">
        <w:rPr>
          <w:b/>
          <w:bCs/>
          <w:color w:val="000000" w:themeColor="text1"/>
        </w:rPr>
        <w:t>ão</w:t>
      </w:r>
      <w:r w:rsidRPr="00682A0A">
        <w:rPr>
          <w:color w:val="000000" w:themeColor="text1"/>
        </w:rPr>
        <w:t>:</w:t>
      </w:r>
      <w:r w:rsidR="007128CE" w:rsidRPr="00682A0A">
        <w:rPr>
          <w:color w:val="000000" w:themeColor="text1"/>
        </w:rPr>
        <w:t xml:space="preserve"> </w:t>
      </w:r>
      <w:r w:rsidR="00682A0A">
        <w:rPr>
          <w:color w:val="000000" w:themeColor="text1"/>
        </w:rPr>
        <w:t>Portanto, o</w:t>
      </w:r>
      <w:r w:rsidR="00682A0A" w:rsidRPr="00682A0A">
        <w:rPr>
          <w:color w:val="000000" w:themeColor="text1"/>
        </w:rPr>
        <w:t xml:space="preserve"> aumento observado nas deformidades parciais da orelha, provenientes de diversas causas reflete a necessidade de abordagens eficazes para a reconstrução</w:t>
      </w:r>
      <w:r w:rsidR="00682A0A">
        <w:rPr>
          <w:color w:val="000000" w:themeColor="text1"/>
        </w:rPr>
        <w:t xml:space="preserve"> </w:t>
      </w:r>
      <w:r w:rsidR="00660DEE">
        <w:rPr>
          <w:color w:val="000000" w:themeColor="text1"/>
        </w:rPr>
        <w:t>auricular</w:t>
      </w:r>
      <w:r w:rsidR="00682A0A">
        <w:rPr>
          <w:color w:val="000000" w:themeColor="text1"/>
        </w:rPr>
        <w:t>. Assim, d</w:t>
      </w:r>
      <w:r w:rsidR="00682A0A" w:rsidRPr="00682A0A">
        <w:rPr>
          <w:color w:val="000000" w:themeColor="text1"/>
        </w:rPr>
        <w:t>iante da diversidade em tamanho, forma e tecidos remanescentes ao trauma, várias técnicas têm sido propostas, indicando a inexistência de uma abordagem ideal para a reconstrução</w:t>
      </w:r>
      <w:r w:rsidR="00682A0A">
        <w:rPr>
          <w:color w:val="000000" w:themeColor="text1"/>
        </w:rPr>
        <w:t>. No entanto, as principais</w:t>
      </w:r>
      <w:r w:rsidR="00682A0A" w:rsidRPr="00682A0A">
        <w:rPr>
          <w:color w:val="000000" w:themeColor="text1"/>
        </w:rPr>
        <w:t xml:space="preserve"> estratégias abrangem a remoção de tecido</w:t>
      </w:r>
      <w:r w:rsidR="00682A0A">
        <w:rPr>
          <w:color w:val="000000" w:themeColor="text1"/>
        </w:rPr>
        <w:t xml:space="preserve"> ou</w:t>
      </w:r>
      <w:r w:rsidR="00682A0A" w:rsidRPr="00682A0A">
        <w:rPr>
          <w:color w:val="000000" w:themeColor="text1"/>
        </w:rPr>
        <w:t xml:space="preserve"> a utilização de enxertos e retalhos para preservar o volume tecidual.</w:t>
      </w:r>
    </w:p>
    <w:p w:rsidR="00D80307" w:rsidRDefault="00330FE7" w:rsidP="00D80307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rPr>
          <w:color w:val="000000" w:themeColor="text1"/>
        </w:rPr>
      </w:pPr>
      <w:r w:rsidRPr="00682A0A">
        <w:rPr>
          <w:b/>
          <w:bCs/>
          <w:color w:val="000000" w:themeColor="text1"/>
        </w:rPr>
        <w:t>Palavras-chave:</w:t>
      </w:r>
      <w:r w:rsidRPr="00682A0A">
        <w:rPr>
          <w:color w:val="000000" w:themeColor="text1"/>
        </w:rPr>
        <w:t xml:space="preserve"> </w:t>
      </w:r>
      <w:r w:rsidR="00D53E55" w:rsidRPr="00682A0A">
        <w:rPr>
          <w:color w:val="000000" w:themeColor="text1"/>
        </w:rPr>
        <w:t>Emergência</w:t>
      </w:r>
      <w:r w:rsidR="0046793A" w:rsidRPr="00682A0A">
        <w:rPr>
          <w:color w:val="000000" w:themeColor="text1"/>
        </w:rPr>
        <w:t xml:space="preserve"> </w:t>
      </w:r>
      <w:r w:rsidR="00023677" w:rsidRPr="00682A0A">
        <w:rPr>
          <w:color w:val="000000" w:themeColor="text1"/>
        </w:rPr>
        <w:t>cirúrgica</w:t>
      </w:r>
      <w:r w:rsidRPr="00682A0A">
        <w:rPr>
          <w:color w:val="000000" w:themeColor="text1"/>
        </w:rPr>
        <w:t>.</w:t>
      </w:r>
      <w:r w:rsidR="00023677" w:rsidRPr="00682A0A">
        <w:rPr>
          <w:color w:val="000000" w:themeColor="text1"/>
        </w:rPr>
        <w:t xml:space="preserve"> Cirurgia plástica da face</w:t>
      </w:r>
      <w:r w:rsidRPr="00682A0A">
        <w:rPr>
          <w:color w:val="000000" w:themeColor="text1"/>
        </w:rPr>
        <w:t>.</w:t>
      </w:r>
      <w:r w:rsidR="007128CE" w:rsidRPr="00682A0A">
        <w:rPr>
          <w:color w:val="000000" w:themeColor="text1"/>
        </w:rPr>
        <w:t xml:space="preserve"> </w:t>
      </w:r>
      <w:proofErr w:type="spellStart"/>
      <w:r w:rsidR="00682A0A" w:rsidRPr="00682A0A">
        <w:rPr>
          <w:color w:val="000000" w:themeColor="text1"/>
        </w:rPr>
        <w:t>Otoplastia</w:t>
      </w:r>
      <w:proofErr w:type="spellEnd"/>
      <w:r w:rsidR="00023677" w:rsidRPr="00682A0A">
        <w:rPr>
          <w:color w:val="000000" w:themeColor="text1"/>
        </w:rPr>
        <w:t xml:space="preserve"> </w:t>
      </w:r>
      <w:r w:rsidRPr="00682A0A">
        <w:rPr>
          <w:color w:val="000000" w:themeColor="text1"/>
        </w:rPr>
        <w:t>.</w:t>
      </w:r>
    </w:p>
    <w:p w:rsidR="00330FE7" w:rsidRPr="00682A0A" w:rsidRDefault="00330FE7" w:rsidP="00D80307">
      <w:pPr>
        <w:pStyle w:val="NormalWeb"/>
        <w:shd w:val="clear" w:color="auto" w:fill="FFFFFF"/>
        <w:spacing w:before="0" w:beforeAutospacing="0" w:after="0" w:afterAutospacing="0" w:line="360" w:lineRule="auto"/>
        <w:ind w:right="282"/>
        <w:rPr>
          <w:color w:val="000000" w:themeColor="text1"/>
        </w:rPr>
      </w:pPr>
      <w:r w:rsidRPr="00682A0A">
        <w:rPr>
          <w:b/>
          <w:bCs/>
          <w:color w:val="000000" w:themeColor="text1"/>
        </w:rPr>
        <w:t>Área Temática:</w:t>
      </w:r>
      <w:r w:rsidRPr="00682A0A">
        <w:rPr>
          <w:color w:val="000000" w:themeColor="text1"/>
        </w:rPr>
        <w:t xml:space="preserve"> </w:t>
      </w:r>
      <w:r w:rsidR="00023677" w:rsidRPr="00682A0A">
        <w:rPr>
          <w:color w:val="000000" w:themeColor="text1"/>
        </w:rPr>
        <w:t xml:space="preserve">Traumas </w:t>
      </w:r>
      <w:r w:rsidR="00682A0A" w:rsidRPr="00682A0A">
        <w:rPr>
          <w:color w:val="000000" w:themeColor="text1"/>
        </w:rPr>
        <w:t>de face</w:t>
      </w:r>
      <w:r w:rsidR="00023677" w:rsidRPr="00682A0A">
        <w:rPr>
          <w:color w:val="000000" w:themeColor="text1"/>
        </w:rPr>
        <w:t xml:space="preserve"> </w:t>
      </w:r>
    </w:p>
    <w:sectPr w:rsidR="00330FE7" w:rsidRPr="00682A0A" w:rsidSect="008C5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7A3" w:rsidRDefault="001617A3" w:rsidP="008C5B78">
      <w:r>
        <w:separator/>
      </w:r>
    </w:p>
  </w:endnote>
  <w:endnote w:type="continuationSeparator" w:id="0">
    <w:p w:rsidR="001617A3" w:rsidRDefault="001617A3" w:rsidP="008C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7A3" w:rsidRDefault="001617A3" w:rsidP="008C5B78">
      <w:r>
        <w:separator/>
      </w:r>
    </w:p>
  </w:footnote>
  <w:footnote w:type="continuationSeparator" w:id="0">
    <w:p w:rsidR="001617A3" w:rsidRDefault="001617A3" w:rsidP="008C5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E7"/>
    <w:rsid w:val="00023677"/>
    <w:rsid w:val="000A149C"/>
    <w:rsid w:val="000E7D27"/>
    <w:rsid w:val="00106488"/>
    <w:rsid w:val="001617A3"/>
    <w:rsid w:val="00235C9A"/>
    <w:rsid w:val="00282843"/>
    <w:rsid w:val="00330FE7"/>
    <w:rsid w:val="0046793A"/>
    <w:rsid w:val="004D2DAB"/>
    <w:rsid w:val="00660DEE"/>
    <w:rsid w:val="00682A0A"/>
    <w:rsid w:val="00685DAD"/>
    <w:rsid w:val="006D66A4"/>
    <w:rsid w:val="007128CE"/>
    <w:rsid w:val="00826900"/>
    <w:rsid w:val="008C5B78"/>
    <w:rsid w:val="00AB1E57"/>
    <w:rsid w:val="00CC624C"/>
    <w:rsid w:val="00D53E55"/>
    <w:rsid w:val="00D80307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52B38"/>
  <w15:chartTrackingRefBased/>
  <w15:docId w15:val="{CFEE530A-4943-BE4F-93C3-0636380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F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C5B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B7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C5B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B78"/>
  </w:style>
  <w:style w:type="paragraph" w:styleId="Rodap">
    <w:name w:val="footer"/>
    <w:basedOn w:val="Normal"/>
    <w:link w:val="RodapChar"/>
    <w:uiPriority w:val="99"/>
    <w:unhideWhenUsed/>
    <w:rsid w:val="008C5B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B78"/>
  </w:style>
  <w:style w:type="character" w:customStyle="1" w:styleId="apple-converted-space">
    <w:name w:val="apple-converted-space"/>
    <w:basedOn w:val="Fontepargpadro"/>
    <w:rsid w:val="007128CE"/>
  </w:style>
  <w:style w:type="character" w:styleId="HiperlinkVisitado">
    <w:name w:val="FollowedHyperlink"/>
    <w:basedOn w:val="Fontepargpadro"/>
    <w:uiPriority w:val="99"/>
    <w:semiHidden/>
    <w:unhideWhenUsed/>
    <w:rsid w:val="00D53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afrate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2023-11-10T19:03:00Z</dcterms:created>
  <dcterms:modified xsi:type="dcterms:W3CDTF">2023-11-16T20:09:00Z</dcterms:modified>
</cp:coreProperties>
</file>