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66" w:rsidRPr="00E20CD3" w:rsidRDefault="00B83C19" w:rsidP="00481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APRENDIZAGEM</w:t>
      </w:r>
      <w:r w:rsidR="00810C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INFANTIL COM JOGOS </w:t>
      </w:r>
      <w:r w:rsidR="00810C04" w:rsidRPr="002925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MATEMATICOS</w:t>
      </w:r>
      <w:r w:rsidR="00EB220F" w:rsidRPr="002925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48101A" w:rsidRPr="002925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UMA </w:t>
      </w:r>
      <w:bookmarkEnd w:id="0"/>
      <w:r w:rsidR="0048101A" w:rsidRPr="00E20C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EXPERIÊNCIA PIBIDIANA</w:t>
      </w:r>
    </w:p>
    <w:p w:rsidR="00065766" w:rsidRDefault="000657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65766" w:rsidRDefault="00810C0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Lara Regina Caldeira Freitas </w:t>
      </w:r>
    </w:p>
    <w:p w:rsidR="00065766" w:rsidRDefault="004810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CD3">
        <w:rPr>
          <w:rFonts w:ascii="Times New Roman" w:eastAsia="Times New Roman" w:hAnsi="Times New Roman" w:cs="Times New Roman"/>
          <w:sz w:val="24"/>
          <w:szCs w:val="24"/>
          <w:lang w:eastAsia="pt-BR"/>
        </w:rPr>
        <w:t>PIBID-Curso de Pedagogia-</w:t>
      </w:r>
      <w:proofErr w:type="spellStart"/>
      <w:r w:rsidRPr="00E20CD3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="00810C04" w:rsidRPr="0048101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:rsidR="00065766" w:rsidRDefault="003C6A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48101A" w:rsidRPr="0028080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larareginacaldeirafreitas@gmail.com</w:t>
        </w:r>
      </w:hyperlink>
    </w:p>
    <w:p w:rsidR="0048101A" w:rsidRDefault="004810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5766" w:rsidRPr="00E20CD3" w:rsidRDefault="0048101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E20C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Francely Aparecida dos Santos</w:t>
      </w:r>
    </w:p>
    <w:p w:rsidR="0048101A" w:rsidRPr="00E20CD3" w:rsidRDefault="0048101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E20C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PIBID-Curso de Pedagogia-</w:t>
      </w:r>
      <w:proofErr w:type="spellStart"/>
      <w:r w:rsidRPr="00E20C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Unimontes</w:t>
      </w:r>
      <w:proofErr w:type="spellEnd"/>
    </w:p>
    <w:p w:rsidR="0048101A" w:rsidRDefault="003C6A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  <w:hyperlink r:id="rId7" w:history="1">
        <w:r w:rsidR="0048101A" w:rsidRPr="0028080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francely.santos@unimontes.br</w:t>
        </w:r>
      </w:hyperlink>
    </w:p>
    <w:p w:rsidR="0048101A" w:rsidRPr="0048101A" w:rsidRDefault="004810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65766" w:rsidRPr="00020D76" w:rsidRDefault="00BB01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EF0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48101A" w:rsidRPr="00E20C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Educação</w:t>
      </w:r>
      <w:r w:rsidR="0048101A" w:rsidRPr="00E20C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020D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Matemática</w:t>
      </w:r>
    </w:p>
    <w:p w:rsidR="0048101A" w:rsidRDefault="00BB0140" w:rsidP="00EF01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EF0187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EF0187" w:rsidRPr="00EF01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8101A" w:rsidRPr="00E20C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PIBID</w:t>
      </w:r>
      <w:r w:rsidR="0048101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. </w:t>
      </w:r>
      <w:r w:rsidR="00EF0187" w:rsidRPr="00EF01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Jogos</w:t>
      </w:r>
      <w:r w:rsidR="004810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8101A" w:rsidRPr="00E20C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matemáticos</w:t>
      </w:r>
      <w:r w:rsidR="0048101A" w:rsidRPr="00E20C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.</w:t>
      </w:r>
      <w:r w:rsidR="00020D76" w:rsidRPr="00E20C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48101A" w:rsidRPr="00E20C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Aprendizagem infantil</w:t>
      </w:r>
      <w:r w:rsidR="0048101A" w:rsidRPr="00E20C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:rsidR="00EF0187" w:rsidRDefault="00EF0187" w:rsidP="00EF01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65766" w:rsidRDefault="000657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5766" w:rsidRDefault="000657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766" w:rsidRDefault="00BB01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:rsidR="00065766" w:rsidRDefault="000657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766" w:rsidRPr="00BA0F58" w:rsidRDefault="00403EE4" w:rsidP="00C74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B0140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810C04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seguinte </w:t>
      </w:r>
      <w:r w:rsidR="00E20CD3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relato faz referência</w:t>
      </w:r>
      <w:r w:rsidR="00810C04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1B30D6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810C04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atividades desenvolvidas em uma escola </w:t>
      </w:r>
      <w:r w:rsidR="001B30D6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810C04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stadual de Montes Claros, através do Programa Institucional de Bolsa de Iniciação à Docência</w:t>
      </w:r>
      <w:r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20CD3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(PIBID),</w:t>
      </w:r>
      <w:r w:rsidR="00286430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estudantes do </w:t>
      </w:r>
      <w:r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1º ano </w:t>
      </w:r>
      <w:r w:rsidR="001B30D6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escolarização </w:t>
      </w:r>
      <w:r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Ensino Fundamental. A proposta pedagógica surge de uma necessidade de tornar o aprendizado matemático mais significativo para os estudantes, </w:t>
      </w:r>
      <w:r w:rsidR="005F32F3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enfrentando o desafio comum entre </w:t>
      </w:r>
      <w:r w:rsidR="008F2984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professores </w:t>
      </w:r>
      <w:r w:rsidR="005F32F3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de desenvolver o raciocínio lógico-matemático por meio de práticas que ultrapassem o ensino tradicional baseado apenas na memorização de operações (K</w:t>
      </w:r>
      <w:r w:rsidR="001B30D6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amii</w:t>
      </w:r>
      <w:r w:rsidR="00696B03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F32F3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1990; </w:t>
      </w:r>
      <w:proofErr w:type="spellStart"/>
      <w:r w:rsidR="005F32F3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1B30D6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orenzato</w:t>
      </w:r>
      <w:proofErr w:type="spellEnd"/>
      <w:r w:rsidR="001B30D6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96B03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F32F3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2006).</w:t>
      </w:r>
      <w:r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B30D6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Nesse caso, </w:t>
      </w:r>
      <w:r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o raciocínio logico-</w:t>
      </w:r>
      <w:r w:rsidR="00B83C19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matemático</w:t>
      </w:r>
      <w:r w:rsidR="005F32F3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destes estudantes</w:t>
      </w:r>
      <w:r w:rsidR="001B30D6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4799E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precisa ser</w:t>
      </w:r>
      <w:r w:rsidR="005F32F3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4799E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desenvolvido</w:t>
      </w:r>
      <w:r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</w:t>
      </w:r>
      <w:r w:rsidR="00B83C19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práticas</w:t>
      </w:r>
      <w:r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ultrapassem o ensino tradicional de sala de aula</w:t>
      </w:r>
      <w:r w:rsidR="005F32F3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forma a qual é trabalhada deste sempre</w:t>
      </w:r>
      <w:r w:rsidR="00BA0F58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8F2984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4799E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Esse relato </w:t>
      </w:r>
      <w:r w:rsidR="007350F6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está </w:t>
      </w:r>
      <w:r w:rsidR="0054799E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inserido no campo da Educação Matemática</w:t>
      </w:r>
      <w:r w:rsidR="00BA0F58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F2984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350F6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destacando se por sua relevância em propor </w:t>
      </w:r>
      <w:r w:rsidR="0054799E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experiências </w:t>
      </w:r>
      <w:r w:rsidR="007350F6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mais dinâmica</w:t>
      </w:r>
      <w:r w:rsidR="0054799E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7350F6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significativa</w:t>
      </w:r>
      <w:r w:rsidR="0054799E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7350F6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as crianças em processo de aprendizado</w:t>
      </w:r>
      <w:r w:rsidR="00417591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17591" w:rsidRPr="00292544">
        <w:rPr>
          <w:rFonts w:ascii="Times New Roman" w:hAnsi="Times New Roman" w:cs="Times New Roman"/>
        </w:rPr>
        <w:t xml:space="preserve">conforme defende </w:t>
      </w:r>
      <w:proofErr w:type="spellStart"/>
      <w:r w:rsidR="00417591" w:rsidRPr="00292544">
        <w:rPr>
          <w:rFonts w:ascii="Times New Roman" w:hAnsi="Times New Roman" w:cs="Times New Roman"/>
        </w:rPr>
        <w:t>Kishimoto</w:t>
      </w:r>
      <w:proofErr w:type="spellEnd"/>
      <w:r w:rsidR="00417591" w:rsidRPr="00292544">
        <w:rPr>
          <w:rFonts w:ascii="Times New Roman" w:hAnsi="Times New Roman" w:cs="Times New Roman"/>
        </w:rPr>
        <w:t xml:space="preserve"> (2007), ao destacar o papel dos jogos como instrumentos que aliam prazer e aprendizagem no contexto escolar</w:t>
      </w:r>
      <w:r w:rsidR="0054799E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7350F6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Ao articular o conhecimento acadêm</w:t>
      </w:r>
      <w:r w:rsidR="00BA0F58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ico com a pratica escolar, </w:t>
      </w:r>
      <w:r w:rsidR="008F2984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este relato</w:t>
      </w:r>
      <w:r w:rsidR="0054799E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350F6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contribui para a formação de professores </w:t>
      </w:r>
      <w:r w:rsidR="00A1144B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que esses se tornem mais sensíveis </w:t>
      </w:r>
      <w:r w:rsidR="00C74C3B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as necessidades especificas dos alunos e ca</w:t>
      </w:r>
      <w:r w:rsidR="00BA0F58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pazes de promover aprendizagens</w:t>
      </w:r>
      <w:r w:rsidR="00C74C3B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meio de metodologias ativas e interativas. O referencial teórico que fundamenta a proposta está baseado na BNCC (2017), nos Parâmetros Curriculares Nacionais (PCN) e no Currículo de Referência de Minas Gerais</w:t>
      </w:r>
      <w:r w:rsidR="008F2984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(2018)</w:t>
      </w:r>
      <w:r w:rsidR="00C74C3B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os quais apontam para a necessidade de um ensino que relacione os conteúdos matemáticos à vivência dos alunos e ao desenvolvimento de habilidades cognitivas e </w:t>
      </w:r>
      <w:proofErr w:type="spellStart"/>
      <w:r w:rsidR="00C74C3B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socioemocionais</w:t>
      </w:r>
      <w:proofErr w:type="spellEnd"/>
      <w:r w:rsidR="00C74C3B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Além disso, obras como Brincadeiras Infantis nas Aulas de Matemática, de </w:t>
      </w:r>
      <w:proofErr w:type="spellStart"/>
      <w:r w:rsidR="00C74C3B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Smole</w:t>
      </w:r>
      <w:proofErr w:type="spellEnd"/>
      <w:r w:rsidR="00C74C3B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>, Diniz e Cândido</w:t>
      </w:r>
      <w:r w:rsidR="008F2984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(2027)</w:t>
      </w:r>
      <w:r w:rsidR="00C74C3B" w:rsidRPr="002925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74C3B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contribuem com a ideia de que o lúdico pode ser uma ferramenta potente na construção do conhecimento matemático nos anos iniciais.</w:t>
      </w:r>
      <w:r w:rsidR="00C74C3B" w:rsidRPr="00BA0F58">
        <w:rPr>
          <w:color w:val="000000" w:themeColor="text1"/>
        </w:rPr>
        <w:t xml:space="preserve"> </w:t>
      </w:r>
      <w:r w:rsidR="00C74C3B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metodologia adotada neste trabalho se constituiu em uma aula prática, realizada no pátio de uma Escola Estadual de Montes Claros-MG, utilizando jogos corporais adaptados ao ensino da Matemática, como boliche, e bola ao cesto, com as crianças de duas turmas do pri</w:t>
      </w:r>
      <w:r w:rsidR="00E653F8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meiro ano do ensino fundamental</w:t>
      </w:r>
      <w:r w:rsidR="00C74C3B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EF0187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74C3B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As atividades foram desenvolvidas em grupo, envolvendo contagem, registro e discussão coletiva dos resultados das </w:t>
      </w:r>
      <w:r w:rsidR="00C74C3B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operações matemáticas realizadas ao longo das brincadeiras</w:t>
      </w:r>
      <w:r w:rsidR="00EF0187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as crianças demonstraram um grande interesse tanto na parte corporal, tanto na parte de resoluções das operações matemáticas</w:t>
      </w:r>
      <w:r w:rsidR="00C74C3B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5F32F3" w:rsidRPr="00BA0F58">
        <w:rPr>
          <w:color w:val="000000" w:themeColor="text1"/>
        </w:rPr>
        <w:t xml:space="preserve"> </w:t>
      </w:r>
      <w:r w:rsidR="005F32F3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experiência presenciada durante essas oficinas, foi algo que com certeza ficará para sempre nas lembranças destas crianças, pois foi um momento de muita descontração e diversão para elas. Assim, quando forem resolver operações, irão recordar o momento dessa atividade e compreender que nem sempre a </w:t>
      </w:r>
      <w:r w:rsidR="0054799E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</w:t>
      </w:r>
      <w:r w:rsidR="005F32F3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atemática é algo difícil e maçante como nos foi ensinado antigamente. Isso reforça a importância de nós, professores quebrarmos </w:t>
      </w:r>
      <w:r w:rsidR="0054799E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5F32F3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ciclo a qual nós vivenciamos, e abordarmos os conteúdos matemáticos de forma mais didática, pois sabemos que quanto mais didático for o ensino, menos traumático e mais prazeroso será o aprendizado, pois os estudantes desenvolverão uma relação de afeto com a </w:t>
      </w:r>
      <w:r w:rsidR="0054799E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</w:t>
      </w:r>
      <w:r w:rsidR="005F32F3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atemática (</w:t>
      </w:r>
      <w:proofErr w:type="spellStart"/>
      <w:r w:rsidR="005F32F3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Smole</w:t>
      </w:r>
      <w:proofErr w:type="spellEnd"/>
      <w:r w:rsidR="005F32F3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Diniz &amp; Cândido, 2007).</w:t>
      </w:r>
      <w:r w:rsidR="00C74C3B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avaliação </w:t>
      </w:r>
      <w:r w:rsidR="005F32F3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destas atividades </w:t>
      </w:r>
      <w:r w:rsidR="00C74C3B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ocorreu por meio da observação direta, registros das operações feitas pelos estudantes e relatos orais</w:t>
      </w:r>
      <w:r w:rsidR="00EF0187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sobre os aprendizados obtidos</w:t>
      </w:r>
      <w:r w:rsidR="005F32F3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enquanto estas ainda estavam no pátio participando dos jogos</w:t>
      </w:r>
      <w:r w:rsidR="00EF0187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="00C74C3B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Como resultado p</w:t>
      </w:r>
      <w:r w:rsidR="00EF0187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arcial,</w:t>
      </w:r>
      <w:r w:rsidR="005F32F3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podemos observar que</w:t>
      </w:r>
      <w:r w:rsidR="00EF0187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houve </w:t>
      </w:r>
      <w:r w:rsidR="005F32F3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sim </w:t>
      </w:r>
      <w:r w:rsidR="00EF0187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uma grande melhora na compreensão das operações de adição e subtração, bem como no trabalho em grupo, cooperação e respeito às re</w:t>
      </w:r>
      <w:r w:rsidR="005F32F3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gras. Portanto t</w:t>
      </w:r>
      <w:r w:rsidR="00EF0187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ais indícios apontam a</w:t>
      </w:r>
      <w:r w:rsidR="0054799E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importância </w:t>
      </w:r>
      <w:r w:rsidR="00EF0187" w:rsidRPr="00BA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 uso de metodologias lúdicas no ensino da Matemática.</w:t>
      </w:r>
    </w:p>
    <w:p w:rsidR="0079343F" w:rsidRDefault="0079343F" w:rsidP="00417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17591" w:rsidRPr="00E653F8" w:rsidRDefault="00BB0140" w:rsidP="00417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53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417591" w:rsidRPr="00E653F8" w:rsidRDefault="00417591" w:rsidP="00417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53F8">
        <w:rPr>
          <w:rFonts w:ascii="Times New Roman" w:hAnsi="Times New Roman" w:cs="Times New Roman"/>
          <w:sz w:val="24"/>
          <w:szCs w:val="24"/>
        </w:rPr>
        <w:t xml:space="preserve"> BRASIL. </w:t>
      </w:r>
      <w:r w:rsidRPr="00E653F8">
        <w:rPr>
          <w:rFonts w:ascii="Times New Roman" w:hAnsi="Times New Roman" w:cs="Times New Roman"/>
          <w:i/>
          <w:sz w:val="24"/>
          <w:szCs w:val="24"/>
        </w:rPr>
        <w:t>Base Nacional Comum Curricular.</w:t>
      </w:r>
      <w:r w:rsidRPr="00E653F8">
        <w:rPr>
          <w:rFonts w:ascii="Times New Roman" w:hAnsi="Times New Roman" w:cs="Times New Roman"/>
          <w:sz w:val="24"/>
          <w:szCs w:val="24"/>
        </w:rPr>
        <w:t xml:space="preserve"> Brasília: MEC, 2017. Disponível em: http://basenacionalcomum.mec.gov.br/. Acesso em: [coloque a data de acesso].</w:t>
      </w:r>
    </w:p>
    <w:p w:rsidR="00417591" w:rsidRPr="00E653F8" w:rsidRDefault="00417591" w:rsidP="00417591">
      <w:pPr>
        <w:pStyle w:val="NormalWeb"/>
      </w:pPr>
      <w:r w:rsidRPr="00E653F8">
        <w:t xml:space="preserve">BRASIL. </w:t>
      </w:r>
      <w:r w:rsidRPr="00E653F8">
        <w:rPr>
          <w:i/>
        </w:rPr>
        <w:t>Parâmetros Curriculares Nacionais:</w:t>
      </w:r>
      <w:r w:rsidRPr="00E653F8">
        <w:t xml:space="preserve"> Matemática. Brasília: MEC/SEF, 1997.</w:t>
      </w:r>
    </w:p>
    <w:p w:rsidR="00417591" w:rsidRPr="00E653F8" w:rsidRDefault="00417591" w:rsidP="00417591">
      <w:pPr>
        <w:pStyle w:val="NormalWeb"/>
      </w:pPr>
      <w:r w:rsidRPr="00E653F8">
        <w:t xml:space="preserve">KAMII, Constance. </w:t>
      </w:r>
      <w:r w:rsidRPr="00E653F8">
        <w:rPr>
          <w:i/>
        </w:rPr>
        <w:t>A criança e o número:</w:t>
      </w:r>
      <w:r w:rsidRPr="00E653F8">
        <w:t xml:space="preserve"> implicações educacionais da teoria de Piaget para a atuação junto a escolares de 4 a 6 anos. Campinas: Papirus, 1990.</w:t>
      </w:r>
    </w:p>
    <w:p w:rsidR="00417591" w:rsidRPr="00E653F8" w:rsidRDefault="00417591" w:rsidP="00417591">
      <w:pPr>
        <w:pStyle w:val="NormalWeb"/>
      </w:pPr>
      <w:r w:rsidRPr="00E653F8">
        <w:t xml:space="preserve">KISHIMOTO, </w:t>
      </w:r>
      <w:proofErr w:type="spellStart"/>
      <w:r w:rsidRPr="00E653F8">
        <w:t>Tizuko</w:t>
      </w:r>
      <w:proofErr w:type="spellEnd"/>
      <w:r w:rsidRPr="00E653F8">
        <w:t xml:space="preserve"> </w:t>
      </w:r>
      <w:proofErr w:type="spellStart"/>
      <w:r w:rsidRPr="00E653F8">
        <w:t>Morchida</w:t>
      </w:r>
      <w:proofErr w:type="spellEnd"/>
      <w:r w:rsidRPr="00E653F8">
        <w:t xml:space="preserve">. </w:t>
      </w:r>
      <w:r w:rsidRPr="00E653F8">
        <w:rPr>
          <w:i/>
        </w:rPr>
        <w:t>Jogo, brinquedo, brincadeira e a educação</w:t>
      </w:r>
      <w:r w:rsidRPr="00E653F8">
        <w:t>. 10. ed. São Paulo: Pioneira Thomson Learning, 2007.</w:t>
      </w:r>
    </w:p>
    <w:p w:rsidR="00417591" w:rsidRPr="00E653F8" w:rsidRDefault="00417591" w:rsidP="00417591">
      <w:pPr>
        <w:pStyle w:val="NormalWeb"/>
      </w:pPr>
      <w:r w:rsidRPr="00E653F8">
        <w:t xml:space="preserve">KISHIMOTO, </w:t>
      </w:r>
      <w:proofErr w:type="spellStart"/>
      <w:r w:rsidRPr="00E653F8">
        <w:t>Tizuko</w:t>
      </w:r>
      <w:proofErr w:type="spellEnd"/>
      <w:r w:rsidRPr="00E653F8">
        <w:t xml:space="preserve"> </w:t>
      </w:r>
      <w:proofErr w:type="spellStart"/>
      <w:r w:rsidRPr="00E653F8">
        <w:t>Morchida</w:t>
      </w:r>
      <w:proofErr w:type="spellEnd"/>
      <w:r w:rsidRPr="00E653F8">
        <w:t xml:space="preserve">. </w:t>
      </w:r>
      <w:r w:rsidRPr="00E653F8">
        <w:rPr>
          <w:i/>
        </w:rPr>
        <w:t>O jogo e a educação infantil.</w:t>
      </w:r>
      <w:r w:rsidRPr="00E653F8">
        <w:t xml:space="preserve"> 6. ed. São Paulo: Pioneira, 2007.</w:t>
      </w:r>
    </w:p>
    <w:p w:rsidR="00417591" w:rsidRPr="00E653F8" w:rsidRDefault="00417591" w:rsidP="00417591">
      <w:pPr>
        <w:pStyle w:val="NormalWeb"/>
      </w:pPr>
      <w:r w:rsidRPr="00E653F8">
        <w:t xml:space="preserve">MINAS GERAIS. </w:t>
      </w:r>
      <w:r w:rsidRPr="00E653F8">
        <w:rPr>
          <w:i/>
        </w:rPr>
        <w:t>Currículo Referência de Minas Gerais:</w:t>
      </w:r>
      <w:r w:rsidRPr="00E653F8">
        <w:t xml:space="preserve"> Etapa Ensino Fundamental – Anos Iniciais. Belo Horizonte: SEE-MG, 2018.</w:t>
      </w:r>
    </w:p>
    <w:p w:rsidR="00065766" w:rsidRDefault="00417591" w:rsidP="00417591">
      <w:pPr>
        <w:pStyle w:val="NormalWeb"/>
      </w:pPr>
      <w:r>
        <w:t xml:space="preserve">SMOLE, Kátia Cristina </w:t>
      </w:r>
      <w:proofErr w:type="spellStart"/>
      <w:r>
        <w:t>Stocco</w:t>
      </w:r>
      <w:proofErr w:type="spellEnd"/>
      <w:r>
        <w:t xml:space="preserve">; DINIZ, Maria Ignez </w:t>
      </w:r>
      <w:proofErr w:type="spellStart"/>
      <w:r>
        <w:t>Ciasca</w:t>
      </w:r>
      <w:proofErr w:type="spellEnd"/>
      <w:r>
        <w:t>; CÂNDIDO, Patrícia Barbosa. Brincadeiras infantis nas aulas de matemática. Porto Alegre: Artmed, 2007.</w:t>
      </w:r>
    </w:p>
    <w:p w:rsidR="00065766" w:rsidRDefault="00065766"/>
    <w:sectPr w:rsidR="00065766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A0B" w:rsidRDefault="003C6A0B">
      <w:pPr>
        <w:spacing w:line="240" w:lineRule="auto"/>
      </w:pPr>
      <w:r>
        <w:separator/>
      </w:r>
    </w:p>
  </w:endnote>
  <w:endnote w:type="continuationSeparator" w:id="0">
    <w:p w:rsidR="003C6A0B" w:rsidRDefault="003C6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A0B" w:rsidRDefault="003C6A0B">
      <w:pPr>
        <w:spacing w:after="0"/>
      </w:pPr>
      <w:r>
        <w:separator/>
      </w:r>
    </w:p>
  </w:footnote>
  <w:footnote w:type="continuationSeparator" w:id="0">
    <w:p w:rsidR="003C6A0B" w:rsidRDefault="003C6A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66" w:rsidRDefault="00BB0140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0D76"/>
    <w:rsid w:val="00041C34"/>
    <w:rsid w:val="00065766"/>
    <w:rsid w:val="000B16D9"/>
    <w:rsid w:val="000B222D"/>
    <w:rsid w:val="00172A27"/>
    <w:rsid w:val="001B30D6"/>
    <w:rsid w:val="002623E5"/>
    <w:rsid w:val="00286430"/>
    <w:rsid w:val="00292544"/>
    <w:rsid w:val="00316ECA"/>
    <w:rsid w:val="003C6A0B"/>
    <w:rsid w:val="00403EE4"/>
    <w:rsid w:val="004124EF"/>
    <w:rsid w:val="00417591"/>
    <w:rsid w:val="0048101A"/>
    <w:rsid w:val="0050043E"/>
    <w:rsid w:val="0054799E"/>
    <w:rsid w:val="005F32F3"/>
    <w:rsid w:val="00677F30"/>
    <w:rsid w:val="00696B03"/>
    <w:rsid w:val="006F137C"/>
    <w:rsid w:val="007350F6"/>
    <w:rsid w:val="00741E2B"/>
    <w:rsid w:val="00770FCE"/>
    <w:rsid w:val="0079343F"/>
    <w:rsid w:val="00807FDB"/>
    <w:rsid w:val="00810C04"/>
    <w:rsid w:val="00865E40"/>
    <w:rsid w:val="008D7BBF"/>
    <w:rsid w:val="008F27BB"/>
    <w:rsid w:val="008F2984"/>
    <w:rsid w:val="0095548D"/>
    <w:rsid w:val="00A1144B"/>
    <w:rsid w:val="00A70BAD"/>
    <w:rsid w:val="00AE01F5"/>
    <w:rsid w:val="00AE42DD"/>
    <w:rsid w:val="00B82A8F"/>
    <w:rsid w:val="00B83C19"/>
    <w:rsid w:val="00BA0F58"/>
    <w:rsid w:val="00BB0140"/>
    <w:rsid w:val="00C74C3B"/>
    <w:rsid w:val="00C86592"/>
    <w:rsid w:val="00DF27AD"/>
    <w:rsid w:val="00E20CD3"/>
    <w:rsid w:val="00E653F8"/>
    <w:rsid w:val="00E774F3"/>
    <w:rsid w:val="00EB220F"/>
    <w:rsid w:val="00EF0187"/>
    <w:rsid w:val="00F27D8E"/>
    <w:rsid w:val="00F51B1A"/>
    <w:rsid w:val="00F973FF"/>
    <w:rsid w:val="00FC1311"/>
    <w:rsid w:val="00FE51FF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835E7-99AE-4AF8-BA13-700A72B4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rancely.santos@unimonte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areginacaldeirafreita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USER</cp:lastModifiedBy>
  <cp:revision>2</cp:revision>
  <dcterms:created xsi:type="dcterms:W3CDTF">2025-04-28T22:51:00Z</dcterms:created>
  <dcterms:modified xsi:type="dcterms:W3CDTF">2025-04-28T22:51:00Z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