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B8E5" w14:textId="77777777" w:rsidR="00C509DA" w:rsidRPr="00746135" w:rsidRDefault="00C509DA"/>
    <w:p w14:paraId="0978C611" w14:textId="2919098F" w:rsidR="00075119" w:rsidRPr="00746135" w:rsidRDefault="00746135" w:rsidP="00C509DA">
      <w:pPr>
        <w:jc w:val="center"/>
        <w:rPr>
          <w:b/>
          <w:bCs/>
        </w:rPr>
      </w:pPr>
      <w:r w:rsidRPr="00746135">
        <w:rPr>
          <w:b/>
          <w:bCs/>
        </w:rPr>
        <w:t xml:space="preserve">O ENSINO E A APRENDIZAGEM DA LEITURA E </w:t>
      </w:r>
      <w:r w:rsidR="007460DE">
        <w:rPr>
          <w:b/>
          <w:bCs/>
        </w:rPr>
        <w:t xml:space="preserve">DA </w:t>
      </w:r>
      <w:r w:rsidRPr="00746135">
        <w:rPr>
          <w:b/>
          <w:bCs/>
        </w:rPr>
        <w:t>ESCRITA: A LUDICIDADE COMO ESTRATÉGIA INCLUSIVA</w:t>
      </w:r>
    </w:p>
    <w:p w14:paraId="3706EC11" w14:textId="77777777" w:rsidR="00CB7757" w:rsidRPr="00746135" w:rsidRDefault="00CB7757" w:rsidP="00C509DA">
      <w:pPr>
        <w:jc w:val="center"/>
        <w:rPr>
          <w:b/>
          <w:bCs/>
        </w:rPr>
      </w:pPr>
    </w:p>
    <w:p w14:paraId="52BA5721" w14:textId="618683BE" w:rsidR="00CB7757" w:rsidRPr="00746135" w:rsidRDefault="00CB7757" w:rsidP="00984A95">
      <w:pPr>
        <w:jc w:val="right"/>
      </w:pPr>
      <w:r w:rsidRPr="00746135">
        <w:t>Cássia Raíra Magalhães Baraúna</w:t>
      </w:r>
      <w:r w:rsidR="00746135" w:rsidRPr="00746135">
        <w:rPr>
          <w:rStyle w:val="Refdenotaderodap"/>
        </w:rPr>
        <w:footnoteReference w:id="1"/>
      </w:r>
      <w:r w:rsidRPr="00746135">
        <w:t xml:space="preserve"> </w:t>
      </w:r>
    </w:p>
    <w:p w14:paraId="4B19808B" w14:textId="2668DC93" w:rsidR="00984A95" w:rsidRPr="00746135" w:rsidRDefault="00CB7757" w:rsidP="00746135">
      <w:pPr>
        <w:jc w:val="left"/>
      </w:pPr>
      <w:r w:rsidRPr="00746135">
        <w:t xml:space="preserve">                                                                             </w:t>
      </w:r>
      <w:r w:rsidR="00871647">
        <w:t xml:space="preserve">    </w:t>
      </w:r>
      <w:r w:rsidRPr="00746135">
        <w:t xml:space="preserve">    Jennifer </w:t>
      </w:r>
      <w:r w:rsidR="00D54B86" w:rsidRPr="00746135">
        <w:t>Jayne Dos</w:t>
      </w:r>
      <w:r w:rsidRPr="00746135">
        <w:t xml:space="preserve"> Santos </w:t>
      </w:r>
      <w:r w:rsidR="00746135" w:rsidRPr="00746135">
        <w:t>Dantas</w:t>
      </w:r>
      <w:r w:rsidR="00746135" w:rsidRPr="00746135">
        <w:rPr>
          <w:rStyle w:val="Refdenotaderodap"/>
        </w:rPr>
        <w:footnoteReference w:id="2"/>
      </w:r>
      <w:r w:rsidRPr="00746135">
        <w:t xml:space="preserve"> </w:t>
      </w:r>
    </w:p>
    <w:p w14:paraId="3A721AF7" w14:textId="77777777" w:rsidR="0066669F" w:rsidRDefault="00984A95" w:rsidP="00984A95">
      <w:pPr>
        <w:jc w:val="right"/>
      </w:pPr>
      <w:r w:rsidRPr="00746135">
        <w:t>Darianny Araújo dos Reis</w:t>
      </w:r>
      <w:r w:rsidR="00746135" w:rsidRPr="00746135">
        <w:rPr>
          <w:rStyle w:val="Refdenotaderodap"/>
        </w:rPr>
        <w:footnoteReference w:id="3"/>
      </w:r>
      <w:r w:rsidR="00CB7757" w:rsidRPr="00746135">
        <w:t xml:space="preserve"> </w:t>
      </w:r>
    </w:p>
    <w:p w14:paraId="2C24601F" w14:textId="77777777" w:rsidR="0066669F" w:rsidRDefault="0066669F" w:rsidP="00984A95">
      <w:pPr>
        <w:jc w:val="right"/>
      </w:pPr>
      <w:r w:rsidRPr="0066669F">
        <w:t xml:space="preserve">Leila Camila Pereira Lisboa </w:t>
      </w:r>
      <w:proofErr w:type="spellStart"/>
      <w:r w:rsidRPr="0066669F">
        <w:t>Cassote</w:t>
      </w:r>
      <w:proofErr w:type="spellEnd"/>
      <w:r w:rsidRPr="0066669F">
        <w:t xml:space="preserve"> </w:t>
      </w:r>
      <w:r>
        <w:rPr>
          <w:rStyle w:val="Refdenotaderodap"/>
        </w:rPr>
        <w:footnoteReference w:id="4"/>
      </w:r>
      <w:r w:rsidR="00CB7757" w:rsidRPr="00746135">
        <w:t xml:space="preserve">  </w:t>
      </w:r>
    </w:p>
    <w:p w14:paraId="51AD754A" w14:textId="091A820B" w:rsidR="00CB7757" w:rsidRPr="00746135" w:rsidRDefault="00D54B86" w:rsidP="00984A95">
      <w:pPr>
        <w:jc w:val="right"/>
      </w:pPr>
      <w:r w:rsidRPr="00D54B86">
        <w:t>Deborah de Souza Barboza</w:t>
      </w:r>
      <w:r>
        <w:rPr>
          <w:rStyle w:val="Refdenotaderodap"/>
        </w:rPr>
        <w:footnoteReference w:id="5"/>
      </w:r>
      <w:r w:rsidR="00CB7757" w:rsidRPr="00746135">
        <w:t xml:space="preserve">             </w:t>
      </w:r>
    </w:p>
    <w:p w14:paraId="06796BBB" w14:textId="20F4B13F" w:rsidR="00CB7757" w:rsidRPr="00746135" w:rsidRDefault="00CB7757" w:rsidP="00D25DE6">
      <w:r w:rsidRPr="00746135">
        <w:t xml:space="preserve">                                                                                       </w:t>
      </w:r>
      <w:r w:rsidR="00D25DE6" w:rsidRPr="00D25DE6">
        <w:rPr>
          <w:b/>
          <w:bCs/>
        </w:rPr>
        <w:t>Email:</w:t>
      </w:r>
      <w:r w:rsidR="00D25DE6">
        <w:t xml:space="preserve"> cassiaraira53@gmail.com</w:t>
      </w:r>
      <w:r w:rsidRPr="00746135">
        <w:t xml:space="preserve">   </w:t>
      </w:r>
      <w:r w:rsidR="00D25DE6">
        <w:t xml:space="preserve">   </w:t>
      </w:r>
      <w:r w:rsidRPr="00746135">
        <w:t xml:space="preserve">   </w:t>
      </w:r>
    </w:p>
    <w:p w14:paraId="7B26A239" w14:textId="1F169E5E" w:rsidR="00CB7757" w:rsidRPr="00746135" w:rsidRDefault="00CB7757" w:rsidP="00984A95">
      <w:pPr>
        <w:jc w:val="right"/>
        <w:rPr>
          <w:bCs/>
        </w:rPr>
      </w:pPr>
      <w:r w:rsidRPr="00746135">
        <w:rPr>
          <w:bCs/>
        </w:rPr>
        <w:t xml:space="preserve">GT </w:t>
      </w:r>
      <w:r w:rsidR="00D527A5" w:rsidRPr="00746135">
        <w:rPr>
          <w:bCs/>
        </w:rPr>
        <w:t>3</w:t>
      </w:r>
      <w:r w:rsidR="00D25DE6">
        <w:rPr>
          <w:bCs/>
        </w:rPr>
        <w:t xml:space="preserve"> </w:t>
      </w:r>
    </w:p>
    <w:p w14:paraId="3F6F3D19" w14:textId="695EDB8F" w:rsidR="00746135" w:rsidRPr="00746135" w:rsidRDefault="00746135" w:rsidP="00984A95">
      <w:pPr>
        <w:jc w:val="right"/>
      </w:pPr>
      <w:r w:rsidRPr="00746135">
        <w:rPr>
          <w:bCs/>
        </w:rPr>
        <w:t>Financiamento:</w:t>
      </w:r>
      <w:r w:rsidR="005B484C">
        <w:rPr>
          <w:bCs/>
        </w:rPr>
        <w:t xml:space="preserve"> </w:t>
      </w:r>
      <w:r w:rsidRPr="00746135">
        <w:rPr>
          <w:bCs/>
        </w:rPr>
        <w:t>CAPES</w:t>
      </w:r>
    </w:p>
    <w:p w14:paraId="07EE4720" w14:textId="77777777" w:rsidR="00075119" w:rsidRPr="00746135" w:rsidRDefault="00075119"/>
    <w:p w14:paraId="6D71CE07" w14:textId="77777777" w:rsidR="00075119" w:rsidRPr="00746135" w:rsidRDefault="00075119"/>
    <w:p w14:paraId="00000017" w14:textId="1BE7F8C6" w:rsidR="00231F39" w:rsidRPr="00746135" w:rsidRDefault="00075119">
      <w:pPr>
        <w:rPr>
          <w:b/>
          <w:bCs/>
        </w:rPr>
      </w:pPr>
      <w:r w:rsidRPr="00746135">
        <w:rPr>
          <w:b/>
          <w:bCs/>
        </w:rPr>
        <w:t>Resumo</w:t>
      </w:r>
    </w:p>
    <w:p w14:paraId="02189EE3" w14:textId="76264F87" w:rsidR="00C509DA" w:rsidRDefault="00450CC3" w:rsidP="00E261B3">
      <w:pPr>
        <w:spacing w:line="240" w:lineRule="auto"/>
        <w:rPr>
          <w:color w:val="000000" w:themeColor="text1"/>
          <w:shd w:val="clear" w:color="auto" w:fill="FFFFFF"/>
        </w:rPr>
      </w:pPr>
      <w:r w:rsidRPr="00746135">
        <w:t>O presente trabalho</w:t>
      </w:r>
      <w:r w:rsidR="003B010D" w:rsidRPr="00746135">
        <w:t xml:space="preserve"> consiste em um breve relato de experiência acerca de uma intervenção educativa desenvolvida por acadêmicas de Pedagogia e bolsistas do Programa Institucional de Bolsa de Iniciação à docência – PIBID/FACED/UFAM. A intervenção foi realizada em uma escola-campo participante do programa</w:t>
      </w:r>
      <w:r w:rsidR="00E261B3" w:rsidRPr="00746135">
        <w:t xml:space="preserve"> e planejada tendo em vista os dados levantados a partir de um diagnóstico aplicado relativamente com o intuito de identificar os níveis de aprendizagem do sistema de escrita alfabética de uma turma do 3º ano do ensino fundamental. Considerando as peculiaridades observadas em 3</w:t>
      </w:r>
      <w:r w:rsidR="00AE6767">
        <w:t xml:space="preserve"> (três)</w:t>
      </w:r>
      <w:r w:rsidR="00E261B3" w:rsidRPr="00746135">
        <w:t xml:space="preserve"> crianças </w:t>
      </w:r>
      <w:r w:rsidR="003B010D" w:rsidRPr="00746135">
        <w:t>diagnosticadas com necessidades educativas especiais</w:t>
      </w:r>
      <w:r w:rsidR="00E261B3" w:rsidRPr="00746135">
        <w:t>,</w:t>
      </w:r>
      <w:r w:rsidR="00C509DA" w:rsidRPr="00746135">
        <w:t xml:space="preserve"> </w:t>
      </w:r>
      <w:r w:rsidR="00E261B3" w:rsidRPr="00746135">
        <w:t>preocupamo-nos em propor atividades de alfabetização e letramento por meio de uma abordagem lúdica, em que essas crianças pudessem ser atendidas</w:t>
      </w:r>
      <w:r w:rsidR="00C509DA" w:rsidRPr="00746135">
        <w:t xml:space="preserve"> considerando suas habilidades cognitivas</w:t>
      </w:r>
      <w:r w:rsidR="00173562">
        <w:t xml:space="preserve"> </w:t>
      </w:r>
      <w:r w:rsidR="00D73492">
        <w:t>pela</w:t>
      </w:r>
      <w:r w:rsidR="00C509DA" w:rsidRPr="00746135">
        <w:t xml:space="preserve"> valoriza</w:t>
      </w:r>
      <w:r w:rsidR="00D73492">
        <w:t>ção dos</w:t>
      </w:r>
      <w:r w:rsidR="00C509DA" w:rsidRPr="00746135">
        <w:t xml:space="preserve"> seus modos próprios de aprendizagem e desenvolvimento</w:t>
      </w:r>
      <w:r w:rsidR="00AE6767">
        <w:t xml:space="preserve"> (</w:t>
      </w:r>
      <w:r w:rsidR="00AE6767" w:rsidRPr="008640D3">
        <w:rPr>
          <w:shd w:val="clear" w:color="auto" w:fill="FFFFFF"/>
        </w:rPr>
        <w:t>GODOI; ROCHA; LEITE</w:t>
      </w:r>
      <w:r w:rsidR="00AE6767">
        <w:rPr>
          <w:shd w:val="clear" w:color="auto" w:fill="FFFFFF"/>
        </w:rPr>
        <w:t>,</w:t>
      </w:r>
      <w:r w:rsidR="00AE6767" w:rsidRPr="008640D3">
        <w:rPr>
          <w:shd w:val="clear" w:color="auto" w:fill="FFFFFF"/>
        </w:rPr>
        <w:t xml:space="preserve"> </w:t>
      </w:r>
      <w:r w:rsidR="00B97604">
        <w:rPr>
          <w:shd w:val="clear" w:color="auto" w:fill="FFFFFF"/>
        </w:rPr>
        <w:t>2023).</w:t>
      </w:r>
      <w:r w:rsidR="00C509DA" w:rsidRPr="00746135">
        <w:t xml:space="preserve"> </w:t>
      </w:r>
      <w:r w:rsidR="00D527A5" w:rsidRPr="00746135">
        <w:t>O lúdico foi a estratégia de interação para a promoção da leitura e escrita, na perspectiva do desenvolvimento e, portanto, da inclusão dos alunos, visto que</w:t>
      </w:r>
      <w:r w:rsidR="00746135">
        <w:t xml:space="preserve"> a</w:t>
      </w:r>
      <w:r w:rsidR="00D527A5" w:rsidRPr="00746135">
        <w:t xml:space="preserve"> “</w:t>
      </w:r>
      <w:r w:rsidR="00D527A5" w:rsidRPr="00746135">
        <w:rPr>
          <w:shd w:val="clear" w:color="auto" w:fill="FFFFFF"/>
        </w:rPr>
        <w:t xml:space="preserve">ludicidade é um estado interno, que pode advir das mais </w:t>
      </w:r>
      <w:r w:rsidR="00D73492" w:rsidRPr="00746135">
        <w:rPr>
          <w:shd w:val="clear" w:color="auto" w:fill="FFFFFF"/>
        </w:rPr>
        <w:t xml:space="preserve">simples </w:t>
      </w:r>
      <w:r w:rsidR="00B97604" w:rsidRPr="00746135">
        <w:rPr>
          <w:shd w:val="clear" w:color="auto" w:fill="FFFFFF"/>
        </w:rPr>
        <w:t xml:space="preserve">às </w:t>
      </w:r>
      <w:proofErr w:type="gramStart"/>
      <w:r w:rsidR="00B97604" w:rsidRPr="00746135">
        <w:rPr>
          <w:shd w:val="clear" w:color="auto" w:fill="FFFFFF"/>
        </w:rPr>
        <w:t>mais</w:t>
      </w:r>
      <w:r w:rsidR="00D527A5" w:rsidRPr="00746135">
        <w:rPr>
          <w:shd w:val="clear" w:color="auto" w:fill="FFFFFF"/>
        </w:rPr>
        <w:t xml:space="preserve">  complexas</w:t>
      </w:r>
      <w:proofErr w:type="gramEnd"/>
      <w:r w:rsidR="00D527A5" w:rsidRPr="00746135">
        <w:rPr>
          <w:shd w:val="clear" w:color="auto" w:fill="FFFFFF"/>
        </w:rPr>
        <w:t xml:space="preserve">  atividades  e  experiências  humanas” (LUCKESI, 2014, p. 18)</w:t>
      </w:r>
      <w:r w:rsidR="00746135" w:rsidRPr="00746135">
        <w:rPr>
          <w:shd w:val="clear" w:color="auto" w:fill="FFFFFF"/>
        </w:rPr>
        <w:t xml:space="preserve">. </w:t>
      </w:r>
      <w:r w:rsidR="00D73492">
        <w:rPr>
          <w:shd w:val="clear" w:color="auto" w:fill="FFFFFF"/>
        </w:rPr>
        <w:t xml:space="preserve">Como caminho metodológico, organizamos uma </w:t>
      </w:r>
      <w:r w:rsidR="00E9504F">
        <w:rPr>
          <w:shd w:val="clear" w:color="auto" w:fill="FFFFFF"/>
        </w:rPr>
        <w:t>sequ</w:t>
      </w:r>
      <w:r w:rsidR="00E05D01">
        <w:rPr>
          <w:shd w:val="clear" w:color="auto" w:fill="FFFFFF"/>
        </w:rPr>
        <w:t>ê</w:t>
      </w:r>
      <w:r w:rsidR="00E9504F">
        <w:rPr>
          <w:shd w:val="clear" w:color="auto" w:fill="FFFFFF"/>
        </w:rPr>
        <w:t xml:space="preserve">ncia didática </w:t>
      </w:r>
      <w:r w:rsidR="00E05D01">
        <w:rPr>
          <w:shd w:val="clear" w:color="auto" w:fill="FFFFFF"/>
        </w:rPr>
        <w:t xml:space="preserve">em que o processo de alfabetização </w:t>
      </w:r>
      <w:r w:rsidR="00D20E72">
        <w:rPr>
          <w:shd w:val="clear" w:color="auto" w:fill="FFFFFF"/>
        </w:rPr>
        <w:t xml:space="preserve">e letramento foi </w:t>
      </w:r>
      <w:r w:rsidR="00324CD8">
        <w:rPr>
          <w:shd w:val="clear" w:color="auto" w:fill="FFFFFF"/>
        </w:rPr>
        <w:t>inic</w:t>
      </w:r>
      <w:r w:rsidR="00B6246D">
        <w:rPr>
          <w:shd w:val="clear" w:color="auto" w:fill="FFFFFF"/>
        </w:rPr>
        <w:t>i</w:t>
      </w:r>
      <w:r w:rsidR="00324CD8">
        <w:rPr>
          <w:shd w:val="clear" w:color="auto" w:fill="FFFFFF"/>
        </w:rPr>
        <w:t>ado a partir dos nomes das crianças, visto que estas se encontravam</w:t>
      </w:r>
      <w:r w:rsidR="00B6246D">
        <w:rPr>
          <w:shd w:val="clear" w:color="auto" w:fill="FFFFFF"/>
        </w:rPr>
        <w:t xml:space="preserve"> em fase pré-silábica, </w:t>
      </w:r>
      <w:r w:rsidR="00E9504F">
        <w:rPr>
          <w:shd w:val="clear" w:color="auto" w:fill="FFFFFF"/>
        </w:rPr>
        <w:t>entrelaçando a</w:t>
      </w:r>
      <w:r w:rsidR="00E05D01">
        <w:rPr>
          <w:shd w:val="clear" w:color="auto" w:fill="FFFFFF"/>
        </w:rPr>
        <w:t xml:space="preserve">tividades </w:t>
      </w:r>
      <w:r w:rsidR="00264B93">
        <w:rPr>
          <w:shd w:val="clear" w:color="auto" w:fill="FFFFFF"/>
        </w:rPr>
        <w:t xml:space="preserve">voltadas para </w:t>
      </w:r>
      <w:r w:rsidR="00267226" w:rsidRPr="00DB244C">
        <w:rPr>
          <w:color w:val="000000" w:themeColor="text1"/>
          <w:shd w:val="clear" w:color="auto" w:fill="FFFFFF"/>
        </w:rPr>
        <w:t xml:space="preserve">o </w:t>
      </w:r>
      <w:r w:rsidR="00267226" w:rsidRPr="00DB244C">
        <w:rPr>
          <w:color w:val="000000" w:themeColor="text1"/>
          <w:shd w:val="clear" w:color="auto" w:fill="FFFFFF"/>
        </w:rPr>
        <w:lastRenderedPageBreak/>
        <w:t>desenvolvimento da motricidade</w:t>
      </w:r>
      <w:r w:rsidR="00267226">
        <w:rPr>
          <w:color w:val="000000" w:themeColor="text1"/>
          <w:shd w:val="clear" w:color="auto" w:fill="FFFFFF"/>
        </w:rPr>
        <w:t>,</w:t>
      </w:r>
      <w:r w:rsidR="00267226" w:rsidRPr="00DB244C">
        <w:rPr>
          <w:color w:val="000000" w:themeColor="text1"/>
          <w:shd w:val="clear" w:color="auto" w:fill="FFFFFF"/>
        </w:rPr>
        <w:t xml:space="preserve"> da coordenação motora fina</w:t>
      </w:r>
      <w:r w:rsidR="00CC52DA">
        <w:rPr>
          <w:color w:val="000000" w:themeColor="text1"/>
          <w:shd w:val="clear" w:color="auto" w:fill="FFFFFF"/>
        </w:rPr>
        <w:t>,</w:t>
      </w:r>
      <w:r w:rsidR="00267226" w:rsidRPr="00DB244C">
        <w:rPr>
          <w:color w:val="000000" w:themeColor="text1"/>
          <w:shd w:val="clear" w:color="auto" w:fill="FFFFFF"/>
        </w:rPr>
        <w:t xml:space="preserve"> </w:t>
      </w:r>
      <w:r w:rsidR="001E7367">
        <w:rPr>
          <w:color w:val="000000" w:themeColor="text1"/>
          <w:shd w:val="clear" w:color="auto" w:fill="FFFFFF"/>
        </w:rPr>
        <w:t>sustentadas por um</w:t>
      </w:r>
      <w:r w:rsidR="00C2609E">
        <w:rPr>
          <w:color w:val="000000" w:themeColor="text1"/>
          <w:shd w:val="clear" w:color="auto" w:fill="FFFFFF"/>
        </w:rPr>
        <w:t xml:space="preserve">a proposta de </w:t>
      </w:r>
      <w:r w:rsidR="005B4A6A">
        <w:rPr>
          <w:color w:val="000000" w:themeColor="text1"/>
          <w:shd w:val="clear" w:color="auto" w:fill="FFFFFF"/>
        </w:rPr>
        <w:t>trabalho sensorial e lúdic</w:t>
      </w:r>
      <w:r w:rsidR="006A4BB1">
        <w:rPr>
          <w:color w:val="000000" w:themeColor="text1"/>
          <w:shd w:val="clear" w:color="auto" w:fill="FFFFFF"/>
        </w:rPr>
        <w:t xml:space="preserve">o </w:t>
      </w:r>
      <w:r w:rsidR="00267226" w:rsidRPr="00DB244C">
        <w:rPr>
          <w:color w:val="000000" w:themeColor="text1"/>
          <w:shd w:val="clear" w:color="auto" w:fill="FFFFFF"/>
        </w:rPr>
        <w:t xml:space="preserve">com </w:t>
      </w:r>
      <w:r w:rsidR="006A4BB1">
        <w:rPr>
          <w:color w:val="000000" w:themeColor="text1"/>
          <w:shd w:val="clear" w:color="auto" w:fill="FFFFFF"/>
        </w:rPr>
        <w:t>jogos</w:t>
      </w:r>
      <w:r w:rsidR="00CC52DA">
        <w:rPr>
          <w:color w:val="000000" w:themeColor="text1"/>
          <w:shd w:val="clear" w:color="auto" w:fill="FFFFFF"/>
        </w:rPr>
        <w:t>,</w:t>
      </w:r>
      <w:r w:rsidR="00C45425">
        <w:rPr>
          <w:color w:val="000000" w:themeColor="text1"/>
          <w:shd w:val="clear" w:color="auto" w:fill="FFFFFF"/>
        </w:rPr>
        <w:t xml:space="preserve"> na perspectiva da mediação pedagógica (</w:t>
      </w:r>
      <w:r w:rsidR="00CC52DA">
        <w:rPr>
          <w:color w:val="000000" w:themeColor="text1"/>
          <w:shd w:val="clear" w:color="auto" w:fill="FFFFFF"/>
        </w:rPr>
        <w:t>VIGOTSKY</w:t>
      </w:r>
      <w:r w:rsidR="009870FE">
        <w:rPr>
          <w:color w:val="000000" w:themeColor="text1"/>
          <w:shd w:val="clear" w:color="auto" w:fill="FFFFFF"/>
        </w:rPr>
        <w:t>, 1988)</w:t>
      </w:r>
      <w:r w:rsidR="00901E1A">
        <w:rPr>
          <w:color w:val="000000" w:themeColor="text1"/>
          <w:shd w:val="clear" w:color="auto" w:fill="FFFFFF"/>
        </w:rPr>
        <w:t xml:space="preserve"> e </w:t>
      </w:r>
      <w:r w:rsidR="008E7E68">
        <w:rPr>
          <w:color w:val="000000" w:themeColor="text1"/>
          <w:shd w:val="clear" w:color="auto" w:fill="FFFFFF"/>
        </w:rPr>
        <w:t xml:space="preserve">garantia das possibilidades de </w:t>
      </w:r>
      <w:r w:rsidR="00CA1705">
        <w:rPr>
          <w:color w:val="000000" w:themeColor="text1"/>
          <w:shd w:val="clear" w:color="auto" w:fill="FFFFFF"/>
        </w:rPr>
        <w:t>cada criança</w:t>
      </w:r>
      <w:r w:rsidR="006A4BB1">
        <w:rPr>
          <w:color w:val="000000" w:themeColor="text1"/>
          <w:shd w:val="clear" w:color="auto" w:fill="FFFFFF"/>
        </w:rPr>
        <w:t>.</w:t>
      </w:r>
      <w:r w:rsidR="00267226" w:rsidRPr="00DB244C">
        <w:rPr>
          <w:color w:val="000000" w:themeColor="text1"/>
          <w:shd w:val="clear" w:color="auto" w:fill="FFFFFF"/>
        </w:rPr>
        <w:t xml:space="preserve"> </w:t>
      </w:r>
      <w:r w:rsidR="00267226">
        <w:rPr>
          <w:color w:val="000000" w:themeColor="text1"/>
          <w:shd w:val="clear" w:color="auto" w:fill="FFFFFF"/>
        </w:rPr>
        <w:t>Os</w:t>
      </w:r>
      <w:r w:rsidR="00267226" w:rsidRPr="00DB244C">
        <w:rPr>
          <w:color w:val="000000" w:themeColor="text1"/>
          <w:shd w:val="clear" w:color="auto" w:fill="FFFFFF"/>
        </w:rPr>
        <w:t xml:space="preserve"> resultados</w:t>
      </w:r>
      <w:r w:rsidR="00267226">
        <w:rPr>
          <w:color w:val="000000" w:themeColor="text1"/>
          <w:shd w:val="clear" w:color="auto" w:fill="FFFFFF"/>
        </w:rPr>
        <w:t xml:space="preserve"> alcançados</w:t>
      </w:r>
      <w:r w:rsidR="0029587B">
        <w:rPr>
          <w:color w:val="000000" w:themeColor="text1"/>
          <w:shd w:val="clear" w:color="auto" w:fill="FFFFFF"/>
        </w:rPr>
        <w:t xml:space="preserve">, a nosso ver, </w:t>
      </w:r>
      <w:r w:rsidR="00267226" w:rsidRPr="00DB244C">
        <w:rPr>
          <w:color w:val="000000" w:themeColor="text1"/>
          <w:shd w:val="clear" w:color="auto" w:fill="FFFFFF"/>
        </w:rPr>
        <w:t xml:space="preserve">foram </w:t>
      </w:r>
      <w:r w:rsidR="00267226">
        <w:rPr>
          <w:color w:val="000000" w:themeColor="text1"/>
          <w:shd w:val="clear" w:color="auto" w:fill="FFFFFF"/>
        </w:rPr>
        <w:t>positivos</w:t>
      </w:r>
      <w:r w:rsidR="00E04864">
        <w:rPr>
          <w:color w:val="000000" w:themeColor="text1"/>
          <w:shd w:val="clear" w:color="auto" w:fill="FFFFFF"/>
        </w:rPr>
        <w:t xml:space="preserve"> pois as crianças </w:t>
      </w:r>
      <w:r w:rsidR="00267226">
        <w:rPr>
          <w:color w:val="000000" w:themeColor="text1"/>
          <w:shd w:val="clear" w:color="auto" w:fill="FFFFFF"/>
        </w:rPr>
        <w:t>demostra</w:t>
      </w:r>
      <w:r w:rsidR="0013262B">
        <w:rPr>
          <w:color w:val="000000" w:themeColor="text1"/>
          <w:shd w:val="clear" w:color="auto" w:fill="FFFFFF"/>
        </w:rPr>
        <w:t>r</w:t>
      </w:r>
      <w:r w:rsidR="00267226">
        <w:rPr>
          <w:color w:val="000000" w:themeColor="text1"/>
          <w:shd w:val="clear" w:color="auto" w:fill="FFFFFF"/>
        </w:rPr>
        <w:t>am interesse nas atividades realizadas na sala de referência,</w:t>
      </w:r>
      <w:r w:rsidR="00E04864">
        <w:rPr>
          <w:color w:val="000000" w:themeColor="text1"/>
          <w:shd w:val="clear" w:color="auto" w:fill="FFFFFF"/>
        </w:rPr>
        <w:t xml:space="preserve"> participação</w:t>
      </w:r>
      <w:r w:rsidR="009F055E">
        <w:rPr>
          <w:color w:val="000000" w:themeColor="text1"/>
          <w:shd w:val="clear" w:color="auto" w:fill="FFFFFF"/>
        </w:rPr>
        <w:t>, comunicação</w:t>
      </w:r>
      <w:r w:rsidR="00E04864">
        <w:rPr>
          <w:color w:val="000000" w:themeColor="text1"/>
          <w:shd w:val="clear" w:color="auto" w:fill="FFFFFF"/>
        </w:rPr>
        <w:t xml:space="preserve"> e interação, </w:t>
      </w:r>
      <w:r w:rsidR="00BF4738">
        <w:rPr>
          <w:color w:val="000000" w:themeColor="text1"/>
          <w:shd w:val="clear" w:color="auto" w:fill="FFFFFF"/>
        </w:rPr>
        <w:t xml:space="preserve">implicando na aprendizagem esperada. </w:t>
      </w:r>
      <w:r w:rsidR="00267226">
        <w:rPr>
          <w:color w:val="000000" w:themeColor="text1"/>
          <w:shd w:val="clear" w:color="auto" w:fill="FFFFFF"/>
        </w:rPr>
        <w:t xml:space="preserve">Diante dos fatos apresentados, é fundamental a importância da inclusão </w:t>
      </w:r>
      <w:r w:rsidR="0013262B">
        <w:rPr>
          <w:color w:val="000000" w:themeColor="text1"/>
          <w:shd w:val="clear" w:color="auto" w:fill="FFFFFF"/>
        </w:rPr>
        <w:t xml:space="preserve">escolar e </w:t>
      </w:r>
      <w:r w:rsidR="0064726F">
        <w:rPr>
          <w:color w:val="000000" w:themeColor="text1"/>
          <w:shd w:val="clear" w:color="auto" w:fill="FFFFFF"/>
        </w:rPr>
        <w:t>educacional</w:t>
      </w:r>
      <w:r w:rsidR="00267226">
        <w:rPr>
          <w:color w:val="000000" w:themeColor="text1"/>
          <w:shd w:val="clear" w:color="auto" w:fill="FFFFFF"/>
        </w:rPr>
        <w:t xml:space="preserve">, </w:t>
      </w:r>
      <w:r w:rsidR="006014EF">
        <w:rPr>
          <w:color w:val="000000" w:themeColor="text1"/>
          <w:shd w:val="clear" w:color="auto" w:fill="FFFFFF"/>
        </w:rPr>
        <w:t>sendo</w:t>
      </w:r>
      <w:r w:rsidR="00267226">
        <w:rPr>
          <w:color w:val="000000" w:themeColor="text1"/>
          <w:shd w:val="clear" w:color="auto" w:fill="FFFFFF"/>
        </w:rPr>
        <w:t xml:space="preserve"> necessário que a escola ofereça o atendimento especializado para </w:t>
      </w:r>
      <w:r w:rsidR="00637E76">
        <w:rPr>
          <w:color w:val="000000" w:themeColor="text1"/>
          <w:shd w:val="clear" w:color="auto" w:fill="FFFFFF"/>
        </w:rPr>
        <w:t>assegurar aprendizagens e o desenvolvimento das criança</w:t>
      </w:r>
      <w:r w:rsidR="007F2B62">
        <w:rPr>
          <w:color w:val="000000" w:themeColor="text1"/>
          <w:shd w:val="clear" w:color="auto" w:fill="FFFFFF"/>
        </w:rPr>
        <w:t xml:space="preserve">s percebendo </w:t>
      </w:r>
      <w:r w:rsidR="0064726F">
        <w:rPr>
          <w:color w:val="000000" w:themeColor="text1"/>
          <w:shd w:val="clear" w:color="auto" w:fill="FFFFFF"/>
        </w:rPr>
        <w:t>as condições e</w:t>
      </w:r>
      <w:r w:rsidR="00267226">
        <w:rPr>
          <w:color w:val="000000" w:themeColor="text1"/>
          <w:shd w:val="clear" w:color="auto" w:fill="FFFFFF"/>
        </w:rPr>
        <w:t xml:space="preserve"> as necessidades apresentadas </w:t>
      </w:r>
      <w:r w:rsidR="007F2B62">
        <w:rPr>
          <w:color w:val="000000" w:themeColor="text1"/>
          <w:shd w:val="clear" w:color="auto" w:fill="FFFFFF"/>
        </w:rPr>
        <w:t xml:space="preserve">por elas, promovendo </w:t>
      </w:r>
      <w:r w:rsidR="00D73280">
        <w:rPr>
          <w:color w:val="000000" w:themeColor="text1"/>
          <w:shd w:val="clear" w:color="auto" w:fill="FFFFFF"/>
        </w:rPr>
        <w:t>mediações</w:t>
      </w:r>
      <w:r w:rsidR="007F2B62">
        <w:rPr>
          <w:color w:val="000000" w:themeColor="text1"/>
          <w:shd w:val="clear" w:color="auto" w:fill="FFFFFF"/>
        </w:rPr>
        <w:t xml:space="preserve"> adequadas e flexíveis</w:t>
      </w:r>
      <w:r w:rsidR="00D73280">
        <w:rPr>
          <w:color w:val="000000" w:themeColor="text1"/>
          <w:shd w:val="clear" w:color="auto" w:fill="FFFFFF"/>
        </w:rPr>
        <w:t xml:space="preserve"> </w:t>
      </w:r>
      <w:r w:rsidR="00267226">
        <w:rPr>
          <w:color w:val="000000" w:themeColor="text1"/>
          <w:shd w:val="clear" w:color="auto" w:fill="FFFFFF"/>
        </w:rPr>
        <w:t xml:space="preserve">para </w:t>
      </w:r>
      <w:r w:rsidR="006014EF">
        <w:rPr>
          <w:color w:val="000000" w:themeColor="text1"/>
          <w:shd w:val="clear" w:color="auto" w:fill="FFFFFF"/>
        </w:rPr>
        <w:t>trabalhar</w:t>
      </w:r>
      <w:r w:rsidR="00267226">
        <w:rPr>
          <w:color w:val="000000" w:themeColor="text1"/>
          <w:shd w:val="clear" w:color="auto" w:fill="FFFFFF"/>
        </w:rPr>
        <w:t xml:space="preserve"> suas dificuldades </w:t>
      </w:r>
      <w:r w:rsidR="00A53166">
        <w:rPr>
          <w:color w:val="000000" w:themeColor="text1"/>
          <w:shd w:val="clear" w:color="auto" w:fill="FFFFFF"/>
        </w:rPr>
        <w:t>e potencializar suas capacidades nas diferentes áreas de conhecimento.</w:t>
      </w:r>
    </w:p>
    <w:p w14:paraId="446638F4" w14:textId="77777777" w:rsidR="00A53166" w:rsidRPr="00CA1705" w:rsidRDefault="00A53166" w:rsidP="00E261B3">
      <w:pPr>
        <w:spacing w:line="240" w:lineRule="auto"/>
        <w:rPr>
          <w:color w:val="000000" w:themeColor="text1"/>
          <w:shd w:val="clear" w:color="auto" w:fill="FFFFFF"/>
        </w:rPr>
      </w:pPr>
    </w:p>
    <w:p w14:paraId="1B289C70" w14:textId="38BB1F07" w:rsidR="00C509DA" w:rsidRPr="00746135" w:rsidRDefault="00CB7757" w:rsidP="00E261B3">
      <w:pPr>
        <w:spacing w:line="240" w:lineRule="auto"/>
      </w:pPr>
      <w:r w:rsidRPr="00746135">
        <w:rPr>
          <w:b/>
          <w:bCs/>
        </w:rPr>
        <w:t>Palavras-chave</w:t>
      </w:r>
      <w:r w:rsidRPr="00746135">
        <w:t>: PIBID; Alfabetização; Letramento; Lúdico; Inclusão.</w:t>
      </w:r>
    </w:p>
    <w:p w14:paraId="2E79F0DF" w14:textId="18B37BE6" w:rsidR="00D527A5" w:rsidRPr="00746135" w:rsidRDefault="00D527A5" w:rsidP="00E261B3">
      <w:pPr>
        <w:spacing w:line="240" w:lineRule="auto"/>
      </w:pPr>
    </w:p>
    <w:p w14:paraId="6AC2BABB" w14:textId="77777777" w:rsidR="00D527A5" w:rsidRPr="00746135" w:rsidRDefault="00D527A5" w:rsidP="00E261B3">
      <w:pPr>
        <w:spacing w:line="240" w:lineRule="auto"/>
      </w:pPr>
    </w:p>
    <w:p w14:paraId="0B137CDC" w14:textId="404468C0" w:rsidR="00C509DA" w:rsidRPr="00746135" w:rsidRDefault="00746135" w:rsidP="00E261B3">
      <w:pPr>
        <w:spacing w:line="240" w:lineRule="auto"/>
      </w:pPr>
      <w:r w:rsidRPr="00746135">
        <w:t>REFERÊNCIAS</w:t>
      </w:r>
    </w:p>
    <w:p w14:paraId="0449B251" w14:textId="77777777" w:rsidR="00C509DA" w:rsidRDefault="00C509DA" w:rsidP="00E261B3">
      <w:pPr>
        <w:spacing w:line="240" w:lineRule="auto"/>
      </w:pPr>
    </w:p>
    <w:p w14:paraId="59B9B524" w14:textId="51EA5553" w:rsidR="008640D3" w:rsidRPr="008640D3" w:rsidRDefault="008640D3" w:rsidP="008640D3">
      <w:pPr>
        <w:spacing w:line="240" w:lineRule="auto"/>
      </w:pPr>
      <w:r w:rsidRPr="008640D3">
        <w:rPr>
          <w:shd w:val="clear" w:color="auto" w:fill="FFFFFF"/>
        </w:rPr>
        <w:t>GODOI, E.; ROCHA, J. G.; LEITE</w:t>
      </w:r>
      <w:r>
        <w:rPr>
          <w:shd w:val="clear" w:color="auto" w:fill="FFFFFF"/>
        </w:rPr>
        <w:t>,</w:t>
      </w:r>
      <w:r w:rsidRPr="008640D3">
        <w:rPr>
          <w:shd w:val="clear" w:color="auto" w:fill="FFFFFF"/>
        </w:rPr>
        <w:t xml:space="preserve"> L. de S. Formação de professores alfabetizadores e a inclusão escolar da criança com deficiência. </w:t>
      </w:r>
      <w:r w:rsidRPr="008640D3">
        <w:rPr>
          <w:b/>
          <w:bCs/>
          <w:shd w:val="clear" w:color="auto" w:fill="FFFFFF"/>
        </w:rPr>
        <w:t>Revista Eletrônica de Educação</w:t>
      </w:r>
      <w:r w:rsidRPr="008640D3">
        <w:rPr>
          <w:shd w:val="clear" w:color="auto" w:fill="FFFFFF"/>
        </w:rPr>
        <w:t>, </w:t>
      </w:r>
      <w:r w:rsidRPr="008640D3">
        <w:rPr>
          <w:i/>
          <w:iCs/>
          <w:shd w:val="clear" w:color="auto" w:fill="FFFFFF"/>
        </w:rPr>
        <w:t>[S. l.]</w:t>
      </w:r>
      <w:r w:rsidRPr="008640D3">
        <w:rPr>
          <w:shd w:val="clear" w:color="auto" w:fill="FFFFFF"/>
        </w:rPr>
        <w:t xml:space="preserve">, v. 17, p. e5005017, 2023. DOI: 10.14244/198271995005. Disponível em: https://www.reveduc.ufscar.br/index.php/reveduc/article/view/5005. Acesso em: 23 </w:t>
      </w:r>
      <w:r w:rsidR="00D53960">
        <w:rPr>
          <w:shd w:val="clear" w:color="auto" w:fill="FFFFFF"/>
        </w:rPr>
        <w:t>mai</w:t>
      </w:r>
      <w:r w:rsidRPr="008640D3">
        <w:rPr>
          <w:shd w:val="clear" w:color="auto" w:fill="FFFFFF"/>
        </w:rPr>
        <w:t>. 2023.</w:t>
      </w:r>
    </w:p>
    <w:p w14:paraId="1FC167D9" w14:textId="77777777" w:rsidR="008640D3" w:rsidRPr="008640D3" w:rsidRDefault="008640D3" w:rsidP="00E261B3">
      <w:pPr>
        <w:spacing w:line="240" w:lineRule="auto"/>
      </w:pPr>
    </w:p>
    <w:p w14:paraId="082B16A6" w14:textId="2133AFBC" w:rsidR="006E62E5" w:rsidRPr="008640D3" w:rsidRDefault="006E62E5" w:rsidP="00E261B3">
      <w:pPr>
        <w:spacing w:line="240" w:lineRule="auto"/>
      </w:pPr>
      <w:r w:rsidRPr="008640D3">
        <w:t>KISHIMOTO, T. M.</w:t>
      </w:r>
      <w:r w:rsidR="00B97604">
        <w:t xml:space="preserve"> </w:t>
      </w:r>
      <w:r w:rsidRPr="008640D3">
        <w:rPr>
          <w:b/>
          <w:bCs/>
        </w:rPr>
        <w:t>Jogo, brinquedo, brincadeira e a educação</w:t>
      </w:r>
      <w:r w:rsidRPr="008640D3">
        <w:t>. São Paulo: Cortez editora, 2017.</w:t>
      </w:r>
    </w:p>
    <w:p w14:paraId="1BA94AB5" w14:textId="77777777" w:rsidR="006E62E5" w:rsidRPr="008640D3" w:rsidRDefault="006E62E5" w:rsidP="00E261B3">
      <w:pPr>
        <w:spacing w:line="240" w:lineRule="auto"/>
      </w:pPr>
    </w:p>
    <w:p w14:paraId="15650025" w14:textId="3F70CC6D" w:rsidR="006E62E5" w:rsidRPr="008640D3" w:rsidRDefault="006E62E5" w:rsidP="00E261B3">
      <w:pPr>
        <w:spacing w:line="240" w:lineRule="auto"/>
        <w:rPr>
          <w:shd w:val="clear" w:color="auto" w:fill="FFFFFF"/>
        </w:rPr>
      </w:pPr>
      <w:r w:rsidRPr="008640D3">
        <w:rPr>
          <w:shd w:val="clear" w:color="auto" w:fill="FFFFFF"/>
        </w:rPr>
        <w:t>KISHIMOTO, T.</w:t>
      </w:r>
      <w:r w:rsidR="00746135" w:rsidRPr="008640D3">
        <w:rPr>
          <w:shd w:val="clear" w:color="auto" w:fill="FFFFFF"/>
        </w:rPr>
        <w:t xml:space="preserve"> </w:t>
      </w:r>
      <w:r w:rsidRPr="008640D3">
        <w:rPr>
          <w:shd w:val="clear" w:color="auto" w:fill="FFFFFF"/>
        </w:rPr>
        <w:t>M.; SANTOS, M. W. dos (</w:t>
      </w:r>
      <w:proofErr w:type="spellStart"/>
      <w:r w:rsidRPr="008640D3">
        <w:rPr>
          <w:shd w:val="clear" w:color="auto" w:fill="FFFFFF"/>
        </w:rPr>
        <w:t>Orgs</w:t>
      </w:r>
      <w:proofErr w:type="spellEnd"/>
      <w:r w:rsidRPr="008640D3">
        <w:rPr>
          <w:shd w:val="clear" w:color="auto" w:fill="FFFFFF"/>
        </w:rPr>
        <w:t xml:space="preserve">.). </w:t>
      </w:r>
      <w:r w:rsidRPr="008640D3">
        <w:rPr>
          <w:b/>
          <w:bCs/>
          <w:shd w:val="clear" w:color="auto" w:fill="FFFFFF"/>
        </w:rPr>
        <w:t xml:space="preserve">Jogos </w:t>
      </w:r>
      <w:proofErr w:type="gramStart"/>
      <w:r w:rsidRPr="008640D3">
        <w:rPr>
          <w:b/>
          <w:bCs/>
          <w:shd w:val="clear" w:color="auto" w:fill="FFFFFF"/>
        </w:rPr>
        <w:t>e  Brincadeiras</w:t>
      </w:r>
      <w:proofErr w:type="gramEnd"/>
      <w:r w:rsidRPr="008640D3">
        <w:rPr>
          <w:shd w:val="clear" w:color="auto" w:fill="FFFFFF"/>
        </w:rPr>
        <w:t xml:space="preserve">:  tempos, espaços e diversidades (Pesquisas em Educação). São Paulo: Cortez, 2016. </w:t>
      </w:r>
    </w:p>
    <w:p w14:paraId="0462A2C3" w14:textId="77777777" w:rsidR="006E62E5" w:rsidRPr="008640D3" w:rsidRDefault="006E62E5" w:rsidP="00E261B3">
      <w:pPr>
        <w:spacing w:line="240" w:lineRule="auto"/>
        <w:rPr>
          <w:shd w:val="clear" w:color="auto" w:fill="FFFFFF"/>
        </w:rPr>
      </w:pPr>
    </w:p>
    <w:p w14:paraId="4FBC3872" w14:textId="053A2201" w:rsidR="006E62E5" w:rsidRPr="008640D3" w:rsidRDefault="006E62E5" w:rsidP="00E261B3">
      <w:pPr>
        <w:spacing w:line="240" w:lineRule="auto"/>
      </w:pPr>
      <w:r w:rsidRPr="008640D3">
        <w:rPr>
          <w:shd w:val="clear" w:color="auto" w:fill="FFFFFF"/>
        </w:rPr>
        <w:t>LUCKESI, C.</w:t>
      </w:r>
      <w:r w:rsidR="00D527A5" w:rsidRPr="008640D3">
        <w:rPr>
          <w:shd w:val="clear" w:color="auto" w:fill="FFFFFF"/>
        </w:rPr>
        <w:t xml:space="preserve"> </w:t>
      </w:r>
      <w:r w:rsidRPr="008640D3">
        <w:rPr>
          <w:shd w:val="clear" w:color="auto" w:fill="FFFFFF"/>
        </w:rPr>
        <w:t xml:space="preserve">C. Brincadeiras, Jogos e Ludicidade. In: D’ÁVILA, C.; FORTUNA, T. R. </w:t>
      </w:r>
      <w:r w:rsidRPr="008640D3">
        <w:rPr>
          <w:b/>
          <w:bCs/>
          <w:shd w:val="clear" w:color="auto" w:fill="FFFFFF"/>
        </w:rPr>
        <w:t>Ludicidade, cultura lúdica e formação de professores</w:t>
      </w:r>
      <w:r w:rsidRPr="008640D3">
        <w:rPr>
          <w:shd w:val="clear" w:color="auto" w:fill="FFFFFF"/>
        </w:rPr>
        <w:t>. Curitiba: CRV, 2018</w:t>
      </w:r>
      <w:r w:rsidR="00026358" w:rsidRPr="008640D3">
        <w:rPr>
          <w:shd w:val="clear" w:color="auto" w:fill="FFFFFF"/>
        </w:rPr>
        <w:t xml:space="preserve">. </w:t>
      </w:r>
    </w:p>
    <w:p w14:paraId="10E41FC5" w14:textId="77777777" w:rsidR="00026358" w:rsidRPr="008640D3" w:rsidRDefault="00026358" w:rsidP="00E261B3">
      <w:pPr>
        <w:spacing w:line="240" w:lineRule="auto"/>
        <w:rPr>
          <w:shd w:val="clear" w:color="auto" w:fill="FFFFFF"/>
        </w:rPr>
      </w:pPr>
    </w:p>
    <w:p w14:paraId="21350AC8" w14:textId="67AAD71F" w:rsidR="00026358" w:rsidRPr="008640D3" w:rsidRDefault="00026358" w:rsidP="00E261B3">
      <w:pPr>
        <w:spacing w:line="240" w:lineRule="auto"/>
        <w:rPr>
          <w:shd w:val="clear" w:color="auto" w:fill="FFFFFF"/>
        </w:rPr>
      </w:pPr>
      <w:r w:rsidRPr="008640D3">
        <w:rPr>
          <w:shd w:val="clear" w:color="auto" w:fill="FFFFFF"/>
        </w:rPr>
        <w:t>LUCKESI, C.</w:t>
      </w:r>
      <w:r w:rsidR="00D527A5" w:rsidRPr="008640D3">
        <w:rPr>
          <w:shd w:val="clear" w:color="auto" w:fill="FFFFFF"/>
        </w:rPr>
        <w:t xml:space="preserve"> </w:t>
      </w:r>
      <w:r w:rsidRPr="008640D3">
        <w:rPr>
          <w:shd w:val="clear" w:color="auto" w:fill="FFFFFF"/>
        </w:rPr>
        <w:t xml:space="preserve">C. Ludicidade e formação do educador. </w:t>
      </w:r>
      <w:r w:rsidRPr="008640D3">
        <w:rPr>
          <w:b/>
          <w:bCs/>
          <w:shd w:val="clear" w:color="auto" w:fill="FFFFFF"/>
        </w:rPr>
        <w:t xml:space="preserve">Revista </w:t>
      </w:r>
      <w:proofErr w:type="spellStart"/>
      <w:r w:rsidR="00D527A5" w:rsidRPr="008640D3">
        <w:rPr>
          <w:b/>
          <w:bCs/>
          <w:shd w:val="clear" w:color="auto" w:fill="FFFFFF"/>
        </w:rPr>
        <w:t>E</w:t>
      </w:r>
      <w:r w:rsidRPr="008640D3">
        <w:rPr>
          <w:b/>
          <w:bCs/>
          <w:shd w:val="clear" w:color="auto" w:fill="FFFFFF"/>
        </w:rPr>
        <w:t>ntreideias</w:t>
      </w:r>
      <w:proofErr w:type="spellEnd"/>
      <w:r w:rsidRPr="008640D3">
        <w:rPr>
          <w:shd w:val="clear" w:color="auto" w:fill="FFFFFF"/>
        </w:rPr>
        <w:t>, Salvador, v. 3, n. 2, jul./dez. 2014.p. 13-23.</w:t>
      </w:r>
    </w:p>
    <w:p w14:paraId="0303FECA" w14:textId="77777777" w:rsidR="00026358" w:rsidRPr="008640D3" w:rsidRDefault="00026358" w:rsidP="00E261B3">
      <w:pPr>
        <w:spacing w:line="240" w:lineRule="auto"/>
        <w:rPr>
          <w:shd w:val="clear" w:color="auto" w:fill="FFFFFF"/>
        </w:rPr>
      </w:pPr>
    </w:p>
    <w:p w14:paraId="2F72D661" w14:textId="50A6AEB3" w:rsidR="00026358" w:rsidRPr="008640D3" w:rsidRDefault="00026358" w:rsidP="00E261B3">
      <w:pPr>
        <w:spacing w:line="240" w:lineRule="auto"/>
        <w:rPr>
          <w:shd w:val="clear" w:color="auto" w:fill="FFFFFF"/>
        </w:rPr>
      </w:pPr>
      <w:proofErr w:type="gramStart"/>
      <w:r w:rsidRPr="008640D3">
        <w:rPr>
          <w:shd w:val="clear" w:color="auto" w:fill="FFFFFF"/>
        </w:rPr>
        <w:t>MACEDO,  L.</w:t>
      </w:r>
      <w:proofErr w:type="gramEnd"/>
      <w:r w:rsidRPr="008640D3">
        <w:rPr>
          <w:shd w:val="clear" w:color="auto" w:fill="FFFFFF"/>
        </w:rPr>
        <w:t xml:space="preserve"> de;  PETTY,  A. L. S.;  PASSOS,  N. C. </w:t>
      </w:r>
      <w:proofErr w:type="gramStart"/>
      <w:r w:rsidRPr="008640D3">
        <w:rPr>
          <w:b/>
          <w:bCs/>
          <w:shd w:val="clear" w:color="auto" w:fill="FFFFFF"/>
        </w:rPr>
        <w:t>Os  jogos</w:t>
      </w:r>
      <w:proofErr w:type="gramEnd"/>
      <w:r w:rsidRPr="008640D3">
        <w:rPr>
          <w:b/>
          <w:bCs/>
          <w:shd w:val="clear" w:color="auto" w:fill="FFFFFF"/>
        </w:rPr>
        <w:t xml:space="preserve">  e  o  lúdico  na aprendizagem escolar.</w:t>
      </w:r>
      <w:r w:rsidRPr="008640D3">
        <w:rPr>
          <w:shd w:val="clear" w:color="auto" w:fill="FFFFFF"/>
        </w:rPr>
        <w:t xml:space="preserve"> Porto Alegre: Artmed, 2005. </w:t>
      </w:r>
    </w:p>
    <w:p w14:paraId="06FCDAE2" w14:textId="77777777" w:rsidR="00026358" w:rsidRPr="008640D3" w:rsidRDefault="00026358" w:rsidP="00026358">
      <w:pPr>
        <w:spacing w:line="240" w:lineRule="auto"/>
      </w:pPr>
    </w:p>
    <w:p w14:paraId="309D92D4" w14:textId="28169FCA" w:rsidR="00026358" w:rsidRPr="008640D3" w:rsidRDefault="00026358" w:rsidP="00026358">
      <w:pPr>
        <w:spacing w:line="240" w:lineRule="auto"/>
      </w:pPr>
      <w:r w:rsidRPr="008640D3">
        <w:t xml:space="preserve">SOARES, M. </w:t>
      </w:r>
      <w:proofErr w:type="spellStart"/>
      <w:r w:rsidRPr="008640D3">
        <w:rPr>
          <w:b/>
          <w:bCs/>
        </w:rPr>
        <w:t>Alfaletrar</w:t>
      </w:r>
      <w:proofErr w:type="spellEnd"/>
      <w:r w:rsidRPr="008640D3">
        <w:rPr>
          <w:b/>
          <w:bCs/>
        </w:rPr>
        <w:t>:</w:t>
      </w:r>
      <w:r w:rsidRPr="008640D3">
        <w:t xml:space="preserve"> toda criança pode aprender a ler e a escrever. São Paulo: Contexto, 2022.</w:t>
      </w:r>
    </w:p>
    <w:p w14:paraId="0A9927EE" w14:textId="77777777" w:rsidR="00026358" w:rsidRPr="008640D3" w:rsidRDefault="00026358" w:rsidP="00E261B3">
      <w:pPr>
        <w:spacing w:line="240" w:lineRule="auto"/>
        <w:rPr>
          <w:shd w:val="clear" w:color="auto" w:fill="FFFFFF"/>
        </w:rPr>
      </w:pPr>
    </w:p>
    <w:p w14:paraId="5CE8E638" w14:textId="7346C631" w:rsidR="006E62E5" w:rsidRPr="008640D3" w:rsidRDefault="00026358" w:rsidP="00E261B3">
      <w:pPr>
        <w:spacing w:line="240" w:lineRule="auto"/>
        <w:rPr>
          <w:shd w:val="clear" w:color="auto" w:fill="FFFFFF"/>
        </w:rPr>
      </w:pPr>
      <w:proofErr w:type="gramStart"/>
      <w:r w:rsidRPr="008640D3">
        <w:rPr>
          <w:shd w:val="clear" w:color="auto" w:fill="FFFFFF"/>
        </w:rPr>
        <w:t>SOARES,  M.</w:t>
      </w:r>
      <w:proofErr w:type="gramEnd"/>
      <w:r w:rsidRPr="008640D3">
        <w:rPr>
          <w:shd w:val="clear" w:color="auto" w:fill="FFFFFF"/>
        </w:rPr>
        <w:t xml:space="preserve">  </w:t>
      </w:r>
      <w:proofErr w:type="gramStart"/>
      <w:r w:rsidRPr="008640D3">
        <w:rPr>
          <w:shd w:val="clear" w:color="auto" w:fill="FFFFFF"/>
        </w:rPr>
        <w:t>Letramento  e</w:t>
      </w:r>
      <w:proofErr w:type="gramEnd"/>
      <w:r w:rsidRPr="008640D3">
        <w:rPr>
          <w:shd w:val="clear" w:color="auto" w:fill="FFFFFF"/>
        </w:rPr>
        <w:t xml:space="preserve">  alfabetização:  as  muitas  facetas. </w:t>
      </w:r>
      <w:proofErr w:type="gramStart"/>
      <w:r w:rsidRPr="008640D3">
        <w:rPr>
          <w:b/>
          <w:bCs/>
          <w:shd w:val="clear" w:color="auto" w:fill="FFFFFF"/>
        </w:rPr>
        <w:t>Revista  Brasileira</w:t>
      </w:r>
      <w:proofErr w:type="gramEnd"/>
      <w:r w:rsidRPr="008640D3">
        <w:rPr>
          <w:b/>
          <w:bCs/>
          <w:shd w:val="clear" w:color="auto" w:fill="FFFFFF"/>
        </w:rPr>
        <w:t xml:space="preserve">  de Educação</w:t>
      </w:r>
      <w:r w:rsidRPr="008640D3">
        <w:rPr>
          <w:shd w:val="clear" w:color="auto" w:fill="FFFFFF"/>
        </w:rPr>
        <w:t>, n. 5, 2004.</w:t>
      </w:r>
    </w:p>
    <w:p w14:paraId="240D9DC7" w14:textId="77777777" w:rsidR="007951E6" w:rsidRPr="008640D3" w:rsidRDefault="007951E6" w:rsidP="00E261B3">
      <w:pPr>
        <w:spacing w:line="240" w:lineRule="auto"/>
        <w:rPr>
          <w:shd w:val="clear" w:color="auto" w:fill="FFFFFF"/>
        </w:rPr>
      </w:pPr>
    </w:p>
    <w:p w14:paraId="4D7D0D7B" w14:textId="55BFE29F" w:rsidR="007951E6" w:rsidRPr="008640D3" w:rsidRDefault="007951E6" w:rsidP="00E261B3">
      <w:pPr>
        <w:spacing w:line="240" w:lineRule="auto"/>
        <w:rPr>
          <w:shd w:val="clear" w:color="auto" w:fill="FFFFFF"/>
        </w:rPr>
      </w:pPr>
      <w:r w:rsidRPr="008640D3">
        <w:rPr>
          <w:shd w:val="clear" w:color="auto" w:fill="FFFFFF"/>
        </w:rPr>
        <w:t xml:space="preserve">VIGOTSKY, </w:t>
      </w:r>
      <w:r w:rsidR="00281733" w:rsidRPr="008640D3">
        <w:rPr>
          <w:shd w:val="clear" w:color="auto" w:fill="FFFFFF"/>
        </w:rPr>
        <w:t>L. S; LURIA, A. R.; LEONTIEV, A</w:t>
      </w:r>
      <w:r w:rsidR="0015573F" w:rsidRPr="008640D3">
        <w:rPr>
          <w:shd w:val="clear" w:color="auto" w:fill="FFFFFF"/>
        </w:rPr>
        <w:t xml:space="preserve">. N. </w:t>
      </w:r>
      <w:r w:rsidR="0015573F" w:rsidRPr="008640D3">
        <w:rPr>
          <w:b/>
          <w:bCs/>
          <w:shd w:val="clear" w:color="auto" w:fill="FFFFFF"/>
        </w:rPr>
        <w:t>Linguagem, desenvolvimento e aprendizagem</w:t>
      </w:r>
      <w:r w:rsidR="0015573F" w:rsidRPr="008640D3">
        <w:rPr>
          <w:shd w:val="clear" w:color="auto" w:fill="FFFFFF"/>
        </w:rPr>
        <w:t>. São Paulo: Ícone, 1988.</w:t>
      </w:r>
    </w:p>
    <w:p w14:paraId="12A82DBD" w14:textId="77777777" w:rsidR="00026358" w:rsidRPr="008640D3" w:rsidRDefault="00026358" w:rsidP="00E261B3">
      <w:pPr>
        <w:spacing w:line="240" w:lineRule="auto"/>
      </w:pPr>
    </w:p>
    <w:sectPr w:rsidR="00026358" w:rsidRPr="008640D3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103F" w14:textId="77777777" w:rsidR="003C68E2" w:rsidRDefault="003C68E2">
      <w:pPr>
        <w:spacing w:line="240" w:lineRule="auto"/>
      </w:pPr>
      <w:r>
        <w:separator/>
      </w:r>
    </w:p>
  </w:endnote>
  <w:endnote w:type="continuationSeparator" w:id="0">
    <w:p w14:paraId="13C5C7EB" w14:textId="77777777" w:rsidR="003C68E2" w:rsidRDefault="003C6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231F39" w:rsidRDefault="00231F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380F" w14:textId="77777777" w:rsidR="003C68E2" w:rsidRDefault="003C68E2">
      <w:pPr>
        <w:spacing w:line="240" w:lineRule="auto"/>
      </w:pPr>
      <w:r>
        <w:separator/>
      </w:r>
    </w:p>
  </w:footnote>
  <w:footnote w:type="continuationSeparator" w:id="0">
    <w:p w14:paraId="671CE63D" w14:textId="77777777" w:rsidR="003C68E2" w:rsidRDefault="003C68E2">
      <w:pPr>
        <w:spacing w:line="240" w:lineRule="auto"/>
      </w:pPr>
      <w:r>
        <w:continuationSeparator/>
      </w:r>
    </w:p>
  </w:footnote>
  <w:footnote w:id="1">
    <w:p w14:paraId="0078F2A2" w14:textId="2014F719" w:rsidR="00746135" w:rsidRPr="00746135" w:rsidRDefault="00746135" w:rsidP="00746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  <w:sz w:val="20"/>
          <w:szCs w:val="20"/>
        </w:rPr>
        <w:t xml:space="preserve">Estudante de graduação do curso de Pedagogia da Universidade Federal do Amazonas e bolsista do </w:t>
      </w:r>
      <w:r w:rsidRPr="00226BEC">
        <w:rPr>
          <w:color w:val="000000"/>
          <w:sz w:val="20"/>
          <w:szCs w:val="20"/>
        </w:rPr>
        <w:t>Programa Institucional de Bolsas de Iniciação à Docência (PIBID)</w:t>
      </w:r>
      <w:r>
        <w:rPr>
          <w:color w:val="000000"/>
          <w:sz w:val="20"/>
          <w:szCs w:val="20"/>
        </w:rPr>
        <w:t xml:space="preserve"> da Faculdade de Educação-UFAM</w:t>
      </w:r>
    </w:p>
  </w:footnote>
  <w:footnote w:id="2">
    <w:p w14:paraId="147D6183" w14:textId="279F29D7" w:rsidR="00746135" w:rsidRPr="00746135" w:rsidRDefault="00746135" w:rsidP="00746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  <w:sz w:val="20"/>
          <w:szCs w:val="20"/>
        </w:rPr>
        <w:t xml:space="preserve">Estudante de graduação do curso de Pedagogia da Universidade Federal do Amazonas e bolsista do </w:t>
      </w:r>
      <w:r w:rsidRPr="00226BEC">
        <w:rPr>
          <w:color w:val="000000"/>
          <w:sz w:val="20"/>
          <w:szCs w:val="20"/>
        </w:rPr>
        <w:t>Programa Institucional de Bolsas de Iniciação à Docência (PIBID)</w:t>
      </w:r>
      <w:r>
        <w:rPr>
          <w:color w:val="000000"/>
          <w:sz w:val="20"/>
          <w:szCs w:val="20"/>
        </w:rPr>
        <w:t xml:space="preserve"> da Faculdade de Educação-UFAM</w:t>
      </w:r>
    </w:p>
  </w:footnote>
  <w:footnote w:id="3">
    <w:p w14:paraId="54BEE035" w14:textId="324E01F4" w:rsidR="00746135" w:rsidRDefault="00746135" w:rsidP="0074613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437D4">
        <w:t>Professora Doutora vinculada ao Departamento de Métodos e Técnicas da Faculdade de Educação e Coordenadora do Programa Institucional de Bolsas de Iniciação à Docência (PIBID) da Faculdade de Educação na Universidade Federal do Amazonas</w:t>
      </w:r>
    </w:p>
  </w:footnote>
  <w:footnote w:id="4">
    <w:p w14:paraId="05941189" w14:textId="5C2A3516" w:rsidR="0066669F" w:rsidRDefault="0066669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 xml:space="preserve">Estudante de graduação do curso de Pedagogia da Universidade Federal do Amazonas e bolsista do </w:t>
      </w:r>
      <w:r w:rsidRPr="00226BEC">
        <w:rPr>
          <w:color w:val="000000"/>
        </w:rPr>
        <w:t>Programa Institucional de Bolsas de Iniciação à Docência (PIBID)</w:t>
      </w:r>
      <w:r>
        <w:rPr>
          <w:color w:val="000000"/>
        </w:rPr>
        <w:t xml:space="preserve"> da Faculdade de Educação-UFAM</w:t>
      </w:r>
    </w:p>
  </w:footnote>
  <w:footnote w:id="5">
    <w:p w14:paraId="58FBA501" w14:textId="59ABA836" w:rsidR="00D54B86" w:rsidRDefault="00D54B8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vertAlign w:val="superscript"/>
        </w:rPr>
        <w:footnoteRef/>
      </w:r>
      <w:r>
        <w:rPr>
          <w:color w:val="000000"/>
        </w:rPr>
        <w:t xml:space="preserve"> Professora da Secretaria Municipal de Educação-</w:t>
      </w:r>
      <w:proofErr w:type="spellStart"/>
      <w:r>
        <w:rPr>
          <w:color w:val="000000"/>
        </w:rPr>
        <w:t>Semed</w:t>
      </w:r>
      <w:proofErr w:type="spellEnd"/>
      <w:r>
        <w:rPr>
          <w:color w:val="000000"/>
        </w:rPr>
        <w:t xml:space="preserve"> e </w:t>
      </w:r>
      <w:r w:rsidRPr="00AB09B3">
        <w:rPr>
          <w:color w:val="000000"/>
        </w:rPr>
        <w:t xml:space="preserve">Especialista em </w:t>
      </w:r>
      <w:proofErr w:type="spellStart"/>
      <w:r w:rsidRPr="00AB09B3">
        <w:rPr>
          <w:color w:val="000000"/>
        </w:rPr>
        <w:t>Neuropsicopedagogia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39"/>
    <w:rsid w:val="00026358"/>
    <w:rsid w:val="00075119"/>
    <w:rsid w:val="000A5997"/>
    <w:rsid w:val="0013262B"/>
    <w:rsid w:val="001478C4"/>
    <w:rsid w:val="0015573F"/>
    <w:rsid w:val="00173562"/>
    <w:rsid w:val="001D2ABD"/>
    <w:rsid w:val="001E7367"/>
    <w:rsid w:val="00231F39"/>
    <w:rsid w:val="00245005"/>
    <w:rsid w:val="00264B93"/>
    <w:rsid w:val="00267226"/>
    <w:rsid w:val="00281733"/>
    <w:rsid w:val="0029587B"/>
    <w:rsid w:val="002A61CE"/>
    <w:rsid w:val="00324CD8"/>
    <w:rsid w:val="003B010D"/>
    <w:rsid w:val="003C68E2"/>
    <w:rsid w:val="00450CC3"/>
    <w:rsid w:val="00595DFF"/>
    <w:rsid w:val="005B484C"/>
    <w:rsid w:val="005B4A6A"/>
    <w:rsid w:val="006014EF"/>
    <w:rsid w:val="00637E76"/>
    <w:rsid w:val="0064726F"/>
    <w:rsid w:val="0066669F"/>
    <w:rsid w:val="006A4BB1"/>
    <w:rsid w:val="006B25D2"/>
    <w:rsid w:val="006E62E5"/>
    <w:rsid w:val="006F2948"/>
    <w:rsid w:val="00705544"/>
    <w:rsid w:val="007460DE"/>
    <w:rsid w:val="00746135"/>
    <w:rsid w:val="007951E6"/>
    <w:rsid w:val="007F2B62"/>
    <w:rsid w:val="008640D3"/>
    <w:rsid w:val="00871647"/>
    <w:rsid w:val="008E7E68"/>
    <w:rsid w:val="00901E1A"/>
    <w:rsid w:val="00984A95"/>
    <w:rsid w:val="009870FE"/>
    <w:rsid w:val="009C1DCA"/>
    <w:rsid w:val="009F055E"/>
    <w:rsid w:val="00A53166"/>
    <w:rsid w:val="00A917E6"/>
    <w:rsid w:val="00AE6767"/>
    <w:rsid w:val="00B6246D"/>
    <w:rsid w:val="00B732C5"/>
    <w:rsid w:val="00B97604"/>
    <w:rsid w:val="00BB4413"/>
    <w:rsid w:val="00BE1E30"/>
    <w:rsid w:val="00BF4738"/>
    <w:rsid w:val="00C2609E"/>
    <w:rsid w:val="00C45425"/>
    <w:rsid w:val="00C509DA"/>
    <w:rsid w:val="00CA1705"/>
    <w:rsid w:val="00CB7757"/>
    <w:rsid w:val="00CC52DA"/>
    <w:rsid w:val="00D1459A"/>
    <w:rsid w:val="00D20E72"/>
    <w:rsid w:val="00D25DE6"/>
    <w:rsid w:val="00D527A5"/>
    <w:rsid w:val="00D53960"/>
    <w:rsid w:val="00D54B86"/>
    <w:rsid w:val="00D73280"/>
    <w:rsid w:val="00D73492"/>
    <w:rsid w:val="00DF04A3"/>
    <w:rsid w:val="00E04864"/>
    <w:rsid w:val="00E05D01"/>
    <w:rsid w:val="00E261B3"/>
    <w:rsid w:val="00E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9CA5"/>
  <w15:docId w15:val="{C4A1A449-DBD6-4515-95B9-E207A7AE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8716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16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16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6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64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145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4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J8pCdHeki4xfkzR6mnhu/rEjGQ==">CgMxLjAyDmgubDFsZzFvb3kwcmNmMg5oLmg5YmkxdHdsaWY0ODgAciExWV9od0VyUUlBY0tTcG50T1pNQXBtOVFwNVdLU2J4eGw=</go:docsCustomData>
</go:gDocsCustomXmlDataStorage>
</file>

<file path=customXml/itemProps1.xml><?xml version="1.0" encoding="utf-8"?>
<ds:datastoreItem xmlns:ds="http://schemas.openxmlformats.org/officeDocument/2006/customXml" ds:itemID="{A921A698-16D0-4304-8DF6-A922030E8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antonio nunes</cp:lastModifiedBy>
  <cp:revision>50</cp:revision>
  <dcterms:created xsi:type="dcterms:W3CDTF">2023-06-21T22:28:00Z</dcterms:created>
  <dcterms:modified xsi:type="dcterms:W3CDTF">2023-06-23T17:37:00Z</dcterms:modified>
</cp:coreProperties>
</file>