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TECNOLOGIAS EMERGENTES EM PRESERVAÇÃO DIGITAL: ANÁLISE BIBLIOGRÁFICA SISTEMÁTICA E APLICAÇÃO PRÁTICA NO CONTEXTO ARQUIVÍSTICO BRASILEIRO</w:t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EMERGING TECHNOLOGIES IN DIGITAL PRESERVATION: SYSTEMATIC BIBLIOGRAPHIC ANALYSIS AND PRACTICAL APPLICATION IN THE BRAZILIAN ARCHIVAL CONTEXT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FINAL VERSION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Bruno Lopes Chbane Bosso, Universidade de São Paulo (USP), Escola de Comunicações e Artes (ECA), Departamento de Biblioteconomia - Informação e Cultura, Programa de Pós-Graduação em Ciência da Informação, Brasil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ORCID: 0009-0005-5359-5639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after="120" w:before="120" w:line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 pesquisa objetiva identificar tecnologias emergentes em preservação digital via análise bibliográfica de 83 artigos (2019-2025) assim como a partir da experiência prática de diagnóstico arquivístico no Centro Cultural São Paulo (CCSP). A metodologia combinou revisão sistemática e análise institucional. Os resultados revelam cinco tecnologias principais: IA/ML (19,3%), blockchain (16,9%), gêmeos digitais, princípios FAIR e preservação audiovisual, evidenciando crescimento exponencial científico. Conclui-se pela urgência de políticas para documentos nato-digitais (60% do acervo).</w:t>
      </w:r>
    </w:p>
    <w:p w:rsidR="00000000" w:rsidDel="00000000" w:rsidP="00000000" w:rsidRDefault="00000000" w:rsidRPr="00000000" w14:paraId="0000000E">
      <w:pPr>
        <w:spacing w:after="120" w:before="120"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Preservação digital; Tecnologias emergentes; Inteligência artificial; Blockchain; Documentos nato-digitais; Princípios FAIR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1">
      <w:pPr>
        <w:spacing w:after="120" w:before="120" w:line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research aims to identify emerging technologies in digital preservation through bibliographic analysis of 83 articles (2019-2025) as well as from practical experience of archival diagnosis at the São Paulo Cultural Center (CCSP). The methodology combined systematic review and institutional analysis. The results reveal five main technologies: AI/ML (19.3%), blockchain (16.9%), digital twins, FAIR principles, and audiovisual preservation, evidencing exponential scientific growth. It concludes with the urgency of policies for born-digital documents (60% of the collection).</w:t>
      </w:r>
    </w:p>
    <w:p w:rsidR="00000000" w:rsidDel="00000000" w:rsidP="00000000" w:rsidRDefault="00000000" w:rsidRPr="00000000" w14:paraId="00000012">
      <w:pPr>
        <w:spacing w:after="120" w:before="120"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Digital preservation; Emerging technologies; Artificial intelligence; Blockchain; Born-digital documents; FAIR principles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PAPER INFORMATION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Participation Type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(Online or In-person)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Field of Study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Presentation Language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Ciência da Informação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Português Br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semiHidden w:val="1"/>
    <w:unhideWhenUsed w:val="1"/>
    <w:rsid w:val="00DF73E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F73E8"/>
    <w:pPr>
      <w:spacing w:after="0" w:line="240" w:lineRule="auto"/>
    </w:pPr>
    <w:rPr>
      <w:kern w:val="0"/>
      <w:lang w:val="tr-T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24514"/>
  </w:style>
  <w:style w:type="paragraph" w:styleId="Rodap">
    <w:name w:val="footer"/>
    <w:basedOn w:val="Normal"/>
    <w:link w:val="RodapChar"/>
    <w:uiPriority w:val="99"/>
    <w:unhideWhenUsed w:val="1"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245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BC1obDdnuwx/v8JHH5ZV9prGg==">CgMxLjA4AHIhMU1CSkVkMzVjSHVsTjVXRm5MYmNYX2RDcEdpMklxWDdB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2025-06-22T13:10:00Z</dcterms:created>
  <dc:creator>TOI Organização</dc:creator>
</cp:coreProperties>
</file>