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before="120" w:after="120" w:line="336" w:lineRule="auto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-907415</wp:posOffset>
            </wp:positionH>
            <wp:positionV relativeFrom="paragraph">
              <wp:posOffset>-95250</wp:posOffset>
            </wp:positionV>
            <wp:extent cx="7543800" cy="1066990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00002">
      <w:pPr>
        <w:spacing w:before="120" w:after="120" w:line="336" w:lineRule="auto"/>
      </w:pPr>
    </w:p>
    <w:p w14:paraId="00000003">
      <w:pPr>
        <w:spacing w:before="120" w:after="120" w:line="336" w:lineRule="auto"/>
      </w:pPr>
    </w:p>
    <w:p w14:paraId="00000004">
      <w:pPr>
        <w:spacing w:before="120" w:after="120" w:line="336" w:lineRule="auto"/>
      </w:pPr>
    </w:p>
    <w:p w14:paraId="00000005">
      <w:pPr>
        <w:spacing w:before="120" w:after="120" w:line="336" w:lineRule="auto"/>
      </w:pPr>
    </w:p>
    <w:p w14:paraId="00000006">
      <w:pPr>
        <w:spacing w:before="120" w:after="120" w:line="336" w:lineRule="auto"/>
      </w:pPr>
    </w:p>
    <w:p w14:paraId="7F6DC7EB">
      <w:pPr>
        <w:spacing w:before="120" w:after="120"/>
        <w:jc w:val="center"/>
        <w:rPr>
          <w:rFonts w:hint="default"/>
          <w:b/>
          <w:sz w:val="24"/>
          <w:szCs w:val="24"/>
          <w:rtl w:val="0"/>
        </w:rPr>
      </w:pPr>
      <w:r>
        <w:rPr>
          <w:rFonts w:hint="default"/>
          <w:b/>
          <w:sz w:val="24"/>
          <w:szCs w:val="24"/>
          <w:rtl w:val="0"/>
        </w:rPr>
        <w:t>IMPACTO PSICOLÓGICO DO DIAGNÓSTICO DE CÂNCER EM CRIANÇAS E SUAS FAMÍLIAS: UMA ABORDAGEM MULTIDISCIPLINAR</w:t>
      </w:r>
    </w:p>
    <w:p w14:paraId="00000008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Eixo:</w:t>
      </w:r>
      <w:r>
        <w:rPr>
          <w:rFonts w:hint="default"/>
          <w:b/>
          <w:sz w:val="24"/>
          <w:szCs w:val="24"/>
          <w:rtl w:val="0"/>
          <w:lang w:val="pt-BR"/>
        </w:rPr>
        <w:t xml:space="preserve"> Câncer infantil.</w:t>
      </w:r>
      <w:r>
        <w:rPr>
          <w:b/>
          <w:sz w:val="24"/>
          <w:szCs w:val="24"/>
          <w:rtl w:val="0"/>
        </w:rPr>
        <w:t xml:space="preserve">  </w:t>
      </w:r>
    </w:p>
    <w:p w14:paraId="00000009">
      <w:pPr>
        <w:widowControl w:val="0"/>
        <w:rPr>
          <w:b/>
        </w:rPr>
      </w:pPr>
    </w:p>
    <w:p w14:paraId="0000000A">
      <w:pPr>
        <w:widowControl w:val="0"/>
        <w:rPr>
          <w:rFonts w:hint="default"/>
          <w:b/>
          <w:lang w:val="pt-BR"/>
        </w:rPr>
      </w:pPr>
      <w:r>
        <w:rPr>
          <w:rFonts w:hint="default"/>
          <w:b/>
          <w:lang w:val="pt-BR"/>
        </w:rPr>
        <w:t>Mayara Machado de Souza</w:t>
      </w:r>
    </w:p>
    <w:p w14:paraId="0000000B">
      <w:pPr>
        <w:widowControl w:val="0"/>
        <w:rPr>
          <w:rFonts w:hint="default"/>
          <w:b w:val="0"/>
          <w:bCs/>
          <w:sz w:val="16"/>
          <w:szCs w:val="16"/>
          <w:lang w:val="pt-BR"/>
        </w:rPr>
      </w:pPr>
      <w:r>
        <w:rPr>
          <w:rFonts w:hint="default"/>
          <w:b w:val="0"/>
          <w:bCs/>
          <w:sz w:val="16"/>
          <w:szCs w:val="16"/>
          <w:lang w:val="pt-BR"/>
        </w:rPr>
        <w:t>Graduanda em Enfermagem pela Universidade Veiga de Almeida, Rio de Janeiro.</w:t>
      </w:r>
    </w:p>
    <w:p w14:paraId="0000000C">
      <w:pPr>
        <w:ind w:right="142"/>
        <w:jc w:val="both"/>
        <w:rPr>
          <w:rFonts w:hint="default" w:ascii="Times New Roman" w:hAnsi="Times New Roman" w:cs="Times New Roman"/>
          <w:b/>
          <w:sz w:val="20"/>
          <w:szCs w:val="20"/>
          <w:lang w:val="pt-B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z w:val="20"/>
          <w:szCs w:val="20"/>
          <w:u w:val="none"/>
          <w:vertAlign w:val="baseline"/>
        </w:rPr>
        <w:t>Ellen Renata Gomes Silva</w:t>
      </w:r>
    </w:p>
    <w:p w14:paraId="22012183">
      <w:pPr>
        <w:widowControl w:val="0"/>
        <w:rPr>
          <w:rFonts w:hint="default"/>
          <w:sz w:val="16"/>
          <w:szCs w:val="16"/>
          <w:lang w:val="pt-BR"/>
        </w:rPr>
      </w:pPr>
      <w:r>
        <w:rPr>
          <w:rFonts w:hint="default"/>
          <w:sz w:val="16"/>
          <w:szCs w:val="16"/>
          <w:rtl w:val="0"/>
        </w:rPr>
        <w:t xml:space="preserve">Graduada em </w:t>
      </w:r>
      <w:r>
        <w:rPr>
          <w:rFonts w:hint="default"/>
          <w:sz w:val="16"/>
          <w:szCs w:val="16"/>
          <w:rtl w:val="0"/>
          <w:lang w:val="pt-BR"/>
        </w:rPr>
        <w:t>E</w:t>
      </w:r>
      <w:r>
        <w:rPr>
          <w:rFonts w:hint="default"/>
          <w:sz w:val="16"/>
          <w:szCs w:val="16"/>
          <w:rtl w:val="0"/>
        </w:rPr>
        <w:t xml:space="preserve">nfermagem pela Universidade </w:t>
      </w:r>
      <w:r>
        <w:rPr>
          <w:rFonts w:hint="default"/>
          <w:sz w:val="16"/>
          <w:szCs w:val="16"/>
          <w:rtl w:val="0"/>
          <w:lang w:val="pt-BR"/>
        </w:rPr>
        <w:t>F</w:t>
      </w:r>
      <w:r>
        <w:rPr>
          <w:rFonts w:hint="default"/>
          <w:sz w:val="16"/>
          <w:szCs w:val="16"/>
          <w:rtl w:val="0"/>
        </w:rPr>
        <w:t>ederal de Pernambuc</w:t>
      </w:r>
      <w:r>
        <w:rPr>
          <w:rFonts w:hint="default"/>
          <w:sz w:val="16"/>
          <w:szCs w:val="16"/>
          <w:rtl w:val="0"/>
          <w:lang w:val="pt-BR"/>
        </w:rPr>
        <w:t>o, Recife.</w:t>
      </w:r>
      <w:bookmarkStart w:id="0" w:name="_GoBack"/>
      <w:bookmarkEnd w:id="0"/>
    </w:p>
    <w:p w14:paraId="0000000E">
      <w:pPr>
        <w:ind w:right="142"/>
        <w:jc w:val="both"/>
        <w:rPr>
          <w:b/>
          <w:sz w:val="24"/>
          <w:szCs w:val="24"/>
        </w:rPr>
      </w:pPr>
      <w:r>
        <w:rPr>
          <w:rFonts w:hint="default"/>
          <w:b/>
          <w:rtl w:val="0"/>
        </w:rPr>
        <w:t>Bárbara de Abreu Albuquerque</w:t>
      </w:r>
    </w:p>
    <w:p w14:paraId="0000000F">
      <w:pPr>
        <w:widowControl w:val="0"/>
        <w:rPr>
          <w:rFonts w:hint="default"/>
          <w:sz w:val="16"/>
          <w:szCs w:val="16"/>
          <w:lang w:val="pt-BR"/>
        </w:rPr>
      </w:pPr>
      <w:r>
        <w:rPr>
          <w:rFonts w:hint="default"/>
          <w:sz w:val="16"/>
          <w:szCs w:val="16"/>
          <w:rtl w:val="0"/>
        </w:rPr>
        <w:t>Graduanda em Enfermagem pela Unifacol - Universidade Facol, Pernambuco</w:t>
      </w:r>
      <w:r>
        <w:rPr>
          <w:rFonts w:hint="default"/>
          <w:sz w:val="16"/>
          <w:szCs w:val="16"/>
          <w:rtl w:val="0"/>
          <w:lang w:val="pt-BR"/>
        </w:rPr>
        <w:t>.</w:t>
      </w:r>
    </w:p>
    <w:p w14:paraId="00000010">
      <w:pPr>
        <w:ind w:right="142"/>
        <w:jc w:val="both"/>
        <w:rPr>
          <w:b/>
          <w:sz w:val="24"/>
          <w:szCs w:val="24"/>
        </w:rPr>
      </w:pPr>
      <w:r>
        <w:rPr>
          <w:rFonts w:hint="default"/>
          <w:b/>
          <w:rtl w:val="0"/>
        </w:rPr>
        <w:t>Hellen Victoria Xavier Santos</w:t>
      </w:r>
    </w:p>
    <w:p w14:paraId="0DA836F1">
      <w:pPr>
        <w:ind w:right="142"/>
        <w:jc w:val="both"/>
        <w:rPr>
          <w:b/>
          <w:sz w:val="24"/>
          <w:szCs w:val="24"/>
        </w:rPr>
      </w:pPr>
      <w:r>
        <w:rPr>
          <w:rFonts w:hint="default"/>
          <w:sz w:val="16"/>
          <w:szCs w:val="16"/>
          <w:rtl w:val="0"/>
        </w:rPr>
        <w:t>Graduanda em Enfermagem pela Unifacol - Universidade Facol, Pernambuco</w:t>
      </w:r>
      <w:r>
        <w:rPr>
          <w:rFonts w:hint="default"/>
          <w:sz w:val="16"/>
          <w:szCs w:val="16"/>
          <w:rtl w:val="0"/>
        </w:rPr>
        <w:br w:type="textWrapping"/>
      </w:r>
      <w:r>
        <w:rPr>
          <w:rFonts w:hint="default"/>
          <w:b/>
          <w:rtl w:val="0"/>
        </w:rPr>
        <w:t>Beatriz Proença dos Reis</w:t>
      </w:r>
    </w:p>
    <w:p w14:paraId="2517B26E">
      <w:pPr>
        <w:widowControl w:val="0"/>
        <w:rPr>
          <w:rFonts w:hint="default"/>
          <w:sz w:val="16"/>
          <w:szCs w:val="16"/>
          <w:rtl w:val="0"/>
          <w:lang w:val="pt-BR"/>
        </w:rPr>
      </w:pPr>
      <w:r>
        <w:rPr>
          <w:rFonts w:hint="default"/>
          <w:sz w:val="16"/>
          <w:szCs w:val="16"/>
          <w:rtl w:val="0"/>
        </w:rPr>
        <w:t>Graduanda em Enfermagem pela Universidade Paulista</w:t>
      </w:r>
      <w:r>
        <w:rPr>
          <w:rFonts w:hint="default"/>
          <w:sz w:val="16"/>
          <w:szCs w:val="16"/>
          <w:rtl w:val="0"/>
          <w:lang w:val="pt-BR"/>
        </w:rPr>
        <w:t>, São Paulo.</w:t>
      </w:r>
    </w:p>
    <w:p w14:paraId="6EEECC92">
      <w:pPr>
        <w:widowControl w:val="0"/>
        <w:rPr>
          <w:rFonts w:hint="default"/>
          <w:b/>
          <w:bCs/>
          <w:sz w:val="20"/>
          <w:szCs w:val="20"/>
          <w:rtl w:val="0"/>
          <w:lang w:val="pt-BR"/>
        </w:rPr>
      </w:pPr>
      <w:r>
        <w:rPr>
          <w:rFonts w:hint="default"/>
          <w:b/>
          <w:bCs/>
          <w:sz w:val="20"/>
          <w:szCs w:val="20"/>
          <w:rtl w:val="0"/>
          <w:lang w:val="pt-BR"/>
        </w:rPr>
        <w:t>Leticia Seligra de Moraes Catarino</w:t>
      </w:r>
    </w:p>
    <w:p w14:paraId="00000013">
      <w:pPr>
        <w:widowControl w:val="0"/>
        <w:rPr>
          <w:rFonts w:hint="default"/>
          <w:sz w:val="16"/>
          <w:szCs w:val="16"/>
          <w:rtl w:val="0"/>
          <w:lang w:val="pt-BR"/>
        </w:rPr>
      </w:pPr>
      <w:r>
        <w:rPr>
          <w:rFonts w:hint="default"/>
          <w:sz w:val="16"/>
          <w:szCs w:val="16"/>
          <w:rtl w:val="0"/>
        </w:rPr>
        <w:t>Graduanda em Medicina pela Universidade Nove de Julho</w:t>
      </w:r>
      <w:r>
        <w:rPr>
          <w:rFonts w:hint="default"/>
          <w:sz w:val="16"/>
          <w:szCs w:val="16"/>
          <w:rtl w:val="0"/>
          <w:lang w:val="pt-BR"/>
        </w:rPr>
        <w:t xml:space="preserve">, </w:t>
      </w:r>
      <w:r>
        <w:rPr>
          <w:rFonts w:hint="default"/>
          <w:sz w:val="16"/>
          <w:szCs w:val="16"/>
          <w:rtl w:val="0"/>
        </w:rPr>
        <w:t>São Paulo</w:t>
      </w:r>
      <w:r>
        <w:rPr>
          <w:rFonts w:hint="default"/>
          <w:sz w:val="16"/>
          <w:szCs w:val="16"/>
          <w:rtl w:val="0"/>
          <w:lang w:val="pt-BR"/>
        </w:rPr>
        <w:t>.</w:t>
      </w:r>
    </w:p>
    <w:p w14:paraId="4DC96EBA">
      <w:pPr>
        <w:widowControl w:val="0"/>
        <w:rPr>
          <w:rFonts w:hint="default"/>
          <w:b/>
          <w:bCs/>
          <w:sz w:val="20"/>
          <w:szCs w:val="20"/>
          <w:rtl w:val="0"/>
          <w:lang w:val="pt-BR"/>
        </w:rPr>
      </w:pPr>
      <w:r>
        <w:rPr>
          <w:rFonts w:hint="default"/>
          <w:b/>
          <w:bCs/>
          <w:sz w:val="20"/>
          <w:szCs w:val="20"/>
          <w:rtl w:val="0"/>
          <w:lang w:val="pt-BR"/>
        </w:rPr>
        <w:t xml:space="preserve">Viviane Gonçalves de Melo </w:t>
      </w:r>
    </w:p>
    <w:p w14:paraId="25D513F9">
      <w:pPr>
        <w:widowControl w:val="0"/>
        <w:rPr>
          <w:rFonts w:hint="default"/>
          <w:sz w:val="16"/>
          <w:szCs w:val="16"/>
          <w:rtl w:val="0"/>
          <w:lang w:val="pt-BR"/>
        </w:rPr>
      </w:pPr>
      <w:r>
        <w:rPr>
          <w:rFonts w:hint="default"/>
          <w:sz w:val="16"/>
          <w:szCs w:val="16"/>
          <w:rtl w:val="0"/>
          <w:lang w:val="pt-BR"/>
        </w:rPr>
        <w:t>Graduanda em Enfermagem pela Universidade do Planalto Central- uniceplac, Distrito Federal.</w:t>
      </w:r>
    </w:p>
    <w:p w14:paraId="00000014">
      <w:pPr>
        <w:ind w:right="142"/>
        <w:jc w:val="both"/>
        <w:rPr>
          <w:rFonts w:hint="default"/>
          <w:b/>
          <w:rtl w:val="0"/>
        </w:rPr>
      </w:pPr>
      <w:r>
        <w:rPr>
          <w:rFonts w:hint="default"/>
          <w:b/>
          <w:rtl w:val="0"/>
        </w:rPr>
        <w:t>Taciele do Nascimento Santos</w:t>
      </w:r>
    </w:p>
    <w:p w14:paraId="00000015">
      <w:pPr>
        <w:ind w:right="142"/>
        <w:jc w:val="both"/>
        <w:rPr>
          <w:b/>
          <w:sz w:val="24"/>
          <w:szCs w:val="24"/>
        </w:rPr>
      </w:pPr>
      <w:r>
        <w:rPr>
          <w:sz w:val="16"/>
          <w:szCs w:val="16"/>
          <w:rtl w:val="0"/>
        </w:rPr>
        <w:t>Gradua</w:t>
      </w:r>
      <w:r>
        <w:rPr>
          <w:rFonts w:hint="default"/>
          <w:sz w:val="16"/>
          <w:szCs w:val="16"/>
          <w:rtl w:val="0"/>
          <w:lang w:val="pt-BR"/>
        </w:rPr>
        <w:t>da</w:t>
      </w:r>
      <w:r>
        <w:rPr>
          <w:sz w:val="16"/>
          <w:szCs w:val="16"/>
          <w:rtl w:val="0"/>
        </w:rPr>
        <w:t xml:space="preserve"> em Enfermagem pela Universidade</w:t>
      </w:r>
      <w:r>
        <w:rPr>
          <w:rFonts w:hint="default"/>
          <w:sz w:val="16"/>
          <w:szCs w:val="16"/>
          <w:rtl w:val="0"/>
          <w:lang w:val="pt-BR"/>
        </w:rPr>
        <w:t xml:space="preserve"> Tiradentes, Sergipe.</w:t>
      </w:r>
    </w:p>
    <w:p w14:paraId="00000016">
      <w:pPr>
        <w:ind w:left="-141" w:right="142" w:firstLine="0"/>
        <w:jc w:val="both"/>
        <w:rPr>
          <w:b/>
          <w:sz w:val="22"/>
          <w:szCs w:val="22"/>
        </w:rPr>
      </w:pPr>
    </w:p>
    <w:p w14:paraId="00000017">
      <w:pPr>
        <w:numPr>
          <w:ilvl w:val="0"/>
          <w:numId w:val="0"/>
        </w:numPr>
        <w:spacing w:before="120" w:after="120"/>
        <w:rPr>
          <w:rFonts w:hint="default"/>
          <w:b w:val="0"/>
          <w:bCs/>
          <w:color w:val="auto"/>
          <w:sz w:val="24"/>
          <w:szCs w:val="24"/>
          <w:rtl w:val="0"/>
          <w:lang w:val="pt-BR"/>
        </w:rPr>
      </w:pPr>
      <w:r>
        <w:rPr>
          <w:rFonts w:hint="default"/>
          <w:b/>
          <w:color w:val="auto"/>
          <w:sz w:val="24"/>
          <w:szCs w:val="24"/>
          <w:rtl w:val="0"/>
          <w:lang w:val="pt-BR"/>
        </w:rPr>
        <w:t>E-</w:t>
      </w:r>
      <w:r>
        <w:rPr>
          <w:b/>
          <w:color w:val="auto"/>
          <w:sz w:val="24"/>
          <w:szCs w:val="24"/>
          <w:rtl w:val="0"/>
        </w:rPr>
        <w:t>mail do autor:</w:t>
      </w:r>
      <w:r>
        <w:rPr>
          <w:rFonts w:hint="default"/>
          <w:b/>
          <w:color w:val="auto"/>
          <w:sz w:val="24"/>
          <w:szCs w:val="24"/>
          <w:rtl w:val="0"/>
          <w:lang w:val="pt-BR"/>
        </w:rPr>
        <w:t xml:space="preserve"> </w:t>
      </w:r>
      <w:r>
        <w:rPr>
          <w:rFonts w:hint="default"/>
          <w:b w:val="0"/>
          <w:bCs/>
          <w:color w:val="auto"/>
          <w:sz w:val="24"/>
          <w:szCs w:val="24"/>
          <w:rtl w:val="0"/>
          <w:lang w:val="pt-BR"/>
        </w:rPr>
        <w:t>mayaramachado.uva@gmail.com</w:t>
      </w:r>
    </w:p>
    <w:p w14:paraId="342E599D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left="0" w:firstLine="0"/>
        <w:jc w:val="both"/>
        <w:rPr>
          <w:rFonts w:hint="default" w:eastAsia="sans-serif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</w:pPr>
      <w:r>
        <w:rPr>
          <w:rFonts w:hint="default" w:eastAsia="sans-serif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Introdução:</w:t>
      </w:r>
      <w:r>
        <w:rPr>
          <w:rFonts w:hint="default" w:eastAsia="sans-serif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 O diagnóstico de câncer infantil é um evento impactante, com repercussões psicológicas significativas para a criança e sua família. Esse diagnóstico altera a dinâmica familiar, provocando sofrimento emocional e estresse. Esse momento de crise gera mudanças na estrutura familiar, exigindo adaptações e estratégias de enfrentamento para lidar com os desafios da doença e do tratamento. </w:t>
      </w:r>
      <w:r>
        <w:rPr>
          <w:rFonts w:hint="default" w:eastAsia="sans-serif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Objetivo:</w:t>
      </w:r>
      <w:r>
        <w:rPr>
          <w:rFonts w:hint="default" w:eastAsia="sans-serif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 Analisar o impacto psicológico do diagnóstico de câncer em crianças e suas famílias, enfatizando a importância de uma abordagem multidisciplinar no cuidado e suporte durante o tratamento. </w:t>
      </w:r>
      <w:r>
        <w:rPr>
          <w:rFonts w:hint="default" w:eastAsia="sans-serif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Metodologia:</w:t>
      </w:r>
      <w:r>
        <w:rPr>
          <w:rFonts w:hint="default" w:eastAsia="sans-serif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 Foi realizado um estudo bibliográfico, abrangendo artigos científicos, diretrizes clínicas e estudos de caso que abordam os aspectos psicológicos do câncer infantil e as intervenções de equipes multidisciplinares. As fontes foram selecionadas de bases de dados como PubMed, Scopus e Google Scholar. Os descritores utilizados foram “câncer infantil”, “diagnóstico de câncer”, “impacto psicológico” e “saúde mental”. Os critérios de inclusão abrangeram estudos com crianças diagnosticadas com câncer (até 18 anos) e seus familiares, independentemente do tipo de câncer, além de pesquisas que relatassem intervenções de equipes multidisciplinares focadas em suporte emocional e psicológico. Foram excluídos estudos que se concentrassem apenas em aspectos biológicos ou clínicos do câncer. No total, cinco artigos foram utilizados. </w:t>
      </w:r>
      <w:r>
        <w:rPr>
          <w:rFonts w:hint="default" w:eastAsia="sans-serif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Resultados e Discussões:</w:t>
      </w:r>
      <w:r>
        <w:rPr>
          <w:rFonts w:hint="default" w:eastAsia="sans-serif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 Os resultados indicam que crianças e familiares enfrentam altos níveis de estresse emocional após o diagnóstico. A presença de uma equipe multidisciplinar, composta por médicos, psicólogos, assistentes sociais e enfermeiros, mostrou-se eficaz na promoção do suporte emocional e na melhoria da adesão ao tratamento. Intervenções precoces e personalizadas estão associadas a melhores desfechos psicológicos. A comunicação clara sobre o tratamento e a criação de um ambiente acolhedor são fundamentais para reduzir a ansiedade e o medo. A colaboração entre profissionais de saúde é essencial para atender às necessidades específicas das crianças e suas famílias. A literatura científica evidencia que a abordagem multidisciplinar é crucial para lidar com os impactos psicológicos nos pacientes pediátricos e suas famílias, especialmente diante dos desafios do diagnóstico de câncer infantil. </w:t>
      </w:r>
      <w:r>
        <w:rPr>
          <w:rFonts w:hint="default" w:eastAsia="sans-serif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Considerações Finais:</w:t>
      </w:r>
      <w:r>
        <w:rPr>
          <w:rFonts w:hint="default" w:eastAsia="sans-serif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 O diagnóstico de câncer infantil impacta profundamente a rotina familiar, exigindo uma atuação acolhedora e eficiente dos profissionais de saúde. A abordagem multidisciplinar é essencial não apenas no tratamento clínico da criança, mas também no suporte psicológico e emocional aos familiares. A equipe multiprofissional deve trabalhar em conjunto para fortalecer o vínculo com as famílias, promovendo intervenções precoces e humanizadas. É fundamental que políticas públicas priorizem o suporte integral às famílias, garantindo encaminhamentos adequados aos serviços de saúde e enfatizando o atendimento psicológico.</w:t>
      </w:r>
    </w:p>
    <w:p w14:paraId="27C1D9A3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Palavras-Chave:</w:t>
      </w:r>
      <w:r>
        <w:rPr>
          <w:rFonts w:hint="default" w:eastAsia="sans-serif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 </w:t>
      </w:r>
      <w:r>
        <w:rPr>
          <w:rFonts w:hint="default" w:eastAsia="sans-serif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Crianças; Diagnóstico;</w:t>
      </w:r>
      <w:r>
        <w:rPr>
          <w:rFonts w:hint="default" w:ascii="Times New Roman" w:hAnsi="Times New Roman" w:eastAsia="sans-serif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 </w:t>
      </w:r>
      <w:r>
        <w:rPr>
          <w:rFonts w:hint="default" w:eastAsia="sans-serif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Família; Neoplasias; Serviços de Saúde.</w:t>
      </w:r>
      <w:r>
        <w:rPr>
          <w:rFonts w:hint="default" w:ascii="Times New Roman" w:hAnsi="Times New Roman" w:eastAsia="sans-serif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br w:type="textWrapping"/>
      </w:r>
      <w:r>
        <w:rPr>
          <w:rFonts w:hint="default" w:ascii="Times New Roman" w:hAnsi="Times New Roman" w:eastAsia="sans-serif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br w:type="textWrapping"/>
      </w:r>
      <w:r>
        <w:rPr>
          <w:rStyle w:val="10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Referências:</w:t>
      </w:r>
    </w:p>
    <w:p w14:paraId="2C9C80BE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sans-serif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</w:pPr>
      <w:r>
        <w:rPr>
          <w:rFonts w:hint="default" w:ascii="Times New Roman" w:hAnsi="Times New Roman" w:eastAsia="sans-serif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Paula, D. P. S., Silva, G. R. C., Andrade, J. M. O., &amp; Paraiso, A. F. (2019). Câncer infantojuvenil do âmbito familiar: percepções e experiências frente ao diagnóstico. </w:t>
      </w:r>
      <w:r>
        <w:rPr>
          <w:rFonts w:hint="default" w:ascii="Times New Roman" w:hAnsi="Times New Roman" w:eastAsia="sans-serif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Revista Cuidarte</w:t>
      </w:r>
      <w:r>
        <w:rPr>
          <w:rFonts w:hint="default" w:ascii="Times New Roman" w:hAnsi="Times New Roman" w:eastAsia="sans-serif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, 10(1), e570. </w:t>
      </w:r>
    </w:p>
    <w:p w14:paraId="7F4BD465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sans-serif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</w:pPr>
      <w:r>
        <w:rPr>
          <w:rFonts w:hint="default" w:ascii="Times New Roman" w:hAnsi="Times New Roman" w:eastAsia="sans-serif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SILVA, R. M.; OLIVEIRA, L. C. Impactos psicológicos do câncer infantil nas famílias: uma revisão sistemática. </w:t>
      </w:r>
      <w:r>
        <w:rPr>
          <w:rFonts w:hint="default" w:ascii="Times New Roman" w:hAnsi="Times New Roman" w:eastAsia="sans-serif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Revista Brasileira de Terapia Familiar</w:t>
      </w:r>
      <w:r>
        <w:rPr>
          <w:rFonts w:hint="default" w:ascii="Times New Roman" w:hAnsi="Times New Roman" w:eastAsia="sans-serif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, v. 15, n. 2, p. 123-135, 2019.</w:t>
      </w:r>
    </w:p>
    <w:p w14:paraId="663B2110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sans-serif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</w:pPr>
      <w:r>
        <w:rPr>
          <w:rFonts w:hint="default" w:ascii="Times New Roman" w:hAnsi="Times New Roman" w:eastAsia="sans-serif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ALMEIDA, J. P.; SANTOS, M. A. A importância da equipe multidisciplinar no tratamento do câncer infantil. </w:t>
      </w:r>
      <w:r>
        <w:rPr>
          <w:rFonts w:hint="default" w:ascii="Times New Roman" w:hAnsi="Times New Roman" w:eastAsia="sans-serif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Jornal Brasileiro de Oncologia</w:t>
      </w:r>
      <w:r>
        <w:rPr>
          <w:rFonts w:hint="default" w:ascii="Times New Roman" w:hAnsi="Times New Roman" w:eastAsia="sans-serif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, v. 17, n. 1, p. 45-52, 2021.</w:t>
      </w:r>
    </w:p>
    <w:p w14:paraId="00B319DF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sans-serif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</w:pPr>
      <w:r>
        <w:rPr>
          <w:rFonts w:hint="default" w:ascii="Times New Roman" w:hAnsi="Times New Roman" w:eastAsia="sans-serif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FERREIRA, T. S.; LIMA, E. F. Suporte emocional e sua relevância no tratamento oncológico infantil. </w:t>
      </w:r>
      <w:r>
        <w:rPr>
          <w:rFonts w:hint="default" w:ascii="Times New Roman" w:hAnsi="Times New Roman" w:eastAsia="sans-serif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Psicologia e Saúde</w:t>
      </w:r>
      <w:r>
        <w:rPr>
          <w:rFonts w:hint="default" w:ascii="Times New Roman" w:hAnsi="Times New Roman" w:eastAsia="sans-serif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, v. 10, n. 3, p. 200-210, 2018.</w:t>
      </w:r>
    </w:p>
    <w:p w14:paraId="77BF09B2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sans-serif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</w:pPr>
      <w:r>
        <w:rPr>
          <w:rFonts w:hint="default" w:ascii="Times New Roman" w:hAnsi="Times New Roman" w:eastAsia="sans-serif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COSTA, A. B.; MARTINS, D. F. A abordagem multidisciplinar no câncer infantil: desafios e perspectivas. </w:t>
      </w:r>
      <w:r>
        <w:rPr>
          <w:rFonts w:hint="default" w:ascii="Times New Roman" w:hAnsi="Times New Roman" w:eastAsia="sans-serif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Saúde em Debate</w:t>
      </w:r>
      <w:r>
        <w:rPr>
          <w:rFonts w:hint="default" w:ascii="Times New Roman" w:hAnsi="Times New Roman" w:eastAsia="sans-serif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, v. 46, n. 1, p. 78-89, 2022.</w:t>
      </w:r>
    </w:p>
    <w:p w14:paraId="44D967D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240" w:lineRule="auto"/>
        <w:ind w:left="360" w:leftChars="0"/>
        <w:jc w:val="both"/>
        <w:rPr>
          <w:sz w:val="24"/>
          <w:szCs w:val="24"/>
        </w:rPr>
      </w:pPr>
    </w:p>
    <w:sectPr>
      <w:pgSz w:w="11910" w:h="16845"/>
      <w:pgMar w:top="0" w:right="1122" w:bottom="0" w:left="1440" w:header="360" w:footer="36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10663408"/>
    <w:rsid w:val="151B30AC"/>
    <w:rsid w:val="2E951D1B"/>
    <w:rsid w:val="30C9012F"/>
    <w:rsid w:val="34E47B9D"/>
    <w:rsid w:val="37D22ECB"/>
    <w:rsid w:val="3953211A"/>
    <w:rsid w:val="578413D4"/>
    <w:rsid w:val="6C8E7E64"/>
    <w:rsid w:val="70BD1CBA"/>
    <w:rsid w:val="7B8E1A21"/>
    <w:rsid w:val="7E213797"/>
    <w:rsid w:val="7EFE3F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lang w:val="pt-BR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0"/>
    <w:rPr>
      <w:b/>
      <w:bCs/>
    </w:rPr>
  </w:style>
  <w:style w:type="character" w:styleId="11">
    <w:name w:val="Emphasis"/>
    <w:basedOn w:val="8"/>
    <w:qFormat/>
    <w:uiPriority w:val="0"/>
    <w:rPr>
      <w:i/>
      <w:iCs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  <w:style w:type="paragraph" w:styleId="15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6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wHaAdzMysfz1IzvTKeBj89U/Q==">CgMxLjAyCGguZ2pkZ3hzOAByITF1NEtHN0ptVW9oSjZmczZHTktOZmFxaFJOM2dYb0s3Uw==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21</TotalTime>
  <ScaleCrop>false</ScaleCrop>
  <LinksUpToDate>false</LinksUpToDate>
  <Application>WPS Office_12.2.0.20782_F1E327BC-269C-435d-A152-05C5408002CA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2025-02-18T02:02:00Z</dcterms:created>
  <dc:creator>Apache POI</dc:creator>
  <cp:lastModifiedBy>Maria Fernanda</cp:lastModifiedBy>
  <dcterms:modified xsi:type="dcterms:W3CDTF">2025-04-15T00:18:47Z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A5FDEE140F2B423488444D51269F0265_13</vt:lpwstr>
  </property>
</Properties>
</file>