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370D4" w14:textId="3A3F7436" w:rsidR="00AB6BCC" w:rsidRDefault="004C4A45" w:rsidP="007D3DC7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4FD78736">
            <wp:simplePos x="0" y="0"/>
            <wp:positionH relativeFrom="page">
              <wp:posOffset>-105410</wp:posOffset>
            </wp:positionH>
            <wp:positionV relativeFrom="page">
              <wp:posOffset>-48895</wp:posOffset>
            </wp:positionV>
            <wp:extent cx="7652385" cy="10823575"/>
            <wp:effectExtent l="0" t="0" r="5715" b="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385" cy="1082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FE0">
        <w:rPr>
          <w:rStyle w:val="oypena"/>
          <w:rFonts w:eastAsiaTheme="majorEastAsia"/>
          <w:b/>
          <w:bCs/>
          <w:color w:val="000000"/>
        </w:rPr>
        <w:t xml:space="preserve">A RELAÇÃO DOS FATORES </w:t>
      </w:r>
      <w:r w:rsidR="00ED1997">
        <w:rPr>
          <w:rStyle w:val="oypena"/>
          <w:rFonts w:eastAsiaTheme="majorEastAsia"/>
          <w:b/>
          <w:bCs/>
          <w:color w:val="000000"/>
        </w:rPr>
        <w:t xml:space="preserve">SOCIOECONÔMICOS </w:t>
      </w:r>
      <w:r w:rsidR="002A0FE0">
        <w:rPr>
          <w:rStyle w:val="oypena"/>
          <w:rFonts w:eastAsiaTheme="majorEastAsia"/>
          <w:b/>
          <w:bCs/>
          <w:color w:val="000000"/>
        </w:rPr>
        <w:t xml:space="preserve">NA </w:t>
      </w:r>
      <w:r w:rsidR="00ED1997">
        <w:rPr>
          <w:rStyle w:val="oypena"/>
          <w:rFonts w:eastAsiaTheme="majorEastAsia"/>
          <w:b/>
          <w:bCs/>
          <w:color w:val="000000"/>
        </w:rPr>
        <w:t>PREVALÊNCIA</w:t>
      </w:r>
      <w:r w:rsidR="002A0FE0">
        <w:rPr>
          <w:rStyle w:val="oypena"/>
          <w:rFonts w:eastAsiaTheme="majorEastAsia"/>
          <w:b/>
          <w:bCs/>
          <w:color w:val="000000"/>
        </w:rPr>
        <w:t xml:space="preserve"> </w:t>
      </w:r>
      <w:r w:rsidR="00ED1997">
        <w:rPr>
          <w:rStyle w:val="oypena"/>
          <w:rFonts w:eastAsiaTheme="majorEastAsia"/>
          <w:b/>
          <w:bCs/>
          <w:color w:val="000000"/>
        </w:rPr>
        <w:t>DA</w:t>
      </w:r>
      <w:r w:rsidR="002A0FE0">
        <w:rPr>
          <w:rStyle w:val="oypena"/>
          <w:rFonts w:eastAsiaTheme="majorEastAsia"/>
          <w:b/>
          <w:bCs/>
          <w:color w:val="000000"/>
        </w:rPr>
        <w:t xml:space="preserve"> GRAVIDEZ NA ADOLESCÊNCIA </w:t>
      </w:r>
    </w:p>
    <w:p w14:paraId="0C86547B" w14:textId="1D1FD322" w:rsidR="00AB6BCC" w:rsidRPr="00141AC4" w:rsidRDefault="00141AC4" w:rsidP="0080423F">
      <w:pPr>
        <w:pStyle w:val="NormalWeb"/>
        <w:spacing w:before="0" w:beforeAutospacing="0" w:after="0" w:afterAutospacing="0"/>
        <w:jc w:val="both"/>
        <w:divId w:val="216937181"/>
      </w:pPr>
      <w:r w:rsidRPr="00141AC4">
        <w:rPr>
          <w:rStyle w:val="oypena"/>
          <w:rFonts w:eastAsia="Times New Roman"/>
          <w:b/>
          <w:bCs/>
          <w:color w:val="000000"/>
        </w:rPr>
        <w:t>INTRODUÇÃO</w:t>
      </w:r>
      <w:r w:rsidRPr="00141AC4">
        <w:rPr>
          <w:rStyle w:val="oypena"/>
          <w:rFonts w:eastAsia="Times New Roman"/>
          <w:color w:val="000000"/>
        </w:rPr>
        <w:t>: </w:t>
      </w:r>
      <w:r w:rsidRPr="00141AC4">
        <w:rPr>
          <w:rFonts w:eastAsia="Times New Roman"/>
          <w:color w:val="000000"/>
        </w:rPr>
        <w:t xml:space="preserve">A adolescência, é um processo de desenvolvimento muito importante, marcado por diversas mudanças, principalmente no que tange a </w:t>
      </w:r>
      <w:r w:rsidR="0080423F" w:rsidRPr="00141AC4">
        <w:rPr>
          <w:rFonts w:eastAsia="Times New Roman"/>
          <w:color w:val="000000"/>
        </w:rPr>
        <w:t>sexualidade. Sob</w:t>
      </w:r>
      <w:r w:rsidRPr="00141AC4">
        <w:rPr>
          <w:rFonts w:eastAsia="Times New Roman"/>
          <w:color w:val="000000"/>
        </w:rPr>
        <w:t xml:space="preserve"> esse viés, nota se que, no Brasil, a gravidez na adolescência tornou-se um problema de saúde pública, que tem suas raízes distribuídas sob diversos aspectos, tais quais, fatores sociais, econômicos, culturais e educacionais. Na Amazônia ocidental brasileira, local alvo de um dos estudos, notou-se que entre 2007 e 2008, 70% das gestações eram de menores de 20 anos. Outro estudo apontou, que há 18,6% de reincidência de gestação na adolescência, reincidência essa, associada aos fatores socioeconômicos. Portanto, tais dado explicitam a importância da abordagem do presente </w:t>
      </w:r>
      <w:r w:rsidR="0080423F" w:rsidRPr="00141AC4">
        <w:rPr>
          <w:rFonts w:eastAsia="Times New Roman"/>
          <w:color w:val="000000"/>
        </w:rPr>
        <w:t>assunto.</w:t>
      </w:r>
      <w:r w:rsidR="0080423F" w:rsidRPr="00141AC4">
        <w:rPr>
          <w:rStyle w:val="oypena"/>
          <w:rFonts w:eastAsia="Times New Roman"/>
          <w:b/>
          <w:bCs/>
          <w:color w:val="000000"/>
        </w:rPr>
        <w:t xml:space="preserve"> OBJETIVO</w:t>
      </w:r>
      <w:r w:rsidRPr="00141AC4">
        <w:rPr>
          <w:rStyle w:val="oypena"/>
          <w:rFonts w:eastAsia="Times New Roman"/>
          <w:color w:val="000000"/>
        </w:rPr>
        <w:t>: </w:t>
      </w:r>
      <w:r w:rsidRPr="00141AC4">
        <w:rPr>
          <w:rFonts w:eastAsia="Times New Roman"/>
          <w:color w:val="000000"/>
        </w:rPr>
        <w:t>Investigar as características socioeconômicas, educacionais e culturais das parturientes adolescentes e suas complicações no que tange a maternidade, em prol da ampliação de conhecimentos acerca do assunto, para melhores políticas de. intervenção. </w:t>
      </w:r>
      <w:r w:rsidRPr="00141AC4">
        <w:rPr>
          <w:rStyle w:val="oypena"/>
          <w:rFonts w:eastAsia="Times New Roman"/>
          <w:b/>
          <w:bCs/>
          <w:color w:val="000000"/>
        </w:rPr>
        <w:t>METODOLOGIA</w:t>
      </w:r>
      <w:r w:rsidRPr="00141AC4">
        <w:rPr>
          <w:rStyle w:val="oypena"/>
          <w:rFonts w:eastAsia="Times New Roman"/>
          <w:color w:val="000000"/>
        </w:rPr>
        <w:t>:</w:t>
      </w:r>
      <w:r w:rsidRPr="00141AC4">
        <w:rPr>
          <w:rFonts w:eastAsia="Times New Roman"/>
          <w:color w:val="000000"/>
        </w:rPr>
        <w:t xml:space="preserve">Trata-se de uma revisão integrativa de leitura, realizada através das buscas na base de dados </w:t>
      </w:r>
      <w:proofErr w:type="spellStart"/>
      <w:r w:rsidRPr="00141AC4">
        <w:rPr>
          <w:rFonts w:eastAsia="Times New Roman"/>
          <w:color w:val="000000"/>
        </w:rPr>
        <w:t>SciElo</w:t>
      </w:r>
      <w:proofErr w:type="spellEnd"/>
      <w:r w:rsidRPr="00141AC4">
        <w:rPr>
          <w:rFonts w:eastAsia="Times New Roman"/>
          <w:color w:val="000000"/>
        </w:rPr>
        <w:t>, por meio dos Descritores em Ciências da Saúde (DECS): “</w:t>
      </w:r>
      <w:proofErr w:type="spellStart"/>
      <w:r w:rsidRPr="00141AC4">
        <w:rPr>
          <w:rFonts w:eastAsia="Times New Roman"/>
          <w:color w:val="000000"/>
        </w:rPr>
        <w:t>teenage</w:t>
      </w:r>
      <w:proofErr w:type="spellEnd"/>
      <w:r w:rsidRPr="00141AC4">
        <w:rPr>
          <w:rFonts w:eastAsia="Times New Roman"/>
          <w:color w:val="000000"/>
        </w:rPr>
        <w:t>” “</w:t>
      </w:r>
      <w:proofErr w:type="spellStart"/>
      <w:r w:rsidRPr="00141AC4">
        <w:rPr>
          <w:rFonts w:eastAsia="Times New Roman"/>
          <w:color w:val="000000"/>
        </w:rPr>
        <w:t>pregnancy</w:t>
      </w:r>
      <w:proofErr w:type="spellEnd"/>
      <w:r w:rsidRPr="00141AC4">
        <w:rPr>
          <w:rFonts w:eastAsia="Times New Roman"/>
          <w:color w:val="000000"/>
        </w:rPr>
        <w:t xml:space="preserve">”. O operador booleano utilizado </w:t>
      </w:r>
      <w:r w:rsidR="0080423F" w:rsidRPr="00141AC4">
        <w:rPr>
          <w:rFonts w:eastAsia="Times New Roman"/>
          <w:color w:val="000000"/>
        </w:rPr>
        <w:t>foi “</w:t>
      </w:r>
      <w:r w:rsidRPr="00141AC4">
        <w:rPr>
          <w:rFonts w:eastAsia="Times New Roman"/>
          <w:color w:val="000000"/>
        </w:rPr>
        <w:t xml:space="preserve">AND”. A busca foi realizada em </w:t>
      </w:r>
      <w:r w:rsidR="0080423F" w:rsidRPr="00141AC4">
        <w:rPr>
          <w:rFonts w:eastAsia="Times New Roman"/>
          <w:color w:val="000000"/>
        </w:rPr>
        <w:t>maio</w:t>
      </w:r>
      <w:r w:rsidRPr="00141AC4">
        <w:rPr>
          <w:rFonts w:eastAsia="Times New Roman"/>
          <w:color w:val="000000"/>
        </w:rPr>
        <w:t xml:space="preserve"> de 2024. Os critérios de inclusão foram: Artigos originais na íntegra entre os anos de 2019-2024 disponíveis em português e inglês, de forma gratuita. Excluídos textos que fossem incoerentes com o tema abordado, além de revisões de literatura e </w:t>
      </w:r>
      <w:r w:rsidR="0080423F" w:rsidRPr="00141AC4">
        <w:rPr>
          <w:rFonts w:eastAsia="Times New Roman"/>
          <w:color w:val="000000"/>
        </w:rPr>
        <w:t>cartas.</w:t>
      </w:r>
      <w:r w:rsidR="0080423F" w:rsidRPr="00141AC4">
        <w:rPr>
          <w:rStyle w:val="oypena"/>
          <w:rFonts w:eastAsia="Times New Roman"/>
          <w:b/>
          <w:bCs/>
          <w:color w:val="000000"/>
        </w:rPr>
        <w:t xml:space="preserve"> RESULTADOS</w:t>
      </w:r>
      <w:r w:rsidRPr="00141AC4">
        <w:rPr>
          <w:rStyle w:val="oypena"/>
          <w:rFonts w:eastAsia="Times New Roman"/>
          <w:color w:val="000000"/>
        </w:rPr>
        <w:t>: </w:t>
      </w:r>
      <w:r w:rsidRPr="00141AC4">
        <w:rPr>
          <w:rFonts w:eastAsia="Times New Roman"/>
          <w:color w:val="000000"/>
        </w:rPr>
        <w:t xml:space="preserve">Os artigos selecionados, apontaram que a porcentagem de mães adolescentes foi de 26%. Os fatores relacionados a gravidez na adolescência foram ser primigesta, possuir 9 anos ou menos de estudo, e ter menos de seis pré-natais. Complicações pré natais como, prematuridade, e microcefalia foram mais prevalentes nas gestantes adolescentes. Além disso, estudos apontam que a gravidez na adolescência e sua reincidência são mais prevalentes em menor nível </w:t>
      </w:r>
      <w:r w:rsidR="0080423F" w:rsidRPr="00141AC4">
        <w:rPr>
          <w:rFonts w:eastAsia="Times New Roman"/>
          <w:color w:val="000000"/>
        </w:rPr>
        <w:t>socioeconômico.</w:t>
      </w:r>
      <w:r w:rsidR="0080423F" w:rsidRPr="00141AC4">
        <w:rPr>
          <w:rStyle w:val="oypena"/>
          <w:rFonts w:eastAsia="Times New Roman"/>
          <w:b/>
          <w:bCs/>
          <w:color w:val="000000"/>
        </w:rPr>
        <w:t xml:space="preserve"> CONCLUSÃO</w:t>
      </w:r>
      <w:r w:rsidRPr="00141AC4">
        <w:rPr>
          <w:rStyle w:val="oypena"/>
          <w:rFonts w:eastAsia="Times New Roman"/>
          <w:color w:val="000000"/>
        </w:rPr>
        <w:t>: </w:t>
      </w:r>
      <w:r w:rsidRPr="00141AC4">
        <w:rPr>
          <w:rFonts w:eastAsia="Times New Roman"/>
          <w:color w:val="000000"/>
        </w:rPr>
        <w:t>Em suma, conclui-se que a gravidez na adolescência, afeta o Brasil de forma significante, tornando crianças, que ainda brincam de ser mãe em contos de fada, em mães de verdade. Assim, percebe-se a necessidade da intervenção com educação sexual nas escolas e promoção do uso de contraceptivos, visando melhora deste problema de saúde pública que atinge milhares de meninas pelo Brasil e pelo mundo.</w:t>
      </w:r>
    </w:p>
    <w:p w14:paraId="38F2F7B7" w14:textId="18639C0C" w:rsidR="00FE4105" w:rsidRPr="00141AC4" w:rsidRDefault="00FE4105" w:rsidP="0080423F">
      <w:pPr>
        <w:pStyle w:val="NormalWeb"/>
        <w:spacing w:before="0" w:beforeAutospacing="0" w:after="0" w:afterAutospacing="0"/>
        <w:jc w:val="both"/>
        <w:divId w:val="1944875562"/>
      </w:pPr>
    </w:p>
    <w:p w14:paraId="505AB9B2" w14:textId="77777777" w:rsidR="00FE4105" w:rsidRPr="00141AC4" w:rsidRDefault="00FE4105" w:rsidP="007D3DC7">
      <w:pPr>
        <w:pStyle w:val="cvgsua"/>
        <w:jc w:val="both"/>
        <w:rPr>
          <w:color w:val="000000"/>
        </w:rPr>
      </w:pPr>
    </w:p>
    <w:p w14:paraId="671326B0" w14:textId="2EE8FADA" w:rsidR="00FE4105" w:rsidRPr="00141AC4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 w:rsidRPr="00141AC4">
        <w:rPr>
          <w:rStyle w:val="oypena"/>
          <w:rFonts w:eastAsiaTheme="majorEastAsia"/>
          <w:b/>
          <w:bCs/>
          <w:color w:val="000000"/>
        </w:rPr>
        <w:t>Palavras-chaves</w:t>
      </w:r>
      <w:r w:rsidRPr="00141AC4">
        <w:rPr>
          <w:rStyle w:val="oypena"/>
          <w:rFonts w:eastAsiaTheme="majorEastAsia"/>
          <w:color w:val="000000"/>
        </w:rPr>
        <w:t xml:space="preserve">: </w:t>
      </w:r>
      <w:r w:rsidR="002D50EE" w:rsidRPr="00141AC4">
        <w:rPr>
          <w:rStyle w:val="oypena"/>
          <w:rFonts w:eastAsiaTheme="majorEastAsia"/>
          <w:color w:val="000000"/>
        </w:rPr>
        <w:t xml:space="preserve">Gravidez na adolescência; Parto; Cuidado </w:t>
      </w:r>
      <w:r w:rsidR="00490213" w:rsidRPr="00141AC4">
        <w:rPr>
          <w:rStyle w:val="oypena"/>
          <w:rFonts w:eastAsiaTheme="majorEastAsia"/>
          <w:color w:val="000000"/>
        </w:rPr>
        <w:t>Pré-natal</w:t>
      </w:r>
      <w:r w:rsidR="00744A20" w:rsidRPr="00141AC4">
        <w:rPr>
          <w:rStyle w:val="oypena"/>
          <w:rFonts w:eastAsiaTheme="majorEastAsia"/>
          <w:color w:val="000000"/>
        </w:rPr>
        <w:t xml:space="preserve">; </w:t>
      </w:r>
      <w:r w:rsidR="002D694D" w:rsidRPr="00141AC4">
        <w:rPr>
          <w:rStyle w:val="oypena"/>
          <w:rFonts w:eastAsiaTheme="majorEastAsia"/>
          <w:color w:val="000000"/>
        </w:rPr>
        <w:t>Fatores Socioeconômicos</w:t>
      </w:r>
      <w:r w:rsidR="00051B27" w:rsidRPr="00141AC4">
        <w:rPr>
          <w:rStyle w:val="oypena"/>
          <w:rFonts w:eastAsiaTheme="majorEastAsia"/>
          <w:color w:val="000000"/>
        </w:rPr>
        <w:t xml:space="preserve">. </w:t>
      </w:r>
      <w:r w:rsidR="002D694D" w:rsidRPr="00141AC4">
        <w:rPr>
          <w:rStyle w:val="oypena"/>
          <w:rFonts w:eastAsiaTheme="majorEastAsia"/>
          <w:color w:val="000000"/>
        </w:rPr>
        <w:t xml:space="preserve"> </w:t>
      </w:r>
    </w:p>
    <w:p w14:paraId="535E0B85" w14:textId="77777777" w:rsidR="00795EC8" w:rsidRPr="00141AC4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Pr="00141AC4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Pr="00141AC4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Pr="00141AC4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Pr="00141AC4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0E3EF47" w14:textId="40A26FFF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4EFF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40D22B0C">
            <wp:simplePos x="0" y="0"/>
            <wp:positionH relativeFrom="page">
              <wp:posOffset>72390</wp:posOffset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778" w:rsidRPr="00A44EFF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BF20A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902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711FFE" w14:textId="506917F0" w:rsidR="00D251B8" w:rsidRPr="00D251B8" w:rsidRDefault="00BD2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DAMASCENO</w:t>
      </w:r>
      <w:r w:rsidR="00D251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Ana Alice</w:t>
      </w:r>
      <w:r w:rsidR="000B6E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Parturientes adolescentes em Cruzeiro do Sul, Acre, Brasil: características socioeconômicas e obstétricas.</w:t>
      </w:r>
      <w:r w:rsidR="00C16579">
        <w:rPr>
          <w:rFonts w:ascii="Times New Roman" w:hAnsi="Times New Roman" w:cs="Times New Roman"/>
          <w:sz w:val="24"/>
          <w:szCs w:val="24"/>
        </w:rPr>
        <w:t>Revista de</w:t>
      </w:r>
      <w:r w:rsidR="00CD7C61">
        <w:rPr>
          <w:rFonts w:ascii="Times New Roman" w:hAnsi="Times New Roman" w:cs="Times New Roman"/>
          <w:sz w:val="24"/>
          <w:szCs w:val="24"/>
        </w:rPr>
        <w:t xml:space="preserve"> Ciência</w:t>
      </w:r>
      <w:r w:rsidR="00C16579">
        <w:rPr>
          <w:rFonts w:ascii="Times New Roman" w:hAnsi="Times New Roman" w:cs="Times New Roman"/>
          <w:sz w:val="24"/>
          <w:szCs w:val="24"/>
        </w:rPr>
        <w:t xml:space="preserve"> e</w:t>
      </w:r>
      <w:r w:rsidR="00CD7C61">
        <w:rPr>
          <w:rFonts w:ascii="Times New Roman" w:hAnsi="Times New Roman" w:cs="Times New Roman"/>
          <w:sz w:val="24"/>
          <w:szCs w:val="24"/>
        </w:rPr>
        <w:t xml:space="preserve"> </w:t>
      </w:r>
      <w:r w:rsidR="00C16579">
        <w:rPr>
          <w:rFonts w:ascii="Times New Roman" w:hAnsi="Times New Roman" w:cs="Times New Roman"/>
          <w:sz w:val="24"/>
          <w:szCs w:val="24"/>
        </w:rPr>
        <w:t xml:space="preserve">Saúde </w:t>
      </w:r>
      <w:r w:rsidR="00E630B6">
        <w:rPr>
          <w:rFonts w:ascii="Times New Roman" w:hAnsi="Times New Roman" w:cs="Times New Roman"/>
          <w:sz w:val="24"/>
          <w:szCs w:val="24"/>
        </w:rPr>
        <w:t>coletiva</w:t>
      </w:r>
      <w:r w:rsidR="00CD7C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C60">
        <w:rPr>
          <w:rFonts w:ascii="Times New Roman" w:hAnsi="Times New Roman" w:cs="Times New Roman"/>
          <w:sz w:val="24"/>
          <w:szCs w:val="24"/>
        </w:rPr>
        <w:t>SciELO, Brazil</w:t>
      </w:r>
      <w:r w:rsidR="00E10E0A">
        <w:rPr>
          <w:rFonts w:ascii="Times New Roman" w:hAnsi="Times New Roman" w:cs="Times New Roman"/>
          <w:sz w:val="24"/>
          <w:szCs w:val="24"/>
        </w:rPr>
        <w:t xml:space="preserve">, </w:t>
      </w:r>
      <w:r w:rsidR="00CB6B6D">
        <w:rPr>
          <w:rFonts w:ascii="Times New Roman" w:hAnsi="Times New Roman" w:cs="Times New Roman"/>
          <w:sz w:val="24"/>
          <w:szCs w:val="24"/>
        </w:rPr>
        <w:t xml:space="preserve">Volume 29, </w:t>
      </w:r>
      <w:r w:rsidR="00DF395D">
        <w:rPr>
          <w:rFonts w:ascii="Times New Roman" w:hAnsi="Times New Roman" w:cs="Times New Roman"/>
          <w:sz w:val="24"/>
          <w:szCs w:val="24"/>
        </w:rPr>
        <w:t>Exemplar 01, p.</w:t>
      </w:r>
      <w:r w:rsidR="001B6A78">
        <w:rPr>
          <w:rFonts w:ascii="Times New Roman" w:hAnsi="Times New Roman" w:cs="Times New Roman"/>
          <w:sz w:val="24"/>
          <w:szCs w:val="24"/>
        </w:rPr>
        <w:t>01-12 ,</w:t>
      </w:r>
      <w:r w:rsidR="00DF395D">
        <w:rPr>
          <w:rFonts w:ascii="Times New Roman" w:hAnsi="Times New Roman" w:cs="Times New Roman"/>
          <w:sz w:val="24"/>
          <w:szCs w:val="24"/>
        </w:rPr>
        <w:t xml:space="preserve"> </w:t>
      </w:r>
      <w:r w:rsidR="00E10E0A">
        <w:rPr>
          <w:rFonts w:ascii="Times New Roman" w:hAnsi="Times New Roman" w:cs="Times New Roman"/>
          <w:sz w:val="24"/>
          <w:szCs w:val="24"/>
        </w:rPr>
        <w:t>Janeiro, 2024</w:t>
      </w:r>
      <w:r w:rsidR="00976C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1E49E4" w14:textId="0EA17B91" w:rsidR="00A44EFF" w:rsidRPr="005A628F" w:rsidRDefault="001B6A78">
      <w:pPr>
        <w:rPr>
          <w:rFonts w:ascii="Times New Roman" w:hAnsi="Times New Roman" w:cs="Times New Roman"/>
          <w:sz w:val="24"/>
          <w:szCs w:val="24"/>
        </w:rPr>
      </w:pPr>
      <w:r w:rsidRPr="005A628F">
        <w:rPr>
          <w:rFonts w:ascii="Times New Roman" w:hAnsi="Times New Roman" w:cs="Times New Roman"/>
          <w:sz w:val="24"/>
          <w:szCs w:val="24"/>
        </w:rPr>
        <w:t>ASSIS, Thamara. Reincidência de gravidez na adolescência: fatores associados e desfechos maternos e neonatais</w:t>
      </w:r>
      <w:r w:rsidR="00C16579" w:rsidRPr="005A628F">
        <w:rPr>
          <w:rFonts w:ascii="Times New Roman" w:hAnsi="Times New Roman" w:cs="Times New Roman"/>
          <w:sz w:val="24"/>
          <w:szCs w:val="24"/>
        </w:rPr>
        <w:t>. Revista de Ciência e Saúde coletiva</w:t>
      </w:r>
      <w:r w:rsidR="00E630B6" w:rsidRPr="005A628F">
        <w:rPr>
          <w:rFonts w:ascii="Times New Roman" w:hAnsi="Times New Roman" w:cs="Times New Roman"/>
          <w:sz w:val="24"/>
          <w:szCs w:val="24"/>
        </w:rPr>
        <w:t xml:space="preserve">, SciELO, Brazil, </w:t>
      </w:r>
      <w:r w:rsidR="00A92896" w:rsidRPr="005A628F">
        <w:rPr>
          <w:rFonts w:ascii="Times New Roman" w:hAnsi="Times New Roman" w:cs="Times New Roman"/>
          <w:sz w:val="24"/>
          <w:szCs w:val="24"/>
        </w:rPr>
        <w:t>Volume 27, Exemplar 08, p.</w:t>
      </w:r>
      <w:r w:rsidR="00477E45" w:rsidRPr="005A628F">
        <w:rPr>
          <w:rFonts w:ascii="Times New Roman" w:hAnsi="Times New Roman" w:cs="Times New Roman"/>
          <w:sz w:val="24"/>
          <w:szCs w:val="24"/>
        </w:rPr>
        <w:t>3261-3271, Agosto, 2022.</w:t>
      </w:r>
      <w:r w:rsidR="00C16579" w:rsidRPr="005A62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ED5E4" w14:textId="7BD3A4BC" w:rsidR="00D6380C" w:rsidRDefault="00D6380C">
      <w:pPr>
        <w:rPr>
          <w:rFonts w:ascii="Times New Roman" w:hAnsi="Times New Roman" w:cs="Times New Roman"/>
          <w:sz w:val="24"/>
          <w:szCs w:val="24"/>
        </w:rPr>
      </w:pPr>
    </w:p>
    <w:p w14:paraId="30BFF3D3" w14:textId="77777777" w:rsidR="00D6380C" w:rsidRPr="00A44EFF" w:rsidRDefault="00D6380C">
      <w:pPr>
        <w:rPr>
          <w:rFonts w:ascii="Times New Roman" w:hAnsi="Times New Roman" w:cs="Times New Roman"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13FEA" w14:textId="77777777" w:rsidR="00C27041" w:rsidRDefault="00C27041" w:rsidP="00601F5C">
      <w:pPr>
        <w:spacing w:after="0" w:line="240" w:lineRule="auto"/>
      </w:pPr>
      <w:r>
        <w:separator/>
      </w:r>
    </w:p>
  </w:endnote>
  <w:endnote w:type="continuationSeparator" w:id="0">
    <w:p w14:paraId="0FA6D7C9" w14:textId="77777777" w:rsidR="00C27041" w:rsidRDefault="00C27041" w:rsidP="0060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EDB37" w14:textId="77777777" w:rsidR="00C27041" w:rsidRDefault="00C27041" w:rsidP="00601F5C">
      <w:pPr>
        <w:spacing w:after="0" w:line="240" w:lineRule="auto"/>
      </w:pPr>
      <w:r>
        <w:separator/>
      </w:r>
    </w:p>
  </w:footnote>
  <w:footnote w:type="continuationSeparator" w:id="0">
    <w:p w14:paraId="5A2520C1" w14:textId="77777777" w:rsidR="00C27041" w:rsidRDefault="00C27041" w:rsidP="00601F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23449"/>
    <w:rsid w:val="00040610"/>
    <w:rsid w:val="000506F6"/>
    <w:rsid w:val="00051B27"/>
    <w:rsid w:val="000B6E96"/>
    <w:rsid w:val="000E1963"/>
    <w:rsid w:val="00125E98"/>
    <w:rsid w:val="0013412C"/>
    <w:rsid w:val="0013505F"/>
    <w:rsid w:val="00141AC4"/>
    <w:rsid w:val="0019708D"/>
    <w:rsid w:val="001B6A78"/>
    <w:rsid w:val="001E2643"/>
    <w:rsid w:val="0024310E"/>
    <w:rsid w:val="002850F8"/>
    <w:rsid w:val="0029362B"/>
    <w:rsid w:val="002A0FE0"/>
    <w:rsid w:val="002D50EE"/>
    <w:rsid w:val="002D694D"/>
    <w:rsid w:val="002F1372"/>
    <w:rsid w:val="002F4248"/>
    <w:rsid w:val="003104C4"/>
    <w:rsid w:val="00316600"/>
    <w:rsid w:val="003871C6"/>
    <w:rsid w:val="004448BC"/>
    <w:rsid w:val="0046342B"/>
    <w:rsid w:val="004737CC"/>
    <w:rsid w:val="00477E45"/>
    <w:rsid w:val="00490213"/>
    <w:rsid w:val="00494B62"/>
    <w:rsid w:val="004C4A45"/>
    <w:rsid w:val="004D7976"/>
    <w:rsid w:val="004F4DD4"/>
    <w:rsid w:val="005121D3"/>
    <w:rsid w:val="005A628F"/>
    <w:rsid w:val="005C547E"/>
    <w:rsid w:val="00601F5C"/>
    <w:rsid w:val="006208F7"/>
    <w:rsid w:val="0067240E"/>
    <w:rsid w:val="006A7B28"/>
    <w:rsid w:val="006B1826"/>
    <w:rsid w:val="006B3CEA"/>
    <w:rsid w:val="006D465C"/>
    <w:rsid w:val="006E5658"/>
    <w:rsid w:val="006F447E"/>
    <w:rsid w:val="0074481D"/>
    <w:rsid w:val="00744A20"/>
    <w:rsid w:val="007664D5"/>
    <w:rsid w:val="00776E5B"/>
    <w:rsid w:val="00795EC8"/>
    <w:rsid w:val="007D3DC7"/>
    <w:rsid w:val="0080423F"/>
    <w:rsid w:val="00897C60"/>
    <w:rsid w:val="0090777D"/>
    <w:rsid w:val="009138F1"/>
    <w:rsid w:val="00962A7F"/>
    <w:rsid w:val="00972A93"/>
    <w:rsid w:val="00976CA2"/>
    <w:rsid w:val="00A408F0"/>
    <w:rsid w:val="00A44EFF"/>
    <w:rsid w:val="00A52F7E"/>
    <w:rsid w:val="00A92896"/>
    <w:rsid w:val="00AB6BCC"/>
    <w:rsid w:val="00AE1048"/>
    <w:rsid w:val="00B11229"/>
    <w:rsid w:val="00B62B9D"/>
    <w:rsid w:val="00B85A39"/>
    <w:rsid w:val="00BA5B3D"/>
    <w:rsid w:val="00BD031B"/>
    <w:rsid w:val="00BD2794"/>
    <w:rsid w:val="00BD6FBA"/>
    <w:rsid w:val="00BE6740"/>
    <w:rsid w:val="00BF20A9"/>
    <w:rsid w:val="00C16579"/>
    <w:rsid w:val="00C27041"/>
    <w:rsid w:val="00C322D6"/>
    <w:rsid w:val="00C83F01"/>
    <w:rsid w:val="00CB6B6D"/>
    <w:rsid w:val="00CC1006"/>
    <w:rsid w:val="00CC19D2"/>
    <w:rsid w:val="00CD7C61"/>
    <w:rsid w:val="00D226A8"/>
    <w:rsid w:val="00D251B8"/>
    <w:rsid w:val="00D43485"/>
    <w:rsid w:val="00D602BC"/>
    <w:rsid w:val="00D6380C"/>
    <w:rsid w:val="00DA08F8"/>
    <w:rsid w:val="00DC0778"/>
    <w:rsid w:val="00DF070A"/>
    <w:rsid w:val="00DF0A68"/>
    <w:rsid w:val="00DF395D"/>
    <w:rsid w:val="00E10E0A"/>
    <w:rsid w:val="00E630B6"/>
    <w:rsid w:val="00ED1997"/>
    <w:rsid w:val="00ED4B76"/>
    <w:rsid w:val="00F06DA3"/>
    <w:rsid w:val="00F56C55"/>
    <w:rsid w:val="00F757BE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unhideWhenUsed/>
    <w:rsid w:val="002F42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01F5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01F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01F5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6380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3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Lorenzo Vidal</cp:lastModifiedBy>
  <cp:revision>3</cp:revision>
  <dcterms:created xsi:type="dcterms:W3CDTF">2024-05-03T19:40:00Z</dcterms:created>
  <dcterms:modified xsi:type="dcterms:W3CDTF">2024-05-16T11:19:00Z</dcterms:modified>
</cp:coreProperties>
</file>