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FC201" w14:textId="77777777" w:rsidR="000D5ED6" w:rsidRDefault="008D3951" w:rsidP="000D5ED6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Síndrome d</w:t>
      </w:r>
      <w:r w:rsidR="00AA7FC8">
        <w:rPr>
          <w:rFonts w:ascii="Arial" w:hAnsi="Arial" w:cs="Arial"/>
          <w:b/>
          <w:sz w:val="24"/>
          <w:szCs w:val="24"/>
        </w:rPr>
        <w:t xml:space="preserve">e </w:t>
      </w:r>
      <w:proofErr w:type="spellStart"/>
      <w:r w:rsidR="00AA7FC8">
        <w:rPr>
          <w:rFonts w:ascii="Arial" w:hAnsi="Arial" w:cs="Arial"/>
          <w:b/>
          <w:sz w:val="24"/>
          <w:szCs w:val="24"/>
        </w:rPr>
        <w:t>Burnout</w:t>
      </w:r>
      <w:proofErr w:type="spellEnd"/>
      <w:r w:rsidR="00AA7FC8">
        <w:rPr>
          <w:rFonts w:ascii="Arial" w:hAnsi="Arial" w:cs="Arial"/>
          <w:b/>
          <w:sz w:val="24"/>
          <w:szCs w:val="24"/>
        </w:rPr>
        <w:t xml:space="preserve"> – Relato </w:t>
      </w:r>
      <w:r w:rsidR="002563F7">
        <w:rPr>
          <w:rFonts w:ascii="Arial" w:hAnsi="Arial" w:cs="Arial"/>
          <w:b/>
          <w:sz w:val="24"/>
          <w:szCs w:val="24"/>
        </w:rPr>
        <w:t>de Experiência do Cuidador Informal</w:t>
      </w:r>
      <w:r w:rsidR="00637289">
        <w:rPr>
          <w:rFonts w:ascii="Arial" w:hAnsi="Arial" w:cs="Arial"/>
          <w:b/>
          <w:sz w:val="24"/>
          <w:szCs w:val="24"/>
        </w:rPr>
        <w:t>.</w:t>
      </w:r>
    </w:p>
    <w:p w14:paraId="36C29CBF" w14:textId="77777777" w:rsidR="00C23C27" w:rsidRDefault="00C23C27" w:rsidP="00A1677B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Aline Correia Barbosa</w:t>
      </w:r>
    </w:p>
    <w:p w14:paraId="630412F1" w14:textId="77777777" w:rsidR="00D677BC" w:rsidRDefault="00D677BC" w:rsidP="00A1677B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Faculdade Alfredo Nasser</w:t>
      </w:r>
    </w:p>
    <w:p w14:paraId="2E57934D" w14:textId="77777777" w:rsidR="00487902" w:rsidRDefault="00487902" w:rsidP="00487902">
      <w:pPr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hyperlink r:id="rId6" w:history="1">
        <w:r w:rsidRPr="00A30CFA">
          <w:rPr>
            <w:rStyle w:val="Hyperlink"/>
            <w:rFonts w:ascii="Arial" w:hAnsi="Arial" w:cs="Arial"/>
            <w:bCs/>
            <w:sz w:val="24"/>
            <w:szCs w:val="24"/>
          </w:rPr>
          <w:t>nine_t4@hotmail.com</w:t>
        </w:r>
      </w:hyperlink>
    </w:p>
    <w:p w14:paraId="70BAAC17" w14:textId="77777777" w:rsidR="00487902" w:rsidRPr="00487902" w:rsidRDefault="00487902" w:rsidP="00487902">
      <w:pPr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468D442" w14:textId="77777777" w:rsidR="00487902" w:rsidRDefault="00487902" w:rsidP="00487902">
      <w:pPr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Murilo Calil Alves</w:t>
      </w:r>
    </w:p>
    <w:p w14:paraId="04A3C305" w14:textId="77777777" w:rsidR="00487902" w:rsidRDefault="00487902" w:rsidP="00487902">
      <w:pPr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Faculdade Alfredo Nasser</w:t>
      </w:r>
    </w:p>
    <w:p w14:paraId="197D3E88" w14:textId="77777777" w:rsidR="00487902" w:rsidRDefault="00487902" w:rsidP="00487902">
      <w:pPr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hyperlink r:id="rId7" w:history="1">
        <w:r w:rsidRPr="00A30CFA">
          <w:rPr>
            <w:rStyle w:val="Hyperlink"/>
            <w:rFonts w:ascii="Arial" w:hAnsi="Arial" w:cs="Arial"/>
            <w:bCs/>
            <w:sz w:val="24"/>
            <w:szCs w:val="24"/>
          </w:rPr>
          <w:t>murilocalilalves@hotmail.com</w:t>
        </w:r>
      </w:hyperlink>
    </w:p>
    <w:p w14:paraId="74D4A538" w14:textId="77777777" w:rsidR="00487902" w:rsidRDefault="00487902" w:rsidP="00487902">
      <w:pPr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CD34FEE" w14:textId="77777777" w:rsidR="00487902" w:rsidRDefault="00487902" w:rsidP="00487902">
      <w:pPr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Nathália </w:t>
      </w:r>
      <w:r w:rsidR="00227D30">
        <w:rPr>
          <w:rFonts w:ascii="Arial" w:hAnsi="Arial" w:cs="Arial"/>
          <w:bCs/>
          <w:color w:val="000000" w:themeColor="text1"/>
          <w:sz w:val="24"/>
          <w:szCs w:val="24"/>
        </w:rPr>
        <w:t>Lima Sanchez</w:t>
      </w:r>
    </w:p>
    <w:p w14:paraId="71AE173A" w14:textId="77777777" w:rsidR="00227D30" w:rsidRDefault="00227D30" w:rsidP="00487902">
      <w:pPr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Faculdade Alfredo Nasser</w:t>
      </w:r>
    </w:p>
    <w:p w14:paraId="3EBE0DFF" w14:textId="77777777" w:rsidR="007F32C7" w:rsidRDefault="007F32C7" w:rsidP="007F32C7">
      <w:pPr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hyperlink r:id="rId8" w:history="1">
        <w:r w:rsidRPr="00A30CFA">
          <w:rPr>
            <w:rStyle w:val="Hyperlink"/>
            <w:rFonts w:ascii="Arial" w:hAnsi="Arial" w:cs="Arial"/>
            <w:bCs/>
            <w:sz w:val="24"/>
            <w:szCs w:val="24"/>
          </w:rPr>
          <w:t>nathalia702009@hotmail.com</w:t>
        </w:r>
      </w:hyperlink>
    </w:p>
    <w:p w14:paraId="1C2BC848" w14:textId="77777777" w:rsidR="007F32C7" w:rsidRDefault="007F32C7" w:rsidP="007F32C7">
      <w:pPr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6AF210F" w14:textId="77777777" w:rsidR="00487902" w:rsidRPr="000D5ED6" w:rsidRDefault="00487902" w:rsidP="00487902">
      <w:pPr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794316A" w14:textId="77777777" w:rsidR="000D5ED6" w:rsidRPr="000D5ED6" w:rsidRDefault="00B94A8C" w:rsidP="000D5ED6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RESUMO</w:t>
      </w:r>
    </w:p>
    <w:p w14:paraId="2B3877BE" w14:textId="77777777" w:rsidR="000D5ED6" w:rsidRPr="000D5ED6" w:rsidRDefault="000D5ED6" w:rsidP="000D5ED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D5ED6">
        <w:rPr>
          <w:rFonts w:ascii="Arial" w:hAnsi="Arial" w:cs="Arial"/>
          <w:sz w:val="24"/>
          <w:szCs w:val="24"/>
        </w:rPr>
        <w:t xml:space="preserve">A Síndrome de </w:t>
      </w:r>
      <w:proofErr w:type="spellStart"/>
      <w:r w:rsidRPr="000D5ED6">
        <w:rPr>
          <w:rFonts w:ascii="Arial" w:hAnsi="Arial" w:cs="Arial"/>
          <w:sz w:val="24"/>
          <w:szCs w:val="24"/>
        </w:rPr>
        <w:t>Burnout</w:t>
      </w:r>
      <w:proofErr w:type="spellEnd"/>
      <w:r w:rsidRPr="000D5ED6">
        <w:rPr>
          <w:rFonts w:ascii="Arial" w:hAnsi="Arial" w:cs="Arial"/>
          <w:sz w:val="24"/>
          <w:szCs w:val="24"/>
        </w:rPr>
        <w:t xml:space="preserve"> (SB) se tornou uma questão de saúde pública, pois se insere no campo das doenças ocupacionais, sendo caracterizada como sensação de estar esgotado físico, mental e emocionalmente em decorrência do trabalho. É tida como um problema de saúde ocupacional que leva o indivíduo a uma despersonalização e uma baixa realização profissional, relacionado às atividades laborais. Este estudo tem como objetivo conhecer quais as estratégias de enfrentamento utilizadas pelos profissionais de saúde para cuidadores cometidos pela Síndrome de </w:t>
      </w:r>
      <w:proofErr w:type="spellStart"/>
      <w:r w:rsidRPr="000D5ED6">
        <w:rPr>
          <w:rFonts w:ascii="Arial" w:hAnsi="Arial" w:cs="Arial"/>
          <w:sz w:val="24"/>
          <w:szCs w:val="24"/>
        </w:rPr>
        <w:t>Burnout</w:t>
      </w:r>
      <w:proofErr w:type="spellEnd"/>
      <w:r w:rsidRPr="000D5ED6">
        <w:rPr>
          <w:rFonts w:ascii="Arial" w:hAnsi="Arial" w:cs="Arial"/>
          <w:sz w:val="24"/>
          <w:szCs w:val="24"/>
        </w:rPr>
        <w:t xml:space="preserve">, a partir de estudos já realizados, além de analisar a qualidade de vida desses cuidadores. </w:t>
      </w:r>
      <w:r w:rsidRPr="000D5ED6">
        <w:rPr>
          <w:rFonts w:ascii="Arial" w:eastAsia="Times New Roman" w:hAnsi="Arial" w:cs="Arial"/>
          <w:color w:val="000000"/>
          <w:sz w:val="24"/>
          <w:szCs w:val="24"/>
        </w:rPr>
        <w:t xml:space="preserve">Trata-se de uma revisão </w:t>
      </w:r>
      <w:proofErr w:type="spellStart"/>
      <w:r w:rsidRPr="000D5ED6">
        <w:rPr>
          <w:rFonts w:ascii="Arial" w:eastAsia="Times New Roman" w:hAnsi="Arial" w:cs="Arial"/>
          <w:color w:val="000000"/>
          <w:sz w:val="24"/>
          <w:szCs w:val="24"/>
        </w:rPr>
        <w:t>integrativa</w:t>
      </w:r>
      <w:proofErr w:type="spellEnd"/>
      <w:r w:rsidRPr="000D5ED6">
        <w:rPr>
          <w:rFonts w:ascii="Arial" w:eastAsia="Times New Roman" w:hAnsi="Arial" w:cs="Arial"/>
          <w:color w:val="000000"/>
          <w:sz w:val="24"/>
          <w:szCs w:val="24"/>
        </w:rPr>
        <w:t xml:space="preserve"> da literatura, a qual refere-se a um método que analisa e sintetiza as pesquisas de maneira sistematizada, e contribui para aprofundamento do tema investigado, e a partir dos estudos realizados separadamente é possível construir uma única conclusão, pois foi investigados problemas idênticos ou parecidos. Neste estudo apresentaremos um relato de caso</w:t>
      </w:r>
      <w:r w:rsidR="003103B6">
        <w:rPr>
          <w:rFonts w:ascii="Arial" w:eastAsia="Times New Roman" w:hAnsi="Arial" w:cs="Arial"/>
          <w:color w:val="000000"/>
          <w:sz w:val="24"/>
          <w:szCs w:val="24"/>
        </w:rPr>
        <w:t xml:space="preserve"> com a </w:t>
      </w:r>
      <w:r w:rsidR="00BF6BA0">
        <w:rPr>
          <w:rFonts w:ascii="Arial" w:eastAsia="Times New Roman" w:hAnsi="Arial" w:cs="Arial"/>
          <w:color w:val="000000"/>
          <w:sz w:val="24"/>
          <w:szCs w:val="24"/>
        </w:rPr>
        <w:t xml:space="preserve">utilização do Arco de </w:t>
      </w:r>
      <w:proofErr w:type="spellStart"/>
      <w:r w:rsidR="00BF6BA0">
        <w:rPr>
          <w:rFonts w:ascii="Arial" w:eastAsia="Times New Roman" w:hAnsi="Arial" w:cs="Arial"/>
          <w:color w:val="000000"/>
          <w:sz w:val="24"/>
          <w:szCs w:val="24"/>
        </w:rPr>
        <w:t>Maguerez</w:t>
      </w:r>
      <w:proofErr w:type="spellEnd"/>
      <w:r w:rsidRPr="000D5ED6">
        <w:rPr>
          <w:rFonts w:ascii="Arial" w:eastAsia="Times New Roman" w:hAnsi="Arial" w:cs="Arial"/>
          <w:color w:val="000000"/>
          <w:sz w:val="24"/>
          <w:szCs w:val="24"/>
        </w:rPr>
        <w:t xml:space="preserve">, na assistência à pacientes com a Síndrome de </w:t>
      </w:r>
      <w:proofErr w:type="spellStart"/>
      <w:r w:rsidRPr="000D5ED6">
        <w:rPr>
          <w:rFonts w:ascii="Arial" w:eastAsia="Times New Roman" w:hAnsi="Arial" w:cs="Arial"/>
          <w:color w:val="000000"/>
          <w:sz w:val="24"/>
          <w:szCs w:val="24"/>
        </w:rPr>
        <w:t>Burnout</w:t>
      </w:r>
      <w:proofErr w:type="spellEnd"/>
      <w:r w:rsidRPr="000D5ED6">
        <w:rPr>
          <w:rFonts w:ascii="Arial" w:eastAsia="Times New Roman" w:hAnsi="Arial" w:cs="Arial"/>
          <w:color w:val="000000"/>
          <w:sz w:val="24"/>
          <w:szCs w:val="24"/>
        </w:rPr>
        <w:t xml:space="preserve"> na Unidade Básica de Saúde Jardim </w:t>
      </w:r>
      <w:proofErr w:type="spellStart"/>
      <w:r w:rsidRPr="000D5ED6">
        <w:rPr>
          <w:rFonts w:ascii="Arial" w:eastAsia="Times New Roman" w:hAnsi="Arial" w:cs="Arial"/>
          <w:color w:val="000000"/>
          <w:sz w:val="24"/>
          <w:szCs w:val="24"/>
        </w:rPr>
        <w:t>Tiradentes</w:t>
      </w:r>
      <w:proofErr w:type="spellEnd"/>
      <w:r w:rsidRPr="000D5ED6">
        <w:rPr>
          <w:rFonts w:ascii="Arial" w:eastAsia="Times New Roman" w:hAnsi="Arial" w:cs="Arial"/>
          <w:color w:val="000000"/>
          <w:sz w:val="24"/>
          <w:szCs w:val="24"/>
        </w:rPr>
        <w:t xml:space="preserve">. Foi realizada uma revisão sistemática e descritiva no banco de dados LILACS, SCIELO e BIREME, nas bibliografias disponíveis e atualizadas da língua portuguesa, publicados a partir de 2015 para material de pesquisa. Em seguida, foi realizada uma leitura analítica para ordenar as informações e identificar o objeto de estudo. </w:t>
      </w:r>
      <w:r w:rsidRPr="000D5ED6">
        <w:rPr>
          <w:rFonts w:ascii="Arial" w:hAnsi="Arial" w:cs="Arial"/>
          <w:sz w:val="24"/>
          <w:szCs w:val="24"/>
        </w:rPr>
        <w:t xml:space="preserve">Ficamos muito felizes quando a paciente relatou que havia conseguido sair com o marido e o filho, uma vez que percebemos que ela confiou em nossas orientações e está preocupada com sua saúde, buscando meios para melhorar a qualidade de vida. </w:t>
      </w:r>
      <w:r w:rsidRPr="000D5ED6">
        <w:rPr>
          <w:rFonts w:ascii="Arial" w:hAnsi="Arial" w:cs="Arial"/>
          <w:color w:val="000000"/>
          <w:sz w:val="24"/>
          <w:szCs w:val="24"/>
        </w:rPr>
        <w:t>Ao acompanharmos a paciente, após darmos início às estratégias de intervenção, percebemos uma grande facilidade da cuidadora em seguir as orientações que lhe foram propostas, tendo como resultado a redução da sobrecarga que a cuidadora tem com a mãe, pensando mais em si mesma e realizando atividades que gosta, para melhorar sua autoestima e saúde emocional.</w:t>
      </w:r>
    </w:p>
    <w:p w14:paraId="30566B66" w14:textId="77777777" w:rsidR="000D5ED6" w:rsidRPr="000D5ED6" w:rsidRDefault="000D5ED6" w:rsidP="000D5ED6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14:paraId="7E62E472" w14:textId="77777777" w:rsidR="000D5ED6" w:rsidRPr="000D5ED6" w:rsidRDefault="000D5ED6" w:rsidP="000D5ED6">
      <w:pPr>
        <w:rPr>
          <w:rFonts w:ascii="Arial" w:hAnsi="Arial" w:cs="Arial"/>
          <w:color w:val="000000"/>
          <w:sz w:val="24"/>
          <w:szCs w:val="24"/>
        </w:rPr>
      </w:pPr>
      <w:r w:rsidRPr="000D5ED6">
        <w:rPr>
          <w:rFonts w:ascii="Arial" w:hAnsi="Arial" w:cs="Arial"/>
          <w:b/>
          <w:sz w:val="24"/>
          <w:szCs w:val="24"/>
        </w:rPr>
        <w:t>Palavras-chave</w:t>
      </w:r>
      <w:r w:rsidRPr="000D5ED6">
        <w:rPr>
          <w:rFonts w:ascii="Arial" w:hAnsi="Arial" w:cs="Arial"/>
          <w:sz w:val="24"/>
          <w:szCs w:val="24"/>
        </w:rPr>
        <w:t>: S</w:t>
      </w:r>
      <w:r w:rsidRPr="000D5ED6">
        <w:rPr>
          <w:rFonts w:ascii="Arial" w:eastAsia="Times New Roman" w:hAnsi="Arial" w:cs="Arial"/>
          <w:color w:val="000000"/>
          <w:sz w:val="24"/>
          <w:szCs w:val="24"/>
        </w:rPr>
        <w:t xml:space="preserve">índrome de </w:t>
      </w:r>
      <w:proofErr w:type="spellStart"/>
      <w:r w:rsidRPr="000D5ED6">
        <w:rPr>
          <w:rFonts w:ascii="Arial" w:eastAsia="Times New Roman" w:hAnsi="Arial" w:cs="Arial"/>
          <w:color w:val="000000"/>
          <w:sz w:val="24"/>
          <w:szCs w:val="24"/>
        </w:rPr>
        <w:t>Burnout</w:t>
      </w:r>
      <w:proofErr w:type="spellEnd"/>
      <w:r w:rsidRPr="000D5ED6">
        <w:rPr>
          <w:rFonts w:ascii="Arial" w:eastAsia="Times New Roman" w:hAnsi="Arial" w:cs="Arial"/>
          <w:color w:val="000000"/>
          <w:sz w:val="24"/>
          <w:szCs w:val="24"/>
        </w:rPr>
        <w:t>. Síndrome do cuidador informal do idoso.</w:t>
      </w:r>
    </w:p>
    <w:p w14:paraId="32E2D2B0" w14:textId="77777777" w:rsidR="000D5ED6" w:rsidRPr="0008017A" w:rsidRDefault="000D5ED6">
      <w:pPr>
        <w:rPr>
          <w:rFonts w:ascii="Arial" w:hAnsi="Arial" w:cs="Arial"/>
          <w:color w:val="000000"/>
          <w:sz w:val="24"/>
          <w:szCs w:val="24"/>
        </w:rPr>
      </w:pPr>
    </w:p>
    <w:sectPr w:rsidR="000D5ED6" w:rsidRPr="000801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2F7C2" w14:textId="77777777" w:rsidR="000C15A6" w:rsidRDefault="000C15A6" w:rsidP="000C15A6">
      <w:r>
        <w:separator/>
      </w:r>
    </w:p>
  </w:endnote>
  <w:endnote w:type="continuationSeparator" w:id="0">
    <w:p w14:paraId="2F2C514D" w14:textId="77777777" w:rsidR="000C15A6" w:rsidRDefault="000C15A6" w:rsidP="000C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3711F" w14:textId="77777777" w:rsidR="000C15A6" w:rsidRDefault="000C15A6" w:rsidP="000C15A6">
      <w:r>
        <w:separator/>
      </w:r>
    </w:p>
  </w:footnote>
  <w:footnote w:type="continuationSeparator" w:id="0">
    <w:p w14:paraId="7C9B04FA" w14:textId="77777777" w:rsidR="000C15A6" w:rsidRDefault="000C15A6" w:rsidP="000C1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D6"/>
    <w:rsid w:val="0008017A"/>
    <w:rsid w:val="000C15A6"/>
    <w:rsid w:val="000D5ED6"/>
    <w:rsid w:val="00227D30"/>
    <w:rsid w:val="002563F7"/>
    <w:rsid w:val="003103B6"/>
    <w:rsid w:val="00487902"/>
    <w:rsid w:val="00637289"/>
    <w:rsid w:val="007F32C7"/>
    <w:rsid w:val="008D3951"/>
    <w:rsid w:val="00932569"/>
    <w:rsid w:val="00A1677B"/>
    <w:rsid w:val="00AA7FC8"/>
    <w:rsid w:val="00B92DE5"/>
    <w:rsid w:val="00B94A8C"/>
    <w:rsid w:val="00BF6BA0"/>
    <w:rsid w:val="00C23C27"/>
    <w:rsid w:val="00D677BC"/>
    <w:rsid w:val="00F0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3E9470"/>
  <w15:chartTrackingRefBased/>
  <w15:docId w15:val="{B12853DE-F353-3D4E-B247-F7925C9D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879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8790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C15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5A6"/>
  </w:style>
  <w:style w:type="paragraph" w:styleId="Rodap">
    <w:name w:val="footer"/>
    <w:basedOn w:val="Normal"/>
    <w:link w:val="RodapChar"/>
    <w:uiPriority w:val="99"/>
    <w:unhideWhenUsed/>
    <w:rsid w:val="000C15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1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halia702009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urilocalilalves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ne_t4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Correia</dc:creator>
  <cp:keywords/>
  <dc:description/>
  <cp:lastModifiedBy>Aline Correia</cp:lastModifiedBy>
  <cp:revision>2</cp:revision>
  <dcterms:created xsi:type="dcterms:W3CDTF">2020-06-25T13:20:00Z</dcterms:created>
  <dcterms:modified xsi:type="dcterms:W3CDTF">2020-06-25T13:20:00Z</dcterms:modified>
</cp:coreProperties>
</file>