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35" w:rsidRPr="008B72EF" w:rsidRDefault="00060F35" w:rsidP="00060F3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B72EF">
        <w:rPr>
          <w:rFonts w:ascii="Arial" w:hAnsi="Arial" w:cs="Arial"/>
          <w:b/>
          <w:sz w:val="22"/>
          <w:szCs w:val="22"/>
        </w:rPr>
        <w:t xml:space="preserve">GERMINAÇÃO DE </w:t>
      </w:r>
      <w:r w:rsidR="00B67F09" w:rsidRPr="008B72EF">
        <w:rPr>
          <w:rFonts w:ascii="Arial" w:hAnsi="Arial" w:cs="Arial"/>
          <w:i/>
          <w:sz w:val="22"/>
          <w:szCs w:val="22"/>
        </w:rPr>
        <w:t>Caesalpinia p</w:t>
      </w:r>
      <w:r w:rsidRPr="008B72EF">
        <w:rPr>
          <w:rFonts w:ascii="Arial" w:hAnsi="Arial" w:cs="Arial"/>
          <w:i/>
          <w:sz w:val="22"/>
          <w:szCs w:val="22"/>
        </w:rPr>
        <w:t xml:space="preserve">yramidalis </w:t>
      </w:r>
      <w:r w:rsidRPr="008B72EF">
        <w:rPr>
          <w:rFonts w:ascii="Arial" w:hAnsi="Arial" w:cs="Arial"/>
          <w:sz w:val="22"/>
          <w:szCs w:val="22"/>
        </w:rPr>
        <w:t>Tul</w:t>
      </w:r>
      <w:r w:rsidRPr="008B72EF">
        <w:rPr>
          <w:rFonts w:ascii="Arial" w:hAnsi="Arial" w:cs="Arial"/>
          <w:i/>
          <w:sz w:val="22"/>
          <w:szCs w:val="22"/>
        </w:rPr>
        <w:t>.</w:t>
      </w:r>
      <w:r w:rsidRPr="008B72EF">
        <w:rPr>
          <w:rFonts w:ascii="Arial" w:hAnsi="Arial" w:cs="Arial"/>
          <w:b/>
          <w:sz w:val="22"/>
          <w:szCs w:val="22"/>
        </w:rPr>
        <w:t xml:space="preserve"> EM DIFERENTES NÍVEIS DE SALINIDADE: RESULTADOS PRELIMINARES</w:t>
      </w:r>
    </w:p>
    <w:p w:rsidR="00060F35" w:rsidRPr="008B72EF" w:rsidRDefault="00060F35" w:rsidP="005A0C35">
      <w:pPr>
        <w:tabs>
          <w:tab w:val="left" w:pos="1701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b/>
          <w:sz w:val="22"/>
          <w:szCs w:val="22"/>
        </w:rPr>
        <w:t xml:space="preserve">  </w:t>
      </w:r>
      <w:r w:rsidR="007C02E9" w:rsidRPr="008B72EF">
        <w:rPr>
          <w:rFonts w:ascii="Arial" w:hAnsi="Arial" w:cs="Arial"/>
          <w:b/>
          <w:sz w:val="22"/>
          <w:szCs w:val="22"/>
        </w:rPr>
        <w:t xml:space="preserve"> </w:t>
      </w:r>
      <w:r w:rsidRPr="008B72EF">
        <w:rPr>
          <w:rFonts w:ascii="Arial" w:hAnsi="Arial" w:cs="Arial"/>
          <w:sz w:val="22"/>
          <w:szCs w:val="22"/>
        </w:rPr>
        <w:t>Wilma Roberta dos Santos</w:t>
      </w:r>
      <w:r w:rsidRPr="008B72EF">
        <w:rPr>
          <w:rFonts w:ascii="Arial" w:hAnsi="Arial" w:cs="Arial"/>
          <w:sz w:val="22"/>
          <w:szCs w:val="22"/>
          <w:vertAlign w:val="superscript"/>
        </w:rPr>
        <w:t>1</w:t>
      </w:r>
      <w:r w:rsidR="005A0C35" w:rsidRPr="008B72E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5A0C35" w:rsidRPr="008B72EF">
        <w:rPr>
          <w:rFonts w:ascii="Arial" w:hAnsi="Arial" w:cs="Arial"/>
          <w:sz w:val="22"/>
          <w:szCs w:val="22"/>
        </w:rPr>
        <w:t>– wilmaroberta1@gmail.com</w:t>
      </w:r>
    </w:p>
    <w:p w:rsidR="004B5348" w:rsidRPr="008B72EF" w:rsidRDefault="004B5348" w:rsidP="00060F35">
      <w:pPr>
        <w:spacing w:line="360" w:lineRule="auto"/>
        <w:jc w:val="right"/>
        <w:rPr>
          <w:rFonts w:ascii="Arial" w:hAnsi="Arial" w:cs="Arial"/>
          <w:sz w:val="22"/>
          <w:szCs w:val="22"/>
          <w:vertAlign w:val="superscript"/>
        </w:rPr>
      </w:pPr>
      <w:r w:rsidRPr="008B72EF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8B72EF">
        <w:rPr>
          <w:rFonts w:ascii="Arial" w:hAnsi="Arial" w:cs="Arial"/>
          <w:sz w:val="22"/>
          <w:szCs w:val="22"/>
        </w:rPr>
        <w:t>Unidade Acadêmica de Serra Talhada (UAST/UFRPE)</w:t>
      </w:r>
    </w:p>
    <w:p w:rsidR="00060F35" w:rsidRPr="008B72EF" w:rsidRDefault="00060F35" w:rsidP="00C63680">
      <w:pPr>
        <w:tabs>
          <w:tab w:val="left" w:pos="144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</w:rPr>
        <w:t>Sara Mikaele da Silva Lima</w:t>
      </w:r>
      <w:r w:rsidRPr="008B72EF">
        <w:rPr>
          <w:rFonts w:ascii="Arial" w:hAnsi="Arial" w:cs="Arial"/>
          <w:sz w:val="22"/>
          <w:szCs w:val="22"/>
          <w:vertAlign w:val="superscript"/>
        </w:rPr>
        <w:t>1</w:t>
      </w:r>
      <w:r w:rsidR="005A0C35" w:rsidRPr="008B72EF">
        <w:rPr>
          <w:rFonts w:ascii="Arial" w:hAnsi="Arial" w:cs="Arial"/>
          <w:sz w:val="22"/>
          <w:szCs w:val="22"/>
        </w:rPr>
        <w:t xml:space="preserve"> – shara.mykaele@gmail.com</w:t>
      </w:r>
    </w:p>
    <w:p w:rsidR="004B5348" w:rsidRPr="008B72EF" w:rsidRDefault="004B5348" w:rsidP="004B5348">
      <w:pPr>
        <w:tabs>
          <w:tab w:val="left" w:pos="144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8B72EF">
        <w:rPr>
          <w:rFonts w:ascii="Arial" w:hAnsi="Arial" w:cs="Arial"/>
          <w:sz w:val="22"/>
          <w:szCs w:val="22"/>
        </w:rPr>
        <w:t>Unidade Acadêmica de Serra Talhada (UAST/UFRPE)</w:t>
      </w:r>
    </w:p>
    <w:p w:rsidR="009B3A50" w:rsidRPr="008B72EF" w:rsidRDefault="00060F35" w:rsidP="00C63680">
      <w:pPr>
        <w:tabs>
          <w:tab w:val="left" w:pos="144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</w:rPr>
        <w:t>Luciana Sandra Bastos de Souza</w:t>
      </w:r>
      <w:r w:rsidRPr="008B72EF">
        <w:rPr>
          <w:rFonts w:ascii="Arial" w:hAnsi="Arial" w:cs="Arial"/>
          <w:sz w:val="22"/>
          <w:szCs w:val="22"/>
          <w:vertAlign w:val="superscript"/>
        </w:rPr>
        <w:t>1</w:t>
      </w:r>
      <w:r w:rsidR="005A0C35" w:rsidRPr="008B72EF">
        <w:rPr>
          <w:rFonts w:ascii="Arial" w:hAnsi="Arial" w:cs="Arial"/>
          <w:sz w:val="22"/>
          <w:szCs w:val="22"/>
        </w:rPr>
        <w:t>- sanddrabastos@yahoo.com.br</w:t>
      </w:r>
    </w:p>
    <w:p w:rsidR="004B5348" w:rsidRPr="008B72EF" w:rsidRDefault="004B5348" w:rsidP="00C63680">
      <w:pPr>
        <w:tabs>
          <w:tab w:val="left" w:pos="144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8B72EF">
        <w:rPr>
          <w:rFonts w:ascii="Arial" w:hAnsi="Arial" w:cs="Arial"/>
          <w:sz w:val="22"/>
          <w:szCs w:val="22"/>
        </w:rPr>
        <w:t>Unidade Acadêmica de Serra Talhada (UAST/UFRPE)</w:t>
      </w:r>
    </w:p>
    <w:p w:rsidR="009B3A50" w:rsidRPr="008B72EF" w:rsidRDefault="00060F35" w:rsidP="00C63680">
      <w:pPr>
        <w:tabs>
          <w:tab w:val="left" w:pos="144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</w:rPr>
        <w:t>Marisa Adriana Gonçalves de Souza</w:t>
      </w:r>
      <w:r w:rsidRPr="008B72EF">
        <w:rPr>
          <w:rFonts w:ascii="Arial" w:hAnsi="Arial" w:cs="Arial"/>
          <w:sz w:val="22"/>
          <w:szCs w:val="22"/>
          <w:vertAlign w:val="superscript"/>
        </w:rPr>
        <w:t>1</w:t>
      </w:r>
      <w:r w:rsidR="005A0C35" w:rsidRPr="008B72EF">
        <w:rPr>
          <w:rFonts w:ascii="Arial" w:hAnsi="Arial" w:cs="Arial"/>
          <w:sz w:val="22"/>
          <w:szCs w:val="22"/>
        </w:rPr>
        <w:t>- marisaadriana@hotmail.com</w:t>
      </w:r>
    </w:p>
    <w:p w:rsidR="00060F35" w:rsidRPr="008B72EF" w:rsidRDefault="00060F35" w:rsidP="00C63680">
      <w:pPr>
        <w:tabs>
          <w:tab w:val="left" w:pos="144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8B72EF">
        <w:rPr>
          <w:rFonts w:ascii="Arial" w:hAnsi="Arial" w:cs="Arial"/>
          <w:sz w:val="22"/>
          <w:szCs w:val="22"/>
        </w:rPr>
        <w:t>Unidade Acadêmica de Serra Talhada (UAST/UFRPE)</w:t>
      </w:r>
    </w:p>
    <w:p w:rsidR="00136401" w:rsidRPr="008B72EF" w:rsidRDefault="007C02E9" w:rsidP="00C63680">
      <w:pPr>
        <w:pStyle w:val="Pr-formataoHTML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B72EF">
        <w:rPr>
          <w:rFonts w:ascii="Arial" w:hAnsi="Arial" w:cs="Arial"/>
          <w:b/>
          <w:color w:val="auto"/>
          <w:sz w:val="22"/>
          <w:szCs w:val="22"/>
        </w:rPr>
        <w:t>Resumo</w:t>
      </w:r>
    </w:p>
    <w:p w:rsidR="00060F35" w:rsidRPr="008B72EF" w:rsidRDefault="00B67F09" w:rsidP="00060F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</w:rPr>
        <w:t xml:space="preserve">A salinidade é um fator que influência na germinação de sementes, devido a quantidade de sais solúveis que reduz o potencial hídrico do solo reduzindo </w:t>
      </w:r>
      <w:r w:rsidR="008B72EF" w:rsidRPr="008B72EF">
        <w:rPr>
          <w:rFonts w:ascii="Arial" w:hAnsi="Arial" w:cs="Arial"/>
          <w:sz w:val="22"/>
          <w:szCs w:val="22"/>
        </w:rPr>
        <w:t xml:space="preserve">assim, </w:t>
      </w:r>
      <w:r w:rsidRPr="008B72EF">
        <w:rPr>
          <w:rFonts w:ascii="Arial" w:hAnsi="Arial" w:cs="Arial"/>
          <w:sz w:val="22"/>
          <w:szCs w:val="22"/>
        </w:rPr>
        <w:t>a capacidade de absorção de água</w:t>
      </w:r>
      <w:r w:rsidR="008B72EF">
        <w:rPr>
          <w:rFonts w:ascii="Arial" w:hAnsi="Arial" w:cs="Arial"/>
          <w:sz w:val="22"/>
          <w:szCs w:val="22"/>
        </w:rPr>
        <w:t xml:space="preserve"> pelas sementes</w:t>
      </w:r>
      <w:r w:rsidRPr="008B72EF">
        <w:rPr>
          <w:rFonts w:ascii="Arial" w:hAnsi="Arial" w:cs="Arial"/>
          <w:sz w:val="22"/>
          <w:szCs w:val="22"/>
        </w:rPr>
        <w:t xml:space="preserve">. </w:t>
      </w:r>
      <w:r w:rsidR="00060F35" w:rsidRPr="008B72EF">
        <w:rPr>
          <w:rFonts w:ascii="Arial" w:hAnsi="Arial" w:cs="Arial"/>
          <w:sz w:val="22"/>
          <w:szCs w:val="22"/>
        </w:rPr>
        <w:t xml:space="preserve">O objetivo deste trabalho foi analisar os parâmetros germinativos de </w:t>
      </w:r>
      <w:r w:rsidR="00060F35" w:rsidRPr="008B72EF">
        <w:rPr>
          <w:rFonts w:ascii="Arial" w:hAnsi="Arial" w:cs="Arial"/>
          <w:i/>
          <w:sz w:val="22"/>
          <w:szCs w:val="22"/>
        </w:rPr>
        <w:t>Caesalpinia pyramidalis</w:t>
      </w:r>
      <w:r w:rsidR="00060F35" w:rsidRPr="008B72EF">
        <w:rPr>
          <w:rFonts w:ascii="Arial" w:hAnsi="Arial" w:cs="Arial"/>
          <w:sz w:val="22"/>
          <w:szCs w:val="22"/>
        </w:rPr>
        <w:t xml:space="preserve"> Tul. em diferentes níveis de salinidade. O experimento foi conduzido na Unidade Acadêmica de Serra Talhada no período de 14/06/2019 a 14/07/2019. As sementes </w:t>
      </w:r>
      <w:r w:rsidR="00060F35" w:rsidRPr="008B72EF">
        <w:rPr>
          <w:rFonts w:ascii="Arial" w:hAnsi="Arial" w:cs="Arial"/>
          <w:i/>
          <w:sz w:val="22"/>
          <w:szCs w:val="22"/>
        </w:rPr>
        <w:t>Caesalpinia pyramidalis</w:t>
      </w:r>
      <w:r w:rsidR="008B72EF" w:rsidRPr="008B72EF">
        <w:rPr>
          <w:rFonts w:ascii="Arial" w:hAnsi="Arial" w:cs="Arial"/>
          <w:sz w:val="22"/>
          <w:szCs w:val="22"/>
        </w:rPr>
        <w:t xml:space="preserve"> Tul. </w:t>
      </w:r>
      <w:r w:rsidR="00060F35" w:rsidRPr="008B72EF">
        <w:rPr>
          <w:rFonts w:ascii="Arial" w:hAnsi="Arial" w:cs="Arial"/>
          <w:sz w:val="22"/>
          <w:szCs w:val="22"/>
        </w:rPr>
        <w:t xml:space="preserve"> foram submetidas a quatro níveis</w:t>
      </w:r>
      <w:r w:rsidR="008B72EF">
        <w:rPr>
          <w:rFonts w:ascii="Arial" w:hAnsi="Arial" w:cs="Arial"/>
          <w:sz w:val="22"/>
          <w:szCs w:val="22"/>
        </w:rPr>
        <w:t xml:space="preserve"> de</w:t>
      </w:r>
      <w:r w:rsidR="00060F35" w:rsidRPr="008B72EF">
        <w:rPr>
          <w:rFonts w:ascii="Arial" w:hAnsi="Arial" w:cs="Arial"/>
          <w:sz w:val="22"/>
          <w:szCs w:val="22"/>
        </w:rPr>
        <w:t xml:space="preserve"> salinidade (Ni): N1 = 0,17; N2 = 2,74 e N3 = 3,08 dSm</w:t>
      </w:r>
      <w:r w:rsidR="00060F35" w:rsidRPr="008B72EF">
        <w:rPr>
          <w:rFonts w:ascii="Arial" w:hAnsi="Arial" w:cs="Arial"/>
          <w:sz w:val="22"/>
          <w:szCs w:val="22"/>
          <w:vertAlign w:val="superscript"/>
        </w:rPr>
        <w:t>-1</w:t>
      </w:r>
      <w:r w:rsidR="00060F35" w:rsidRPr="008B72EF">
        <w:rPr>
          <w:rFonts w:ascii="Arial" w:hAnsi="Arial" w:cs="Arial"/>
          <w:sz w:val="22"/>
          <w:szCs w:val="22"/>
        </w:rPr>
        <w:t xml:space="preserve">. Diariamente foram realizadas contagens para a determinação do número de sementes emergidas, </w:t>
      </w:r>
      <w:r w:rsidR="008B72EF">
        <w:rPr>
          <w:rFonts w:ascii="Arial" w:hAnsi="Arial" w:cs="Arial"/>
          <w:sz w:val="22"/>
          <w:szCs w:val="22"/>
        </w:rPr>
        <w:t>onde a partir destes</w:t>
      </w:r>
      <w:r w:rsidR="00060F35" w:rsidRPr="008B72EF">
        <w:rPr>
          <w:rFonts w:ascii="Arial" w:hAnsi="Arial" w:cs="Arial"/>
          <w:sz w:val="22"/>
          <w:szCs w:val="22"/>
        </w:rPr>
        <w:t xml:space="preserve"> dados obtiveram-se o índice de velocidade de emergência</w:t>
      </w:r>
      <w:r w:rsidR="00F7070E">
        <w:rPr>
          <w:rFonts w:ascii="Arial" w:hAnsi="Arial" w:cs="Arial"/>
          <w:sz w:val="22"/>
          <w:szCs w:val="22"/>
        </w:rPr>
        <w:t xml:space="preserve"> </w:t>
      </w:r>
      <w:r w:rsidR="00060F35" w:rsidRPr="008B72EF">
        <w:rPr>
          <w:rFonts w:ascii="Arial" w:hAnsi="Arial" w:cs="Arial"/>
          <w:sz w:val="22"/>
          <w:szCs w:val="22"/>
        </w:rPr>
        <w:t xml:space="preserve">das plântulas e a porcentagem de germinação. A </w:t>
      </w:r>
      <w:r w:rsidR="00060F35" w:rsidRPr="008B72EF">
        <w:rPr>
          <w:rFonts w:ascii="Arial" w:hAnsi="Arial" w:cs="Arial"/>
          <w:i/>
          <w:sz w:val="22"/>
          <w:szCs w:val="22"/>
        </w:rPr>
        <w:t>C. pyramidalis</w:t>
      </w:r>
      <w:r w:rsidR="00060F35" w:rsidRPr="008B72EF">
        <w:rPr>
          <w:rFonts w:ascii="Arial" w:hAnsi="Arial" w:cs="Arial"/>
          <w:sz w:val="22"/>
          <w:szCs w:val="22"/>
        </w:rPr>
        <w:t xml:space="preserve"> mostrou tolerância moderada aos níveis de salinidade estudados. Recomenda-se a realização de outros estudos para melhor entendimento das relações entre a salinidade e germinação.</w:t>
      </w:r>
    </w:p>
    <w:p w:rsidR="00D5577B" w:rsidRPr="008B72EF" w:rsidRDefault="00060F35" w:rsidP="00060F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b/>
          <w:sz w:val="22"/>
          <w:szCs w:val="22"/>
        </w:rPr>
        <w:t xml:space="preserve">Palavras-chave: </w:t>
      </w:r>
      <w:r w:rsidRPr="008B72EF">
        <w:rPr>
          <w:rFonts w:ascii="Arial" w:hAnsi="Arial" w:cs="Arial"/>
          <w:sz w:val="22"/>
          <w:szCs w:val="22"/>
        </w:rPr>
        <w:t>salinidade, porcentagem de germinação, catingueira.</w:t>
      </w:r>
    </w:p>
    <w:p w:rsidR="00060F35" w:rsidRPr="008B72EF" w:rsidRDefault="00060F35" w:rsidP="00060F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72EF">
        <w:rPr>
          <w:rFonts w:ascii="Arial" w:hAnsi="Arial" w:cs="Arial"/>
          <w:b/>
          <w:sz w:val="22"/>
          <w:szCs w:val="22"/>
        </w:rPr>
        <w:t>INTRODUÇÃO</w:t>
      </w:r>
    </w:p>
    <w:p w:rsidR="00060F35" w:rsidRPr="008B72EF" w:rsidRDefault="00060F35" w:rsidP="00060F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b/>
          <w:sz w:val="22"/>
          <w:szCs w:val="22"/>
        </w:rPr>
        <w:t xml:space="preserve">        </w:t>
      </w:r>
      <w:r w:rsidRPr="008B72EF">
        <w:rPr>
          <w:rFonts w:ascii="Arial" w:hAnsi="Arial" w:cs="Arial"/>
          <w:b/>
          <w:sz w:val="22"/>
          <w:szCs w:val="22"/>
        </w:rPr>
        <w:tab/>
      </w:r>
      <w:r w:rsidRPr="008B72EF">
        <w:rPr>
          <w:rFonts w:ascii="Arial" w:hAnsi="Arial" w:cs="Arial"/>
          <w:sz w:val="22"/>
          <w:szCs w:val="22"/>
        </w:rPr>
        <w:t xml:space="preserve">A </w:t>
      </w:r>
      <w:r w:rsidRPr="008B72EF">
        <w:rPr>
          <w:rFonts w:ascii="Arial" w:hAnsi="Arial" w:cs="Arial"/>
          <w:i/>
          <w:sz w:val="22"/>
          <w:szCs w:val="22"/>
        </w:rPr>
        <w:t>Caesalpinia pyramidalis</w:t>
      </w:r>
      <w:r w:rsidRPr="008B72EF">
        <w:rPr>
          <w:rFonts w:ascii="Arial" w:hAnsi="Arial" w:cs="Arial"/>
          <w:sz w:val="22"/>
          <w:szCs w:val="22"/>
        </w:rPr>
        <w:t xml:space="preserve"> Tul. é uma espécie ocorrente em grande parte da região Nordeste do Brasil (MAIA, 2004). A mesma é considerada pioneira, e, devido a sua habilidade em se desenvolver em locais modificados pela ação antrópica, deste modo a mesma pode ser recomendada para ações de reflorestamento de áreas degradadas (FIGUEIREDO, 2010; SANTANA, 2011). Adicionalmente, a mesma possui importância ecológica e econômica (FRANCELINO et al., 2003; MONTEIRO et al., 2005). </w:t>
      </w:r>
      <w:r w:rsidRPr="008B72EF">
        <w:rPr>
          <w:rFonts w:ascii="Arial" w:hAnsi="Arial" w:cs="Arial"/>
          <w:sz w:val="22"/>
          <w:szCs w:val="22"/>
        </w:rPr>
        <w:tab/>
        <w:t xml:space="preserve">A salinidade é um fator importante na germinação de sementes, uma vez que a quantidade de sais solúveis reduz o potencial hídrico do solo (MATIAS et al., 2013), associado a isto, os efeitos tóxicos causados pelos sais prejudicam o processo de absorção de água pelas sementes, influenciando a germinação (MATIAS et al., 2013). A salinidade na região semiárida tem sido bastante observada na água e no solo, e pode ser agravada devido as características climáticas marcantes as quais podem contribuir para o </w:t>
      </w:r>
      <w:r w:rsidRPr="008B72EF">
        <w:rPr>
          <w:rFonts w:ascii="Arial" w:hAnsi="Arial" w:cs="Arial"/>
          <w:sz w:val="22"/>
          <w:szCs w:val="22"/>
        </w:rPr>
        <w:lastRenderedPageBreak/>
        <w:t xml:space="preserve">acúmulo de sais na superfície do solo (Lima Júnior &amp; Silva, 2010). Estudar a germinação de diferentes espécies submetidas a salinidade pode ser útil para entender os limites de tolerância destas e seu estabelecimento no ambiente. Sendo assim, o presente trabalho objetivou analisar os parâmetros germinativos de </w:t>
      </w:r>
      <w:r w:rsidRPr="008B72EF">
        <w:rPr>
          <w:rFonts w:ascii="Arial" w:hAnsi="Arial" w:cs="Arial"/>
          <w:i/>
          <w:sz w:val="22"/>
          <w:szCs w:val="22"/>
        </w:rPr>
        <w:t>Caesalpinia pyramidalis</w:t>
      </w:r>
      <w:r w:rsidRPr="008B72EF">
        <w:rPr>
          <w:rFonts w:ascii="Arial" w:hAnsi="Arial" w:cs="Arial"/>
          <w:sz w:val="22"/>
          <w:szCs w:val="22"/>
        </w:rPr>
        <w:t xml:space="preserve"> Tul. em diferentes níveis de salinidade.</w:t>
      </w:r>
    </w:p>
    <w:p w:rsidR="00060F35" w:rsidRPr="008B72EF" w:rsidRDefault="00060F35" w:rsidP="00060F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</w:rPr>
        <w:t xml:space="preserve"> </w:t>
      </w:r>
    </w:p>
    <w:p w:rsidR="00060F35" w:rsidRPr="008B72EF" w:rsidRDefault="00060F35" w:rsidP="00060F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72EF">
        <w:rPr>
          <w:rFonts w:ascii="Arial" w:hAnsi="Arial" w:cs="Arial"/>
          <w:b/>
          <w:sz w:val="22"/>
          <w:szCs w:val="22"/>
        </w:rPr>
        <w:t>MATERIAL E MÉTODOS</w:t>
      </w:r>
    </w:p>
    <w:p w:rsidR="00060F35" w:rsidRPr="008B72EF" w:rsidRDefault="00060F35" w:rsidP="00060F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</w:rPr>
        <w:t xml:space="preserve">        O experimento foi conduzido na Unidade Acadêmica de Serra Talhada no período de 14/06/2019 a 14/07/2019 em um viveiro coberto com tela de sombrite 50%, onde foram semeadas 800 sementes de </w:t>
      </w:r>
      <w:r w:rsidRPr="008B72EF">
        <w:rPr>
          <w:rFonts w:ascii="Arial" w:hAnsi="Arial" w:cs="Arial"/>
          <w:i/>
          <w:sz w:val="22"/>
          <w:szCs w:val="22"/>
        </w:rPr>
        <w:t xml:space="preserve">C. pyramidalis </w:t>
      </w:r>
      <w:r w:rsidRPr="008B72EF">
        <w:rPr>
          <w:rFonts w:ascii="Arial" w:hAnsi="Arial" w:cs="Arial"/>
          <w:sz w:val="22"/>
          <w:szCs w:val="22"/>
        </w:rPr>
        <w:t>em quatro bandejas contendo 200 células cada. Para a obtenção da solução, foram diluídas quantidades de NaCl em água fornecida pela companhia de abastecimento do estado e determinada a condutividade elétrica com uso de um condutivímetro. Neste caso, as sementes foram submetidas a quatro níveis salinidade (Ni): N1 = 0,17; N2 = 2,74 e N3 = 3,08 dSm</w:t>
      </w:r>
      <w:r w:rsidRPr="008B72EF">
        <w:rPr>
          <w:rFonts w:ascii="Arial" w:hAnsi="Arial" w:cs="Arial"/>
          <w:sz w:val="22"/>
          <w:szCs w:val="22"/>
          <w:vertAlign w:val="superscript"/>
        </w:rPr>
        <w:t>-1</w:t>
      </w:r>
      <w:r w:rsidRPr="008B72EF">
        <w:rPr>
          <w:rFonts w:ascii="Arial" w:hAnsi="Arial" w:cs="Arial"/>
          <w:sz w:val="22"/>
          <w:szCs w:val="22"/>
        </w:rPr>
        <w:t xml:space="preserve">, os quais foram compostos por quatro repetições com 50 unidades cada. Os tratamentos começaram a ser aplicados a partir do 4º dia de experimento onde cada bandeja recebeu diariamente, com exceção dos finais de semana, 700 ml de água salino sendo o valor de água. Em dias de ocorrência de precipitação (4º e 5º dia do experimento) não foi efetuada reposição de água nos dias subsequentes. Diariamente foram realizadas contagens para a determinação do número de sementes emergidas. Estes dados foram utilizados para a determinação de: índice de velocidade de emergência (IVE), conforme a fórmula proposta por Maguire (1962) em que: IVE= E1/T1+E2/T2+Ei/Ti. Onde: IVE= Índice de Velocidade de Emergência; E1, E2, Ei= número de emergência ocorrido a cada dia e T1, T2, Ti= tempo (dias). A porcentagem de germinação (PG%) foi calculada com a fórmula: G = (N/A) x 100. Em que: N = número de sementes germinadas e A = número de sementes na amostra.  </w:t>
      </w:r>
    </w:p>
    <w:p w:rsidR="00060F35" w:rsidRPr="008B72EF" w:rsidRDefault="00060F35" w:rsidP="00060F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60F35" w:rsidRPr="008B72EF" w:rsidRDefault="00060F35" w:rsidP="00060F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72EF">
        <w:rPr>
          <w:rFonts w:ascii="Arial" w:hAnsi="Arial" w:cs="Arial"/>
          <w:b/>
          <w:sz w:val="22"/>
          <w:szCs w:val="22"/>
        </w:rPr>
        <w:t>RESULTADOS E DISCUSSÃO</w:t>
      </w:r>
    </w:p>
    <w:p w:rsidR="00060F35" w:rsidRPr="008B72EF" w:rsidRDefault="00060F35" w:rsidP="00060F35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B72EF">
        <w:rPr>
          <w:rFonts w:ascii="Arial" w:hAnsi="Arial" w:cs="Arial"/>
          <w:sz w:val="22"/>
          <w:szCs w:val="22"/>
        </w:rPr>
        <w:t xml:space="preserve">Na Figura 1.a observar-se um decréscimo na velocidade de emergência e na germinação das sementes conforme há um aumento nos níveis de salinidade com reduções de até 73% quando comparados ao menor nível de salinidade. Segundo Silva et al. (2018), a ocorrência de uma alta quantidade de sais solúveis no substrato em especial o NaCl, provoca a redução do potencial hídrico do substrato reduzindo também a capacidade de absorção de água pelas sementes, impedindo a germinação por causa dos efeitos osmóticos e tóxicos do sal, afetando de forma direta a velocidade de emergência. </w:t>
      </w:r>
    </w:p>
    <w:tbl>
      <w:tblPr>
        <w:tblStyle w:val="Tabelacomgrad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5143"/>
      </w:tblGrid>
      <w:tr w:rsidR="00060F35" w:rsidRPr="008B72EF" w:rsidTr="00060F35">
        <w:tc>
          <w:tcPr>
            <w:tcW w:w="4746" w:type="dxa"/>
          </w:tcPr>
          <w:p w:rsidR="00060F35" w:rsidRPr="008B72EF" w:rsidRDefault="00060F35" w:rsidP="00711B8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72EF">
              <w:rPr>
                <w:rFonts w:ascii="Arial" w:hAnsi="Arial" w:cs="Arial"/>
                <w:b/>
                <w:noProof/>
                <w:sz w:val="22"/>
                <w:szCs w:val="22"/>
                <w:lang w:eastAsia="pt-BR"/>
              </w:rPr>
              <w:lastRenderedPageBreak/>
              <w:drawing>
                <wp:inline distT="0" distB="0" distL="0" distR="0" wp14:anchorId="063B656B" wp14:editId="2FAE7F08">
                  <wp:extent cx="2870191" cy="1724025"/>
                  <wp:effectExtent l="0" t="0" r="698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998" cy="17233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3" w:type="dxa"/>
          </w:tcPr>
          <w:p w:rsidR="00060F35" w:rsidRPr="008B72EF" w:rsidRDefault="00060F35" w:rsidP="00711B8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72EF">
              <w:rPr>
                <w:rFonts w:ascii="Arial" w:hAnsi="Arial" w:cs="Arial"/>
                <w:b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544C227B" wp14:editId="07D3BAF4">
                  <wp:extent cx="2872184" cy="1720443"/>
                  <wp:effectExtent l="0" t="0" r="444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463" cy="1721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F35" w:rsidRPr="008B72EF" w:rsidTr="00060F35">
        <w:tc>
          <w:tcPr>
            <w:tcW w:w="9889" w:type="dxa"/>
            <w:gridSpan w:val="2"/>
          </w:tcPr>
          <w:p w:rsidR="00060F35" w:rsidRPr="008B72EF" w:rsidRDefault="00060F35" w:rsidP="00711B8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72EF">
              <w:rPr>
                <w:rFonts w:ascii="Arial" w:hAnsi="Arial" w:cs="Arial"/>
                <w:b/>
                <w:sz w:val="22"/>
                <w:szCs w:val="22"/>
              </w:rPr>
              <w:t>Figura 1</w:t>
            </w:r>
            <w:r w:rsidRPr="008B72EF">
              <w:rPr>
                <w:rFonts w:ascii="Arial" w:hAnsi="Arial" w:cs="Arial"/>
                <w:sz w:val="22"/>
                <w:szCs w:val="22"/>
              </w:rPr>
              <w:t xml:space="preserve">. Índice de velocidade de emergência (IVE) (a) e porcentagem de germinação (PG, %)  (b) para sementes de </w:t>
            </w:r>
            <w:r w:rsidRPr="008B72EF">
              <w:rPr>
                <w:rFonts w:ascii="Arial" w:hAnsi="Arial" w:cs="Arial"/>
                <w:i/>
                <w:sz w:val="22"/>
                <w:szCs w:val="22"/>
              </w:rPr>
              <w:t>Caesalpinia pyramidalis</w:t>
            </w:r>
            <w:r w:rsidRPr="008B72EF">
              <w:rPr>
                <w:rFonts w:ascii="Arial" w:hAnsi="Arial" w:cs="Arial"/>
                <w:sz w:val="22"/>
                <w:szCs w:val="22"/>
              </w:rPr>
              <w:t xml:space="preserve"> Tul. submetidas a diferentes níveis de salinidade.</w:t>
            </w:r>
          </w:p>
        </w:tc>
      </w:tr>
    </w:tbl>
    <w:p w:rsidR="00060F35" w:rsidRPr="008B72EF" w:rsidRDefault="00060F35" w:rsidP="00060F3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</w:rPr>
        <w:t xml:space="preserve">Para a porcentagem de germinação das sementes (PG, %) (Figura 1b) foi perceptível o declínio da porcentagem de acordo com a concentração de saís presente nos tratamentos. No N1 observa-se uma maior porcentagem de germinação, o que implica dizer que em baixas concentrações salinas as sementes de </w:t>
      </w:r>
      <w:r w:rsidRPr="008B72EF">
        <w:rPr>
          <w:rFonts w:ascii="Arial" w:hAnsi="Arial" w:cs="Arial"/>
          <w:i/>
          <w:sz w:val="22"/>
          <w:szCs w:val="22"/>
        </w:rPr>
        <w:t>C. pyramidalis</w:t>
      </w:r>
      <w:r w:rsidRPr="008B72EF">
        <w:rPr>
          <w:rFonts w:ascii="Arial" w:hAnsi="Arial" w:cs="Arial"/>
          <w:sz w:val="22"/>
          <w:szCs w:val="22"/>
        </w:rPr>
        <w:t xml:space="preserve"> expressam um melhor desempenho em relação a maiores níveis de sais, com tolerância mediana a salinidade. Adicionalmente, a PG foi extremamente baixa, o que pode ter sido devido a ocorrência de estresse hídrico nos dias subsequentes a ocorrência da precipitação onde não foi colocada água. O declínio da capacidade germinativa, quando comparado ao controle, serve como um indicador do índice de tolerância da espécie à salinidade (GÓIS et al., 2008). No presente estudo, a salinidade apresentou efeito negativo sobre a germinação de </w:t>
      </w:r>
      <w:r w:rsidRPr="008B72EF">
        <w:rPr>
          <w:rFonts w:ascii="Arial" w:hAnsi="Arial" w:cs="Arial"/>
          <w:i/>
          <w:sz w:val="22"/>
          <w:szCs w:val="22"/>
        </w:rPr>
        <w:t>C. pyramidalis</w:t>
      </w:r>
      <w:r w:rsidRPr="008B72EF">
        <w:rPr>
          <w:rFonts w:ascii="Arial" w:hAnsi="Arial" w:cs="Arial"/>
          <w:sz w:val="22"/>
          <w:szCs w:val="22"/>
        </w:rPr>
        <w:t>. Espécies como feijão-miúdo (</w:t>
      </w:r>
      <w:r w:rsidRPr="008B72EF">
        <w:rPr>
          <w:rFonts w:ascii="Arial" w:hAnsi="Arial" w:cs="Arial"/>
          <w:i/>
          <w:sz w:val="22"/>
          <w:szCs w:val="22"/>
        </w:rPr>
        <w:t>Vigna unguiculata</w:t>
      </w:r>
      <w:r w:rsidRPr="008B72EF">
        <w:rPr>
          <w:rFonts w:ascii="Arial" w:hAnsi="Arial" w:cs="Arial"/>
          <w:sz w:val="22"/>
          <w:szCs w:val="22"/>
        </w:rPr>
        <w:t xml:space="preserve">), apresentaram porcentagem média de germinação de 93%, onde esses valores mantiveram-se até as concentrações de 100 mM de NaCl, demonstrando não haver efeito significativo em concentrações iguais ou inferiores a 100 mM (DEUNER et al., 2011). </w:t>
      </w:r>
    </w:p>
    <w:p w:rsidR="00060F35" w:rsidRPr="008B72EF" w:rsidRDefault="00060F35" w:rsidP="00060F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72EF">
        <w:rPr>
          <w:rFonts w:ascii="Arial" w:hAnsi="Arial" w:cs="Arial"/>
          <w:b/>
          <w:sz w:val="22"/>
          <w:szCs w:val="22"/>
        </w:rPr>
        <w:t>CONCLUSÃO</w:t>
      </w:r>
    </w:p>
    <w:p w:rsidR="00060F35" w:rsidRPr="008B72EF" w:rsidRDefault="00060F35" w:rsidP="00060F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</w:rPr>
        <w:tab/>
        <w:t xml:space="preserve">A </w:t>
      </w:r>
      <w:r w:rsidRPr="008B72EF">
        <w:rPr>
          <w:rFonts w:ascii="Arial" w:hAnsi="Arial" w:cs="Arial"/>
          <w:i/>
          <w:sz w:val="22"/>
          <w:szCs w:val="22"/>
        </w:rPr>
        <w:t>C. pyramidalis</w:t>
      </w:r>
      <w:r w:rsidRPr="008B72EF">
        <w:rPr>
          <w:rFonts w:ascii="Arial" w:hAnsi="Arial" w:cs="Arial"/>
          <w:sz w:val="22"/>
          <w:szCs w:val="22"/>
        </w:rPr>
        <w:t xml:space="preserve"> mostrou tolerância moderada aos níveis de salinidade estudados, entretanto, os níveis de germinação foram muito baixos. Recomenda-se a realização de outros estudos para melhor entendimento das relações entre a salinidade e germinação.</w:t>
      </w:r>
    </w:p>
    <w:p w:rsidR="00060F35" w:rsidRPr="008B72EF" w:rsidRDefault="00060F35" w:rsidP="00060F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72EF">
        <w:rPr>
          <w:rFonts w:ascii="Arial" w:hAnsi="Arial" w:cs="Arial"/>
          <w:b/>
          <w:sz w:val="22"/>
          <w:szCs w:val="22"/>
        </w:rPr>
        <w:t xml:space="preserve">REFERÊNCIAS </w:t>
      </w:r>
    </w:p>
    <w:p w:rsidR="00060F35" w:rsidRPr="008B72EF" w:rsidRDefault="00060F35" w:rsidP="00060F35">
      <w:pPr>
        <w:jc w:val="both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</w:rPr>
        <w:t xml:space="preserve">DEUNER, C.; MAIA, M. S.; DEUNER, S.; ALMEIDA, A. S.; MENEGHELLO, G. E. Viabilidade e atividade antioxidante de sementes de genótipos de feijão-miúdo submetidos ao estresse salino. </w:t>
      </w:r>
      <w:r w:rsidRPr="008B72EF">
        <w:rPr>
          <w:rFonts w:ascii="Arial" w:hAnsi="Arial" w:cs="Arial"/>
          <w:b/>
          <w:sz w:val="22"/>
          <w:szCs w:val="22"/>
        </w:rPr>
        <w:t>Revista Brasileira de Sementes</w:t>
      </w:r>
      <w:r w:rsidRPr="008B72EF">
        <w:rPr>
          <w:rFonts w:ascii="Arial" w:hAnsi="Arial" w:cs="Arial"/>
          <w:sz w:val="22"/>
          <w:szCs w:val="22"/>
        </w:rPr>
        <w:t>, Londrina, v. 33, n. 4, p. 711-720, 2011.</w:t>
      </w:r>
    </w:p>
    <w:p w:rsidR="00060F35" w:rsidRPr="008B72EF" w:rsidRDefault="00060F35" w:rsidP="00060F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72EF">
        <w:rPr>
          <w:rFonts w:ascii="Arial" w:hAnsi="Arial" w:cs="Arial"/>
          <w:color w:val="000000"/>
          <w:sz w:val="22"/>
          <w:szCs w:val="22"/>
        </w:rPr>
        <w:t xml:space="preserve">FRANCELINO, M. R.; FILHO, E. I. F.; RESENDE, M.; LEITE, H.G. Contribuição da Caatinga na sustentabilidade de projetos de assentamentos no Sertão Norte-Rio-Grandense. </w:t>
      </w:r>
      <w:r w:rsidRPr="008B72EF">
        <w:rPr>
          <w:rFonts w:ascii="Arial" w:hAnsi="Arial" w:cs="Arial"/>
          <w:b/>
          <w:color w:val="000000"/>
          <w:sz w:val="22"/>
          <w:szCs w:val="22"/>
        </w:rPr>
        <w:t>Revista Árvore</w:t>
      </w:r>
      <w:r w:rsidRPr="008B72EF">
        <w:rPr>
          <w:rFonts w:ascii="Arial" w:hAnsi="Arial" w:cs="Arial"/>
          <w:color w:val="000000"/>
          <w:sz w:val="22"/>
          <w:szCs w:val="22"/>
        </w:rPr>
        <w:t xml:space="preserve">, Viçosa, v. 27, n. 1, p. 79-86, 2003. </w:t>
      </w:r>
    </w:p>
    <w:p w:rsidR="00060F35" w:rsidRPr="008B72EF" w:rsidRDefault="00060F35" w:rsidP="00060F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72EF">
        <w:rPr>
          <w:rFonts w:ascii="Arial" w:hAnsi="Arial" w:cs="Arial"/>
          <w:color w:val="000000"/>
          <w:sz w:val="22"/>
          <w:szCs w:val="22"/>
        </w:rPr>
        <w:t xml:space="preserve">FIGUEIREDO, J. M. </w:t>
      </w:r>
      <w:r w:rsidRPr="008B72EF">
        <w:rPr>
          <w:rFonts w:ascii="Arial" w:hAnsi="Arial" w:cs="Arial"/>
          <w:b/>
          <w:color w:val="000000"/>
          <w:sz w:val="22"/>
          <w:szCs w:val="22"/>
        </w:rPr>
        <w:t>Revegetação de áreas antropizadas da caatinga com espécies nativas</w:t>
      </w:r>
      <w:r w:rsidRPr="008B72EF">
        <w:rPr>
          <w:rFonts w:ascii="Arial" w:hAnsi="Arial" w:cs="Arial"/>
          <w:color w:val="000000"/>
          <w:sz w:val="22"/>
          <w:szCs w:val="22"/>
        </w:rPr>
        <w:t xml:space="preserve">. 2010. Dissertação (Mestrado em Ciências Florestais) - Universidade Federal de Campina Grande, Patos, 2010. </w:t>
      </w:r>
    </w:p>
    <w:p w:rsidR="00060F35" w:rsidRPr="008B72EF" w:rsidRDefault="00060F35" w:rsidP="00060F35">
      <w:pPr>
        <w:jc w:val="both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</w:rPr>
        <w:lastRenderedPageBreak/>
        <w:t xml:space="preserve">GÓIS, V. A.; TORRES, S. B.; PEREIRA, R. A. Germinação de sementes de maxixe submetidas a estresse salino. </w:t>
      </w:r>
      <w:r w:rsidRPr="008B72EF">
        <w:rPr>
          <w:rFonts w:ascii="Arial" w:hAnsi="Arial" w:cs="Arial"/>
          <w:b/>
          <w:sz w:val="22"/>
          <w:szCs w:val="22"/>
        </w:rPr>
        <w:t>Revista Caatinga</w:t>
      </w:r>
      <w:r w:rsidRPr="008B72EF">
        <w:rPr>
          <w:rFonts w:ascii="Arial" w:hAnsi="Arial" w:cs="Arial"/>
          <w:sz w:val="22"/>
          <w:szCs w:val="22"/>
        </w:rPr>
        <w:t>, Mossoró, v. 21, n. 4, p. 64-67, dez. 2008.</w:t>
      </w:r>
    </w:p>
    <w:p w:rsidR="00060F35" w:rsidRPr="008B72EF" w:rsidRDefault="00060F35" w:rsidP="00060F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72EF">
        <w:rPr>
          <w:rFonts w:ascii="Arial" w:hAnsi="Arial" w:cs="Arial"/>
          <w:color w:val="000000"/>
          <w:sz w:val="22"/>
          <w:szCs w:val="22"/>
        </w:rPr>
        <w:t xml:space="preserve">MATIAS, J. R.; SANTOS, M. G.; RIBEIRO, R. C.; OLIVEIRA, G. M.; DANTAS, B. F. Germinação de sementes de catingueira-verdadeira sob estresse salino. </w:t>
      </w:r>
      <w:r w:rsidRPr="008B72EF">
        <w:rPr>
          <w:rFonts w:ascii="Arial" w:hAnsi="Arial" w:cs="Arial"/>
          <w:b/>
          <w:color w:val="000000"/>
          <w:sz w:val="22"/>
          <w:szCs w:val="22"/>
        </w:rPr>
        <w:t>Anais do XVIII Congresso Brasileiro de Sementes</w:t>
      </w:r>
      <w:r w:rsidRPr="008B72EF">
        <w:rPr>
          <w:rFonts w:ascii="Arial" w:hAnsi="Arial" w:cs="Arial"/>
          <w:color w:val="000000"/>
          <w:sz w:val="22"/>
          <w:szCs w:val="22"/>
        </w:rPr>
        <w:t xml:space="preserve">, Florianópolis, v. 23, n. 2, p. 166, 2013. </w:t>
      </w:r>
    </w:p>
    <w:p w:rsidR="00060F35" w:rsidRPr="008B72EF" w:rsidRDefault="00060F35" w:rsidP="00060F35">
      <w:pPr>
        <w:jc w:val="both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  <w:shd w:val="clear" w:color="auto" w:fill="FFFFFF"/>
        </w:rPr>
        <w:t xml:space="preserve">MATIAS, J. R.; TORRES, S. B.; FREIRE, J. N. T.; ALENCAR, S. S.; DANTAS, B. F. Germinação de sementes de Cenostigma pyramidale sob diferentes temperaturas e salinidades. </w:t>
      </w:r>
      <w:r w:rsidRPr="008B72EF">
        <w:rPr>
          <w:rFonts w:ascii="Arial" w:hAnsi="Arial" w:cs="Arial"/>
          <w:b/>
          <w:sz w:val="22"/>
          <w:szCs w:val="22"/>
          <w:shd w:val="clear" w:color="auto" w:fill="FFFFFF"/>
        </w:rPr>
        <w:t>Informativo Abrates</w:t>
      </w:r>
      <w:r w:rsidRPr="008B72EF">
        <w:rPr>
          <w:rFonts w:ascii="Arial" w:hAnsi="Arial" w:cs="Arial"/>
          <w:sz w:val="22"/>
          <w:szCs w:val="22"/>
          <w:shd w:val="clear" w:color="auto" w:fill="FFFFFF"/>
        </w:rPr>
        <w:t xml:space="preserve">, Londrina, v. 28, n. 1, p. 115-118, 2018.  </w:t>
      </w:r>
    </w:p>
    <w:p w:rsidR="00060F35" w:rsidRPr="008B72EF" w:rsidRDefault="00060F35" w:rsidP="00060F35">
      <w:pPr>
        <w:jc w:val="both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</w:rPr>
        <w:t xml:space="preserve">SILVA, E. C.; GALVÃO, C. S.; VIÇOSI, K. A.; OLIVEIRA, L. A. B. Estresse salino na germinação e no vigor de sementes de brócolis. </w:t>
      </w:r>
      <w:r w:rsidRPr="008B72EF">
        <w:rPr>
          <w:rFonts w:ascii="Arial" w:hAnsi="Arial" w:cs="Arial"/>
          <w:b/>
          <w:sz w:val="22"/>
          <w:szCs w:val="22"/>
        </w:rPr>
        <w:t>Scientia Agraria Paranaensis</w:t>
      </w:r>
      <w:r w:rsidRPr="008B72EF">
        <w:rPr>
          <w:rFonts w:ascii="Arial" w:hAnsi="Arial" w:cs="Arial"/>
          <w:sz w:val="22"/>
          <w:szCs w:val="22"/>
        </w:rPr>
        <w:t xml:space="preserve">, </w:t>
      </w:r>
      <w:r w:rsidR="005A0C35" w:rsidRPr="008B72EF">
        <w:rPr>
          <w:rFonts w:ascii="Arial" w:hAnsi="Arial" w:cs="Arial"/>
          <w:sz w:val="22"/>
          <w:szCs w:val="22"/>
        </w:rPr>
        <w:t xml:space="preserve">Paraná, </w:t>
      </w:r>
      <w:r w:rsidRPr="008B72EF">
        <w:rPr>
          <w:rFonts w:ascii="Arial" w:hAnsi="Arial" w:cs="Arial"/>
          <w:sz w:val="22"/>
          <w:szCs w:val="22"/>
        </w:rPr>
        <w:t>v. 17, n. 2, p. 247-249, jun. 2018.</w:t>
      </w:r>
    </w:p>
    <w:p w:rsidR="00060F35" w:rsidRPr="008B72EF" w:rsidRDefault="00060F35" w:rsidP="00060F35">
      <w:pPr>
        <w:jc w:val="both"/>
        <w:rPr>
          <w:rFonts w:ascii="Arial" w:hAnsi="Arial" w:cs="Arial"/>
          <w:sz w:val="22"/>
          <w:szCs w:val="22"/>
        </w:rPr>
      </w:pPr>
      <w:r w:rsidRPr="008B72EF">
        <w:rPr>
          <w:rFonts w:ascii="Arial" w:hAnsi="Arial" w:cs="Arial"/>
          <w:sz w:val="22"/>
          <w:szCs w:val="22"/>
        </w:rPr>
        <w:t xml:space="preserve">SOUZA, Y. A.; PEREIRA, A. L.; SILVA, F. F. S.; REIS, R. C. R.; EVANGELISTA, M. R. V.; CASTRO, R. M.; DANTAS, B. F. Efeito da salinidade na germinação de sementes e no crescimento inicial de mudas de pião-manso. </w:t>
      </w:r>
      <w:r w:rsidRPr="008B72EF">
        <w:rPr>
          <w:rFonts w:ascii="Arial" w:hAnsi="Arial" w:cs="Arial"/>
          <w:b/>
          <w:sz w:val="22"/>
          <w:szCs w:val="22"/>
        </w:rPr>
        <w:t>Revista Brasileira de Sementes</w:t>
      </w:r>
      <w:r w:rsidRPr="008B72EF">
        <w:rPr>
          <w:rFonts w:ascii="Arial" w:hAnsi="Arial" w:cs="Arial"/>
          <w:sz w:val="22"/>
          <w:szCs w:val="22"/>
        </w:rPr>
        <w:t xml:space="preserve">, Londrina, v. 32, n. 2, p. 83-92, 2010. </w:t>
      </w:r>
    </w:p>
    <w:p w:rsidR="00060F35" w:rsidRPr="008B72EF" w:rsidRDefault="00060F35" w:rsidP="00060F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72EF">
        <w:rPr>
          <w:rFonts w:ascii="Arial" w:hAnsi="Arial" w:cs="Arial"/>
          <w:color w:val="000000"/>
          <w:sz w:val="22"/>
          <w:szCs w:val="22"/>
        </w:rPr>
        <w:t xml:space="preserve">MONTEIRO, J. M.; NETO, E.M. F. L.; AMORIM, E. L. C.; STRATTMAN, R. R.; ARAÚJO, E. L.; ALBUQUERQUE, U. P. Teor de taninos em três espécies medicinais arbóreas simpátricas da caatinga, </w:t>
      </w:r>
      <w:r w:rsidRPr="008B72EF">
        <w:rPr>
          <w:rFonts w:ascii="Arial" w:hAnsi="Arial" w:cs="Arial"/>
          <w:b/>
          <w:color w:val="000000"/>
          <w:sz w:val="22"/>
          <w:szCs w:val="22"/>
        </w:rPr>
        <w:t>Revista Árvore</w:t>
      </w:r>
      <w:r w:rsidRPr="008B72EF">
        <w:rPr>
          <w:rFonts w:ascii="Arial" w:hAnsi="Arial" w:cs="Arial"/>
          <w:color w:val="000000"/>
          <w:sz w:val="22"/>
          <w:szCs w:val="22"/>
        </w:rPr>
        <w:t>, Viçosa, v. 29, n. 6, dez. 2005.</w:t>
      </w:r>
    </w:p>
    <w:p w:rsidR="00060F35" w:rsidRPr="008B72EF" w:rsidRDefault="00060F35" w:rsidP="00060F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72EF">
        <w:rPr>
          <w:rFonts w:ascii="Arial" w:hAnsi="Arial" w:cs="Arial"/>
          <w:color w:val="000000"/>
          <w:sz w:val="22"/>
          <w:szCs w:val="22"/>
        </w:rPr>
        <w:t xml:space="preserve">SANTANA, J. A. S.; VIEIRA, F. A.; PACHECO, M. V.; OLIVEIRA, P. R. S. Padrão de distribuição e estrutura diamétrica de </w:t>
      </w:r>
      <w:r w:rsidRPr="008B72EF">
        <w:rPr>
          <w:rFonts w:ascii="Arial" w:hAnsi="Arial" w:cs="Arial"/>
          <w:i/>
          <w:color w:val="000000"/>
          <w:sz w:val="22"/>
          <w:szCs w:val="22"/>
        </w:rPr>
        <w:t>Caesalpinia pyramidalis</w:t>
      </w:r>
      <w:r w:rsidRPr="008B72EF">
        <w:rPr>
          <w:rFonts w:ascii="Arial" w:hAnsi="Arial" w:cs="Arial"/>
          <w:color w:val="000000"/>
          <w:sz w:val="22"/>
          <w:szCs w:val="22"/>
        </w:rPr>
        <w:t xml:space="preserve"> Tul. (Catingueira) na Caatinga do Seridó. </w:t>
      </w:r>
      <w:r w:rsidRPr="008B72EF">
        <w:rPr>
          <w:rFonts w:ascii="Arial" w:hAnsi="Arial" w:cs="Arial"/>
          <w:b/>
          <w:color w:val="000000"/>
          <w:sz w:val="22"/>
          <w:szCs w:val="22"/>
        </w:rPr>
        <w:t>Revista de Biologia e Ciências da Terra</w:t>
      </w:r>
      <w:r w:rsidRPr="008B72EF">
        <w:rPr>
          <w:rFonts w:ascii="Arial" w:hAnsi="Arial" w:cs="Arial"/>
          <w:color w:val="000000"/>
          <w:sz w:val="22"/>
          <w:szCs w:val="22"/>
        </w:rPr>
        <w:t xml:space="preserve">, Paraíba, v. 11, n. 1, p. 116-122, 2011. </w:t>
      </w:r>
    </w:p>
    <w:p w:rsidR="00060F35" w:rsidRPr="008B72EF" w:rsidRDefault="00060F35" w:rsidP="00060F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060F35" w:rsidRPr="008B72EF" w:rsidSect="00C636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F5" w:rsidRDefault="001F0EF5">
      <w:r>
        <w:separator/>
      </w:r>
    </w:p>
  </w:endnote>
  <w:endnote w:type="continuationSeparator" w:id="0">
    <w:p w:rsidR="001F0EF5" w:rsidRDefault="001F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A8" w:rsidRDefault="00DD42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E9" w:rsidRDefault="00EA072F">
    <w:pPr>
      <w:pStyle w:val="Rodap"/>
      <w:pBdr>
        <w:top w:val="single" w:sz="4" w:space="1" w:color="000000"/>
      </w:pBdr>
      <w:tabs>
        <w:tab w:val="clear" w:pos="4252"/>
        <w:tab w:val="clear" w:pos="8504"/>
        <w:tab w:val="right" w:pos="9356"/>
      </w:tabs>
    </w:pPr>
    <w:r>
      <w:rPr>
        <w:rFonts w:ascii="Arial" w:hAnsi="Arial" w:cs="Arial"/>
        <w:sz w:val="18"/>
        <w:szCs w:val="18"/>
      </w:rPr>
      <w:t>XV</w:t>
    </w:r>
    <w:r w:rsidR="00DD42A8">
      <w:rPr>
        <w:rFonts w:ascii="Arial" w:hAnsi="Arial" w:cs="Arial"/>
        <w:sz w:val="18"/>
        <w:szCs w:val="18"/>
      </w:rPr>
      <w:t xml:space="preserve"> Semana Do Biologo</w:t>
    </w:r>
    <w:r w:rsidRPr="00E60D9D">
      <w:rPr>
        <w:rFonts w:ascii="Arial" w:hAnsi="Arial" w:cs="Arial"/>
        <w:sz w:val="18"/>
        <w:szCs w:val="18"/>
      </w:rPr>
      <w:t xml:space="preserve"> _</w:t>
    </w:r>
    <w:r w:rsidRPr="008A7140">
      <w:rPr>
        <w:rFonts w:ascii="Arial" w:eastAsia="Arial Unicode MS" w:hAnsi="Arial" w:cs="Arial"/>
        <w:b/>
        <w:color w:val="000000"/>
      </w:rPr>
      <w:t xml:space="preserve"> </w:t>
    </w:r>
    <w:r w:rsidR="008C30BA">
      <w:rPr>
        <w:rFonts w:ascii="Arial" w:eastAsia="Arial Unicode MS" w:hAnsi="Arial" w:cs="Arial"/>
        <w:color w:val="000000"/>
        <w:sz w:val="18"/>
        <w:szCs w:val="18"/>
      </w:rPr>
      <w:t>Interdisciplinaridade e Popularização da C</w:t>
    </w:r>
    <w:r>
      <w:rPr>
        <w:rFonts w:ascii="Arial" w:eastAsia="Arial Unicode MS" w:hAnsi="Arial" w:cs="Arial"/>
        <w:color w:val="000000"/>
        <w:sz w:val="18"/>
        <w:szCs w:val="18"/>
      </w:rPr>
      <w:t>iência no Nordeste.</w:t>
    </w:r>
    <w:r w:rsidR="007C02E9">
      <w:rPr>
        <w:rFonts w:ascii="Arial" w:hAnsi="Arial" w:cs="Arial"/>
        <w:i/>
        <w:sz w:val="18"/>
        <w:szCs w:val="18"/>
      </w:rPr>
      <w:tab/>
    </w:r>
    <w:r w:rsidR="007C02E9" w:rsidRPr="00E41F32">
      <w:rPr>
        <w:rStyle w:val="Nmerodepgina"/>
        <w:rFonts w:cs="Arial"/>
        <w:sz w:val="20"/>
        <w:szCs w:val="20"/>
      </w:rPr>
      <w:fldChar w:fldCharType="begin"/>
    </w:r>
    <w:r w:rsidR="007C02E9" w:rsidRPr="00E41F32">
      <w:rPr>
        <w:rStyle w:val="Nmerodepgina"/>
        <w:rFonts w:cs="Arial"/>
        <w:sz w:val="20"/>
        <w:szCs w:val="20"/>
      </w:rPr>
      <w:instrText xml:space="preserve"> PAGE </w:instrText>
    </w:r>
    <w:r w:rsidR="007C02E9" w:rsidRPr="00E41F32">
      <w:rPr>
        <w:rStyle w:val="Nmerodepgina"/>
        <w:rFonts w:cs="Arial"/>
        <w:sz w:val="20"/>
        <w:szCs w:val="20"/>
      </w:rPr>
      <w:fldChar w:fldCharType="separate"/>
    </w:r>
    <w:r w:rsidR="00614342">
      <w:rPr>
        <w:rStyle w:val="Nmerodepgina"/>
        <w:rFonts w:cs="Arial"/>
        <w:noProof/>
        <w:sz w:val="20"/>
        <w:szCs w:val="20"/>
      </w:rPr>
      <w:t>2</w:t>
    </w:r>
    <w:r w:rsidR="007C02E9" w:rsidRPr="00E41F32">
      <w:rPr>
        <w:rStyle w:val="Nmerodepgina"/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A8" w:rsidRDefault="00DD42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F5" w:rsidRDefault="001F0EF5">
      <w:r>
        <w:separator/>
      </w:r>
    </w:p>
  </w:footnote>
  <w:footnote w:type="continuationSeparator" w:id="0">
    <w:p w:rsidR="001F0EF5" w:rsidRDefault="001F0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A8" w:rsidRDefault="00DD42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88"/>
      <w:gridCol w:w="6554"/>
    </w:tblGrid>
    <w:tr w:rsidR="00EA072F" w:rsidTr="00EA072F">
      <w:trPr>
        <w:trHeight w:val="1412"/>
      </w:trPr>
      <w:tc>
        <w:tcPr>
          <w:tcW w:w="258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:rsidR="00EA072F" w:rsidRDefault="00EA072F">
          <w:pPr>
            <w:snapToGrid w:val="0"/>
            <w:spacing w:line="276" w:lineRule="auto"/>
            <w:ind w:left="-85" w:right="-57"/>
            <w:jc w:val="center"/>
            <w:rPr>
              <w:rFonts w:ascii="Arial" w:hAnsi="Arial" w:cs="Arial"/>
              <w:b/>
              <w:bCs/>
              <w:caps/>
              <w:sz w:val="22"/>
              <w:szCs w:val="22"/>
              <w:lang w:val="pt-PT" w:eastAsia="en-US"/>
            </w:rPr>
          </w:pPr>
          <w:r>
            <w:rPr>
              <w:rFonts w:ascii="Arial" w:hAnsi="Arial" w:cs="Arial"/>
              <w:b/>
              <w:bCs/>
              <w:caps/>
              <w:noProof/>
              <w:lang w:eastAsia="pt-BR"/>
            </w:rPr>
            <w:drawing>
              <wp:inline distT="0" distB="0" distL="0" distR="0" wp14:anchorId="65F62251" wp14:editId="2E8F7BFB">
                <wp:extent cx="1019175" cy="923925"/>
                <wp:effectExtent l="0" t="0" r="9525" b="9525"/>
                <wp:docPr id="4" name="Imagem 4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4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:rsidR="00EA072F" w:rsidRDefault="008C30BA">
          <w:pPr>
            <w:tabs>
              <w:tab w:val="left" w:pos="8505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00"/>
              <w:sz w:val="28"/>
              <w:szCs w:val="28"/>
              <w:lang w:eastAsia="en-US"/>
            </w:rPr>
          </w:pPr>
          <w:r>
            <w:rPr>
              <w:rFonts w:ascii="Arial" w:eastAsia="Arial Unicode MS" w:hAnsi="Arial" w:cs="Arial"/>
              <w:b/>
              <w:color w:val="000000"/>
              <w:sz w:val="28"/>
              <w:szCs w:val="28"/>
            </w:rPr>
            <w:t>XV SEMANA DO BIOLOGO</w:t>
          </w:r>
        </w:p>
        <w:p w:rsidR="00EA072F" w:rsidRDefault="00EA072F">
          <w:pPr>
            <w:tabs>
              <w:tab w:val="left" w:pos="8505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00"/>
              <w:sz w:val="40"/>
              <w:szCs w:val="28"/>
            </w:rPr>
          </w:pPr>
          <w:r>
            <w:rPr>
              <w:rFonts w:ascii="Arial" w:eastAsia="Arial Unicode MS" w:hAnsi="Arial" w:cs="Arial"/>
              <w:b/>
              <w:color w:val="000000"/>
              <w:szCs w:val="18"/>
            </w:rPr>
            <w:t xml:space="preserve">INTERDISCIPLINARIDADE E POPULARIZAÇÃO DA CIÊNCIA NO NORDESTE </w:t>
          </w:r>
        </w:p>
        <w:p w:rsidR="00EA072F" w:rsidRDefault="00EA072F">
          <w:pPr>
            <w:jc w:val="center"/>
            <w:rPr>
              <w:rFonts w:ascii="Arial" w:hAnsi="Arial" w:cs="Arial"/>
              <w:iCs/>
              <w:sz w:val="18"/>
              <w:szCs w:val="18"/>
              <w:lang w:eastAsia="en-US"/>
            </w:rPr>
          </w:pPr>
          <w:r>
            <w:rPr>
              <w:rFonts w:ascii="Arial" w:hAnsi="Arial" w:cs="Arial"/>
              <w:iCs/>
              <w:sz w:val="18"/>
              <w:szCs w:val="18"/>
              <w:lang w:val="pt-PT"/>
            </w:rPr>
            <w:t xml:space="preserve">Paulo Afonso – BA, UNEB </w:t>
          </w:r>
          <w:r>
            <w:rPr>
              <w:rFonts w:ascii="Arial" w:hAnsi="Arial" w:cs="Arial"/>
              <w:i/>
              <w:iCs/>
              <w:sz w:val="18"/>
              <w:szCs w:val="18"/>
              <w:lang w:val="pt-PT"/>
            </w:rPr>
            <w:t xml:space="preserve">Campus </w:t>
          </w:r>
          <w:r>
            <w:rPr>
              <w:rFonts w:ascii="Arial" w:hAnsi="Arial" w:cs="Arial"/>
              <w:iCs/>
              <w:sz w:val="18"/>
              <w:szCs w:val="18"/>
              <w:lang w:val="pt-PT"/>
            </w:rPr>
            <w:t>VIII</w:t>
          </w:r>
          <w:r>
            <w:rPr>
              <w:rFonts w:ascii="Arial" w:hAnsi="Arial" w:cs="Arial"/>
              <w:iCs/>
              <w:sz w:val="18"/>
              <w:szCs w:val="18"/>
            </w:rPr>
            <w:t>, de 05 a 08 de Agosto de 2019</w:t>
          </w:r>
        </w:p>
      </w:tc>
    </w:tr>
  </w:tbl>
  <w:p w:rsidR="007C02E9" w:rsidRDefault="007C02E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A8" w:rsidRDefault="00DD42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4A"/>
    <w:rsid w:val="00033183"/>
    <w:rsid w:val="00060F35"/>
    <w:rsid w:val="00070E0B"/>
    <w:rsid w:val="00091CDD"/>
    <w:rsid w:val="000B4BF4"/>
    <w:rsid w:val="000D2DA6"/>
    <w:rsid w:val="00136401"/>
    <w:rsid w:val="00147413"/>
    <w:rsid w:val="001C2B92"/>
    <w:rsid w:val="001F0EF5"/>
    <w:rsid w:val="00247C8F"/>
    <w:rsid w:val="00255D1D"/>
    <w:rsid w:val="002A30C7"/>
    <w:rsid w:val="002F7C8C"/>
    <w:rsid w:val="00312353"/>
    <w:rsid w:val="00317AD9"/>
    <w:rsid w:val="00356BB9"/>
    <w:rsid w:val="00373135"/>
    <w:rsid w:val="0037528C"/>
    <w:rsid w:val="00390480"/>
    <w:rsid w:val="003F2EF1"/>
    <w:rsid w:val="00436E0A"/>
    <w:rsid w:val="0044309E"/>
    <w:rsid w:val="00476878"/>
    <w:rsid w:val="004B5348"/>
    <w:rsid w:val="004D7DA0"/>
    <w:rsid w:val="004E1EBA"/>
    <w:rsid w:val="004E58CE"/>
    <w:rsid w:val="00563AB6"/>
    <w:rsid w:val="0057271B"/>
    <w:rsid w:val="00593F6B"/>
    <w:rsid w:val="005A0C35"/>
    <w:rsid w:val="005E2696"/>
    <w:rsid w:val="00614342"/>
    <w:rsid w:val="00657FCA"/>
    <w:rsid w:val="006B5752"/>
    <w:rsid w:val="007549F2"/>
    <w:rsid w:val="007A68A9"/>
    <w:rsid w:val="007C02E9"/>
    <w:rsid w:val="007F3019"/>
    <w:rsid w:val="00817B4A"/>
    <w:rsid w:val="008A1503"/>
    <w:rsid w:val="008B72EF"/>
    <w:rsid w:val="008C30BA"/>
    <w:rsid w:val="00921B07"/>
    <w:rsid w:val="0092506A"/>
    <w:rsid w:val="00956F3B"/>
    <w:rsid w:val="009664D5"/>
    <w:rsid w:val="00973015"/>
    <w:rsid w:val="009835D5"/>
    <w:rsid w:val="00984C14"/>
    <w:rsid w:val="009B3A50"/>
    <w:rsid w:val="009C34C2"/>
    <w:rsid w:val="009F1E6B"/>
    <w:rsid w:val="00A5420F"/>
    <w:rsid w:val="00AA402A"/>
    <w:rsid w:val="00AF1A0E"/>
    <w:rsid w:val="00B377F5"/>
    <w:rsid w:val="00B67F09"/>
    <w:rsid w:val="00B80D2B"/>
    <w:rsid w:val="00BB4DA9"/>
    <w:rsid w:val="00BD3D9A"/>
    <w:rsid w:val="00C63680"/>
    <w:rsid w:val="00C91B11"/>
    <w:rsid w:val="00C93082"/>
    <w:rsid w:val="00D5577B"/>
    <w:rsid w:val="00D92754"/>
    <w:rsid w:val="00DA69BF"/>
    <w:rsid w:val="00DD42A8"/>
    <w:rsid w:val="00DE5781"/>
    <w:rsid w:val="00E00F32"/>
    <w:rsid w:val="00E25F22"/>
    <w:rsid w:val="00E41F32"/>
    <w:rsid w:val="00EA072F"/>
    <w:rsid w:val="00EE21E3"/>
    <w:rsid w:val="00EF6DAC"/>
    <w:rsid w:val="00F05794"/>
    <w:rsid w:val="00F300D0"/>
    <w:rsid w:val="00F7070E"/>
    <w:rsid w:val="00F81DEA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D6E9072-91D0-413A-9E2F-DB82BF3E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itaoemlinha">
    <w:name w:val="Citação_em_linha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next w:val="Normal"/>
    <w:pPr>
      <w:spacing w:before="120" w:after="120"/>
    </w:pPr>
    <w:rPr>
      <w:b/>
      <w:bCs/>
      <w:sz w:val="20"/>
      <w:szCs w:val="20"/>
    </w:rPr>
  </w:style>
  <w:style w:type="paragraph" w:customStyle="1" w:styleId="Transcricao">
    <w:name w:val="Transcricao"/>
    <w:basedOn w:val="Normal"/>
    <w:next w:val="Normal"/>
    <w:pPr>
      <w:spacing w:before="240" w:after="240"/>
      <w:ind w:left="1350"/>
      <w:jc w:val="both"/>
    </w:pPr>
    <w:rPr>
      <w:sz w:val="20"/>
      <w:szCs w:val="20"/>
    </w:rPr>
  </w:style>
  <w:style w:type="paragraph" w:customStyle="1" w:styleId="Textoartigo">
    <w:name w:val="Texto_artigo"/>
    <w:basedOn w:val="Normal"/>
    <w:pPr>
      <w:spacing w:before="360" w:after="120"/>
      <w:ind w:firstLine="851"/>
      <w:jc w:val="both"/>
    </w:pPr>
    <w:rPr>
      <w:szCs w:val="20"/>
    </w:rPr>
  </w:style>
  <w:style w:type="paragraph" w:customStyle="1" w:styleId="Citacaodestacada">
    <w:name w:val="Citacao_destacada"/>
    <w:basedOn w:val="Transcricao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Tabelas">
    <w:name w:val="Tabelas"/>
    <w:basedOn w:val="Normal"/>
    <w:pPr>
      <w:spacing w:before="60" w:after="60"/>
      <w:jc w:val="center"/>
    </w:pPr>
    <w:rPr>
      <w:szCs w:val="20"/>
    </w:rPr>
  </w:style>
  <w:style w:type="paragraph" w:customStyle="1" w:styleId="Legendadefigura">
    <w:name w:val="Legenda_de_figura"/>
    <w:basedOn w:val="Normal"/>
    <w:pPr>
      <w:spacing w:after="120"/>
      <w:jc w:val="center"/>
    </w:pPr>
    <w:rPr>
      <w:b/>
      <w:sz w:val="22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tuloSubSeoArtigoArial">
    <w:name w:val="Título_SubSeção_Artigo + Arial"/>
    <w:basedOn w:val="Normal"/>
    <w:pPr>
      <w:spacing w:before="360" w:after="120"/>
    </w:pPr>
    <w:rPr>
      <w:rFonts w:ascii="Arial" w:hAnsi="Arial" w:cs="Arial"/>
      <w:b/>
    </w:rPr>
  </w:style>
  <w:style w:type="paragraph" w:customStyle="1" w:styleId="EstiloNormalArial">
    <w:name w:val="Estilo Normal + Arial"/>
    <w:basedOn w:val="Normal"/>
    <w:pPr>
      <w:ind w:firstLine="851"/>
      <w:jc w:val="both"/>
    </w:pPr>
    <w:rPr>
      <w:rFonts w:ascii="Arial" w:hAnsi="Arial"/>
    </w:rPr>
  </w:style>
  <w:style w:type="paragraph" w:customStyle="1" w:styleId="ReferenciasNegrito">
    <w:name w:val="Referencias + Negrito"/>
    <w:basedOn w:val="Normal"/>
    <w:pPr>
      <w:spacing w:after="120"/>
    </w:pPr>
    <w:rPr>
      <w:rFonts w:ascii="Arial" w:hAnsi="Arial" w:cs="Arial"/>
      <w:sz w:val="22"/>
      <w:szCs w:val="22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2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28C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56F3B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956F3B"/>
    <w:rPr>
      <w:b/>
      <w:bCs/>
    </w:rPr>
  </w:style>
  <w:style w:type="table" w:styleId="Tabelacomgrade">
    <w:name w:val="Table Grid"/>
    <w:basedOn w:val="Tabelanormal"/>
    <w:uiPriority w:val="39"/>
    <w:rsid w:val="00060F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9E570-85B3-4FAE-9D6E-5F5CF78C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EM PORTUGUÊS, CAIXA ALTA, NEGRITO, FONTE: ARIAL BLACK, TAMANHO 14; CENTRALIZADO, ESPAÇO SIMPLES, ESTILO NORMAL</vt:lpstr>
    </vt:vector>
  </TitlesOfParts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EM PORTUGUÊS, CAIXA ALTA, NEGRITO, FONTE: ARIAL BLACK, TAMANHO 14; CENTRALIZADO, ESPAÇO SIMPLES, ESTILO NORMAL</dc:title>
  <dc:creator>User</dc:creator>
  <cp:lastModifiedBy>LÉO SETUP</cp:lastModifiedBy>
  <cp:revision>2</cp:revision>
  <cp:lastPrinted>2017-06-29T18:59:00Z</cp:lastPrinted>
  <dcterms:created xsi:type="dcterms:W3CDTF">2019-07-26T18:42:00Z</dcterms:created>
  <dcterms:modified xsi:type="dcterms:W3CDTF">2019-07-26T18:42:00Z</dcterms:modified>
</cp:coreProperties>
</file>