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1F98AFD0" w:rsidR="00A303DC" w:rsidRPr="00DF1808" w:rsidRDefault="00E37380" w:rsidP="00A11949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04EC7945">
            <wp:simplePos x="0" y="0"/>
            <wp:positionH relativeFrom="page">
              <wp:align>left</wp:align>
            </wp:positionH>
            <wp:positionV relativeFrom="paragraph">
              <wp:posOffset>-775970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881FF" w14:textId="2DAA9946" w:rsidR="00423E15" w:rsidRDefault="00857514" w:rsidP="009139DC">
      <w:pPr>
        <w:pStyle w:val="Corpodetexto"/>
        <w:spacing w:before="10" w:line="360" w:lineRule="auto"/>
        <w:ind w:lef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LESÃO DE MIELOMA MÚLTIPLO MIMETIZANDO CISTO NASOLABIAL: RELATO DE CASO CLÍNICO</w:t>
      </w:r>
    </w:p>
    <w:p w14:paraId="04C6CE4D" w14:textId="77777777" w:rsidR="00857514" w:rsidRDefault="00857514" w:rsidP="009139DC">
      <w:pPr>
        <w:pStyle w:val="Corpodetexto"/>
        <w:spacing w:before="10" w:line="360" w:lineRule="auto"/>
        <w:ind w:left="0"/>
        <w:jc w:val="center"/>
        <w:rPr>
          <w:b/>
          <w:sz w:val="20"/>
        </w:rPr>
      </w:pPr>
    </w:p>
    <w:p w14:paraId="3D000168" w14:textId="672A65A9" w:rsidR="00423E15" w:rsidRDefault="00B40E5E" w:rsidP="009139DC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A11949">
        <w:rPr>
          <w:w w:val="95"/>
        </w:rPr>
        <w:t>REBEKA CAMILLE CARVALHO CHAMON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 w:rsidR="00A11949">
        <w:rPr>
          <w:w w:val="95"/>
        </w:rPr>
        <w:t>FLÁVIA LETÍCIA MAGALHÃES LEMOS</w:t>
      </w:r>
      <w:r w:rsidR="00A11949"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37"/>
          <w:w w:val="95"/>
        </w:rPr>
        <w:t xml:space="preserve"> </w:t>
      </w:r>
      <w:r w:rsidR="00A11949">
        <w:rPr>
          <w:w w:val="95"/>
        </w:rPr>
        <w:t>RICARDO ALVES DE MESQUITA</w:t>
      </w:r>
      <w:r>
        <w:rPr>
          <w:w w:val="95"/>
          <w:vertAlign w:val="superscript"/>
        </w:rPr>
        <w:t>2</w:t>
      </w:r>
      <w:r>
        <w:rPr>
          <w:w w:val="95"/>
        </w:rPr>
        <w:t>,</w:t>
      </w:r>
      <w:r>
        <w:rPr>
          <w:spacing w:val="38"/>
          <w:w w:val="95"/>
        </w:rPr>
        <w:t xml:space="preserve"> </w:t>
      </w:r>
      <w:r w:rsidR="00A11949">
        <w:rPr>
          <w:w w:val="95"/>
        </w:rPr>
        <w:t>JOÃO DE JESUS VIANA PINHEIRO</w:t>
      </w:r>
      <w:r w:rsidR="00267F7C">
        <w:rPr>
          <w:vertAlign w:val="superscript"/>
        </w:rPr>
        <w:t>3</w:t>
      </w:r>
      <w:r>
        <w:t xml:space="preserve">, </w:t>
      </w:r>
      <w:r w:rsidR="00A11949">
        <w:t>SERGIO DE MELO ALVES JUNIOR</w:t>
      </w:r>
      <w:r w:rsidR="00267F7C">
        <w:rPr>
          <w:vertAlign w:val="superscript"/>
        </w:rPr>
        <w:t>3</w:t>
      </w:r>
      <w:r>
        <w:rPr>
          <w:spacing w:val="-2"/>
        </w:rPr>
        <w:t xml:space="preserve"> </w:t>
      </w:r>
      <w:r>
        <w:t>e</w:t>
      </w:r>
      <w:r w:rsidR="00A11949">
        <w:t xml:space="preserve"> GABRIELA AVERTANO ROCHA DA SILVEIRA</w:t>
      </w:r>
      <w:r w:rsidR="00267F7C">
        <w:rPr>
          <w:vertAlign w:val="superscript"/>
        </w:rPr>
        <w:t>4</w:t>
      </w:r>
      <w:r>
        <w:t>.</w:t>
      </w:r>
    </w:p>
    <w:p w14:paraId="4442D0AB" w14:textId="1F3F89D6" w:rsidR="00544E41" w:rsidRDefault="00544E41" w:rsidP="009139DC">
      <w:pPr>
        <w:pStyle w:val="Corpodetexto"/>
        <w:spacing w:line="276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</w:t>
      </w:r>
      <w:r w:rsidR="006855A4">
        <w:t>a</w:t>
      </w:r>
      <w:r w:rsidR="00B40E5E">
        <w:t xml:space="preserve"> de Odontologia, Universidade Federal do Pará;</w:t>
      </w:r>
      <w:r w:rsidR="00B40E5E">
        <w:rPr>
          <w:spacing w:val="-57"/>
        </w:rPr>
        <w:t xml:space="preserve"> </w:t>
      </w:r>
    </w:p>
    <w:p w14:paraId="524BFA73" w14:textId="0F2973F4" w:rsidR="00423E15" w:rsidRDefault="00544E41" w:rsidP="009139DC">
      <w:pPr>
        <w:pStyle w:val="Corpodetexto"/>
        <w:spacing w:line="276" w:lineRule="auto"/>
        <w:ind w:left="0" w:right="1436"/>
        <w:jc w:val="both"/>
      </w:pPr>
      <w:r>
        <w:rPr>
          <w:vertAlign w:val="superscript"/>
        </w:rPr>
        <w:t>2</w:t>
      </w:r>
      <w:r w:rsidR="00A11949">
        <w:t>Doutor</w:t>
      </w:r>
      <w:r w:rsidR="00B40E5E">
        <w:t>, Universidade Federal d</w:t>
      </w:r>
      <w:r w:rsidR="00267F7C">
        <w:t>e Minas Gerais</w:t>
      </w:r>
      <w:r w:rsidR="00B40E5E">
        <w:t>;</w:t>
      </w:r>
    </w:p>
    <w:p w14:paraId="4D996436" w14:textId="112D03B8" w:rsidR="00267F7C" w:rsidRDefault="00267F7C" w:rsidP="009139DC">
      <w:pPr>
        <w:pStyle w:val="Corpodetexto"/>
        <w:spacing w:line="276" w:lineRule="auto"/>
        <w:ind w:left="0" w:right="1436"/>
        <w:jc w:val="both"/>
      </w:pPr>
      <w:r>
        <w:rPr>
          <w:vertAlign w:val="superscript"/>
        </w:rPr>
        <w:t>3</w:t>
      </w:r>
      <w:r>
        <w:t>Doutor, Universidade Federal do</w:t>
      </w:r>
      <w:r>
        <w:rPr>
          <w:spacing w:val="-1"/>
        </w:rPr>
        <w:t xml:space="preserve"> </w:t>
      </w:r>
      <w:r>
        <w:t>Pará;</w:t>
      </w:r>
    </w:p>
    <w:p w14:paraId="47D3EECF" w14:textId="674B28DB" w:rsidR="00544E41" w:rsidRDefault="00267F7C" w:rsidP="009139DC">
      <w:pPr>
        <w:pStyle w:val="Corpodetexto"/>
        <w:spacing w:before="1" w:line="276" w:lineRule="auto"/>
        <w:ind w:left="0" w:right="2421"/>
        <w:jc w:val="both"/>
        <w:rPr>
          <w:spacing w:val="-57"/>
        </w:rPr>
      </w:pPr>
      <w:r>
        <w:rPr>
          <w:vertAlign w:val="superscript"/>
        </w:rPr>
        <w:t>4</w:t>
      </w:r>
      <w:r w:rsidR="00544E41">
        <w:t>D</w:t>
      </w:r>
      <w:r w:rsidR="00B40E5E">
        <w:t>outor</w:t>
      </w:r>
      <w:r w:rsidR="00A11949">
        <w:t>anda</w:t>
      </w:r>
      <w:r w:rsidR="00B40E5E">
        <w:t>,</w:t>
      </w:r>
      <w:r w:rsidR="00B40E5E">
        <w:rPr>
          <w:spacing w:val="-5"/>
        </w:rPr>
        <w:t xml:space="preserve"> </w:t>
      </w:r>
      <w:r w:rsidR="00B40E5E">
        <w:t>Universidade</w:t>
      </w:r>
      <w:r w:rsidR="00B40E5E">
        <w:rPr>
          <w:spacing w:val="-5"/>
        </w:rPr>
        <w:t xml:space="preserve"> </w:t>
      </w:r>
      <w:r w:rsidR="00B40E5E">
        <w:t>Federal</w:t>
      </w:r>
      <w:r w:rsidR="00B40E5E">
        <w:rPr>
          <w:spacing w:val="-5"/>
        </w:rPr>
        <w:t xml:space="preserve"> </w:t>
      </w:r>
      <w:r w:rsidR="00B40E5E">
        <w:t>do</w:t>
      </w:r>
      <w:r w:rsidR="00B40E5E">
        <w:rPr>
          <w:spacing w:val="-5"/>
        </w:rPr>
        <w:t xml:space="preserve"> </w:t>
      </w:r>
      <w:r w:rsidR="00B40E5E">
        <w:t>Pará;</w:t>
      </w:r>
    </w:p>
    <w:p w14:paraId="287D5DA8" w14:textId="77777777" w:rsidR="00544E41" w:rsidRDefault="00544E41" w:rsidP="009139DC">
      <w:pPr>
        <w:pStyle w:val="Corpodetexto"/>
        <w:spacing w:before="1" w:line="276" w:lineRule="auto"/>
        <w:ind w:left="0" w:right="2421"/>
        <w:jc w:val="both"/>
      </w:pPr>
    </w:p>
    <w:p w14:paraId="6C7EC36E" w14:textId="2DD65D19" w:rsidR="00423E15" w:rsidRPr="009139DC" w:rsidRDefault="00544E41" w:rsidP="009139DC">
      <w:pPr>
        <w:pStyle w:val="Corpodetexto"/>
        <w:spacing w:before="1" w:line="276" w:lineRule="auto"/>
        <w:ind w:left="0" w:right="2421"/>
        <w:rPr>
          <w:color w:val="000000" w:themeColor="text1"/>
        </w:rPr>
      </w:pPr>
      <w:r>
        <w:t>E-</w:t>
      </w:r>
      <w:r w:rsidR="00B40E5E">
        <w:t>mail:</w:t>
      </w:r>
      <w:r w:rsidR="00FA70B5">
        <w:t xml:space="preserve"> </w:t>
      </w:r>
      <w:hyperlink r:id="rId8" w:history="1">
        <w:r w:rsidR="00FA70B5" w:rsidRPr="00FA70B5">
          <w:rPr>
            <w:rStyle w:val="Hyperlink"/>
            <w:color w:val="auto"/>
            <w:u w:val="none"/>
          </w:rPr>
          <w:t>rebekachamon12@gmail.com; leticiamalemos@gmail.com</w:t>
        </w:r>
      </w:hyperlink>
      <w:r w:rsidR="0070022C" w:rsidRPr="009139DC">
        <w:rPr>
          <w:color w:val="000000" w:themeColor="text1"/>
        </w:rPr>
        <w:t>;</w:t>
      </w:r>
      <w:r w:rsidR="009139DC" w:rsidRPr="009139DC">
        <w:rPr>
          <w:color w:val="000000" w:themeColor="text1"/>
        </w:rPr>
        <w:t xml:space="preserve"> </w:t>
      </w:r>
      <w:hyperlink r:id="rId9" w:history="1">
        <w:r w:rsidR="009139DC" w:rsidRPr="009139DC">
          <w:rPr>
            <w:rStyle w:val="Hyperlink"/>
            <w:color w:val="000000" w:themeColor="text1"/>
            <w:u w:val="none"/>
          </w:rPr>
          <w:t>ramesquita@ufmg.br</w:t>
        </w:r>
      </w:hyperlink>
      <w:r w:rsidR="004E3E4D" w:rsidRPr="009139DC">
        <w:rPr>
          <w:color w:val="000000" w:themeColor="text1"/>
        </w:rPr>
        <w:t>;</w:t>
      </w:r>
      <w:r w:rsidR="009139DC" w:rsidRPr="009139DC">
        <w:rPr>
          <w:color w:val="000000" w:themeColor="text1"/>
        </w:rPr>
        <w:t xml:space="preserve"> </w:t>
      </w:r>
      <w:r w:rsidR="0070022C" w:rsidRPr="009139DC">
        <w:rPr>
          <w:color w:val="000000" w:themeColor="text1"/>
        </w:rPr>
        <w:t>radface@hotmail.com</w:t>
      </w:r>
      <w:r w:rsidR="004E3E4D" w:rsidRPr="009139DC">
        <w:rPr>
          <w:color w:val="000000" w:themeColor="text1"/>
        </w:rPr>
        <w:t>;</w:t>
      </w:r>
      <w:r w:rsidR="009139DC" w:rsidRPr="009139DC">
        <w:rPr>
          <w:color w:val="000000" w:themeColor="text1"/>
        </w:rPr>
        <w:t xml:space="preserve"> </w:t>
      </w:r>
      <w:r w:rsidR="0070022C" w:rsidRPr="009139DC">
        <w:rPr>
          <w:color w:val="000000" w:themeColor="text1"/>
        </w:rPr>
        <w:t>sergiomalves@gmail.com</w:t>
      </w:r>
      <w:r w:rsidR="004E3E4D" w:rsidRPr="009139DC">
        <w:rPr>
          <w:color w:val="000000" w:themeColor="text1"/>
        </w:rPr>
        <w:t xml:space="preserve">; </w:t>
      </w:r>
      <w:r w:rsidR="0070022C" w:rsidRPr="009139DC">
        <w:rPr>
          <w:color w:val="000000" w:themeColor="text1"/>
        </w:rPr>
        <w:t>gabriela.avertano.rocha@gmail.com</w:t>
      </w:r>
    </w:p>
    <w:p w14:paraId="561C4527" w14:textId="77777777" w:rsidR="00423E15" w:rsidRPr="009139DC" w:rsidRDefault="00423E15">
      <w:pPr>
        <w:pStyle w:val="Corpodetexto"/>
        <w:ind w:left="0"/>
        <w:rPr>
          <w:color w:val="000000" w:themeColor="text1"/>
          <w:sz w:val="26"/>
        </w:rPr>
      </w:pPr>
    </w:p>
    <w:p w14:paraId="0F2B59DA" w14:textId="2A09696F" w:rsidR="007C1B28" w:rsidRDefault="00900D67" w:rsidP="009139DC">
      <w:pPr>
        <w:pStyle w:val="Corpodetexto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 objetivo deste trabalho é apresentar um caso incomum de mieloma múltiplo (MM), com manifestação oral e diagnóstico complexo. Paciente E.S.A, sexo feminino, 58 anos, procurou atendimento estomatológico no Centro de Tratamento Oncológico (CTO-PA), tendo como queixa principal um aumento de volume na região labial superior direita, sem sintomatologia dolorosa. Durante o exame extra-oral, observou-se uma massa flutuante na região do sulco nasolabial, com elevação do lábio superior do lado direito, envolvendo a asa do nariz, provocando aumento de volume do assoalho nasal. Ao exame clínico intraoral, observou-se a presença de uma tumefação no lábio superior, de base séssil, limites bem definidos e coloração levemente arroxeada, adjacente à área ulcerada em fundo de sulco próximo à região dos dentes 11 e 12. A paciente já havia sido diagnosticada com MM em 2020 e apresentava múltiplas lesões ósseas, incluindo crânio, tórax e pelve. A tomografia computadorizada fan beam de face e seios da face evidenciou lesão de partes moles de aspecto nodular, com conteúdo denso, localizada na região nasolabial do lado direito, medindo aproximadamente 2,4cm em seu maior diâmetro. A hipótese diagnóstica foi de cisto nasolabial. Para confirmação da hipótese, foi realizada tentativa de punção seguida de biópsia incisional da área tumoral. O exame histopatológico revelou que se tratava de uma neoplasia maligna de plasmócitos, com padrão sólido de crescimento e disposição em lençóis. Ao exame imuno-histoquímico, observou-se nas células neoplásicas positividade intensa para os anticorpos Plasma-cell, CD138, Mum-1 e restrição de imunoglobulina de cadeia leve Kappa. Ki 67 revelou positividade em 90% das células neoplásicas. Nesse sentido, considerando as informações clínicas e o diagnóstico </w:t>
      </w:r>
      <w:r>
        <w:rPr>
          <w:color w:val="000000"/>
        </w:rPr>
        <w:lastRenderedPageBreak/>
        <w:t>histopatológico, conclui-se, então, que a cavidade oral pode ser um sítio de ocorrência do MM extramedular e que um correto diagnóstico é feito pela correlação clínica, histopatológica e imuno-histoquímica.</w:t>
      </w:r>
    </w:p>
    <w:p w14:paraId="274AFDC0" w14:textId="77777777" w:rsidR="00900D67" w:rsidRDefault="00B40E5E" w:rsidP="009139DC">
      <w:pPr>
        <w:pStyle w:val="Corpodetexto"/>
        <w:spacing w:line="360" w:lineRule="auto"/>
        <w:jc w:val="both"/>
        <w:rPr>
          <w:color w:val="000000"/>
        </w:rPr>
      </w:pPr>
      <w:r>
        <w:t xml:space="preserve">Área: </w:t>
      </w:r>
      <w:r w:rsidR="00A11949">
        <w:t>Estomatologia e Patologia oral</w:t>
      </w:r>
      <w:r>
        <w:t>;</w:t>
      </w:r>
    </w:p>
    <w:p w14:paraId="6001FBFE" w14:textId="77777777" w:rsidR="00900D67" w:rsidRDefault="00E37590" w:rsidP="009139DC">
      <w:pPr>
        <w:pStyle w:val="Corpodetexto"/>
        <w:spacing w:line="360" w:lineRule="auto"/>
        <w:jc w:val="both"/>
        <w:rPr>
          <w:color w:val="000000"/>
        </w:rPr>
      </w:pPr>
      <w:r>
        <w:t>Modalidade: Re</w:t>
      </w:r>
      <w:r w:rsidR="00A11949">
        <w:t xml:space="preserve">lato de </w:t>
      </w:r>
      <w:r w:rsidR="00900D67">
        <w:t>C</w:t>
      </w:r>
      <w:r w:rsidR="00A11949">
        <w:t>aso</w:t>
      </w:r>
      <w:r w:rsidR="00B40E5E">
        <w:t>.</w:t>
      </w:r>
    </w:p>
    <w:p w14:paraId="28A7B985" w14:textId="00F9053F" w:rsidR="00900D67" w:rsidRDefault="00B40E5E" w:rsidP="009139DC">
      <w:pPr>
        <w:pStyle w:val="Corpodetexto"/>
        <w:spacing w:line="360" w:lineRule="auto"/>
        <w:jc w:val="both"/>
      </w:pPr>
      <w:r>
        <w:t xml:space="preserve">Palavras-chave: </w:t>
      </w:r>
      <w:r w:rsidR="00A11949">
        <w:t>Mieloma múltiplo</w:t>
      </w:r>
      <w:r>
        <w:t xml:space="preserve">; </w:t>
      </w:r>
      <w:r w:rsidR="00A11949">
        <w:t xml:space="preserve">Diagnóstico </w:t>
      </w:r>
      <w:r w:rsidR="00916D2E">
        <w:t>D</w:t>
      </w:r>
      <w:r w:rsidR="00A11949">
        <w:t>iferencial</w:t>
      </w:r>
      <w:r>
        <w:t xml:space="preserve">; </w:t>
      </w:r>
    </w:p>
    <w:p w14:paraId="671C1835" w14:textId="472D1C69" w:rsidR="008533EB" w:rsidRPr="00900D67" w:rsidRDefault="00857514" w:rsidP="009139DC">
      <w:pPr>
        <w:pStyle w:val="Corpodetexto"/>
        <w:spacing w:line="360" w:lineRule="auto"/>
        <w:jc w:val="both"/>
        <w:rPr>
          <w:color w:val="000000"/>
        </w:rPr>
      </w:pPr>
      <w:r>
        <w:t>Plasmócitos</w:t>
      </w:r>
      <w:r w:rsidR="00B40E5E">
        <w:t>.</w:t>
      </w:r>
      <w:r w:rsidR="00B40E5E">
        <w:rPr>
          <w:spacing w:val="-58"/>
        </w:rPr>
        <w:t xml:space="preserve"> </w:t>
      </w:r>
    </w:p>
    <w:p w14:paraId="3080EB62" w14:textId="26913918" w:rsidR="00423E15" w:rsidRDefault="00423E15" w:rsidP="009139DC">
      <w:pPr>
        <w:pStyle w:val="Corpodetexto"/>
        <w:spacing w:before="138" w:line="360" w:lineRule="auto"/>
        <w:ind w:left="0" w:right="3887"/>
        <w:sectPr w:rsidR="00423E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1340" w:right="1580" w:bottom="280" w:left="1460" w:header="720" w:footer="720" w:gutter="0"/>
          <w:cols w:space="720"/>
        </w:sectPr>
      </w:pP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241D" w14:textId="77777777" w:rsidR="00315CC6" w:rsidRDefault="00315CC6" w:rsidP="00E37590">
      <w:r>
        <w:separator/>
      </w:r>
    </w:p>
  </w:endnote>
  <w:endnote w:type="continuationSeparator" w:id="0">
    <w:p w14:paraId="20E60545" w14:textId="77777777" w:rsidR="00315CC6" w:rsidRDefault="00315CC6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19BC" w14:textId="77777777" w:rsidR="00315CC6" w:rsidRDefault="00315CC6" w:rsidP="00E37590">
      <w:r>
        <w:separator/>
      </w:r>
    </w:p>
  </w:footnote>
  <w:footnote w:type="continuationSeparator" w:id="0">
    <w:p w14:paraId="7D06E7DE" w14:textId="77777777" w:rsidR="00315CC6" w:rsidRDefault="00315CC6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315CC6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315CC6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315CC6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062DA"/>
    <w:rsid w:val="001104DC"/>
    <w:rsid w:val="001146FF"/>
    <w:rsid w:val="00133A1B"/>
    <w:rsid w:val="00154D93"/>
    <w:rsid w:val="00172E81"/>
    <w:rsid w:val="001772E9"/>
    <w:rsid w:val="00197DCF"/>
    <w:rsid w:val="001A4C50"/>
    <w:rsid w:val="001B22B3"/>
    <w:rsid w:val="001B43BC"/>
    <w:rsid w:val="00213FD1"/>
    <w:rsid w:val="002212E3"/>
    <w:rsid w:val="00242EA4"/>
    <w:rsid w:val="00267F7C"/>
    <w:rsid w:val="002A3E67"/>
    <w:rsid w:val="002E6C10"/>
    <w:rsid w:val="00307637"/>
    <w:rsid w:val="00315CC6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42B25"/>
    <w:rsid w:val="00473D93"/>
    <w:rsid w:val="0047523E"/>
    <w:rsid w:val="00477C3A"/>
    <w:rsid w:val="004A1723"/>
    <w:rsid w:val="004C609B"/>
    <w:rsid w:val="004D286A"/>
    <w:rsid w:val="004E2ECD"/>
    <w:rsid w:val="004E3E4D"/>
    <w:rsid w:val="004F08AC"/>
    <w:rsid w:val="004F60BF"/>
    <w:rsid w:val="005000C6"/>
    <w:rsid w:val="00544E41"/>
    <w:rsid w:val="005A4908"/>
    <w:rsid w:val="005D1F2B"/>
    <w:rsid w:val="005F7438"/>
    <w:rsid w:val="006160BA"/>
    <w:rsid w:val="0064428F"/>
    <w:rsid w:val="00661A58"/>
    <w:rsid w:val="006855A4"/>
    <w:rsid w:val="006B64B7"/>
    <w:rsid w:val="006F01A9"/>
    <w:rsid w:val="0070022C"/>
    <w:rsid w:val="00703A76"/>
    <w:rsid w:val="007265AD"/>
    <w:rsid w:val="00737C8E"/>
    <w:rsid w:val="007538AF"/>
    <w:rsid w:val="00782EE4"/>
    <w:rsid w:val="007B0FE8"/>
    <w:rsid w:val="007C1B28"/>
    <w:rsid w:val="00802780"/>
    <w:rsid w:val="00814718"/>
    <w:rsid w:val="0084482A"/>
    <w:rsid w:val="008533EB"/>
    <w:rsid w:val="00857514"/>
    <w:rsid w:val="0088098F"/>
    <w:rsid w:val="00886092"/>
    <w:rsid w:val="00893E67"/>
    <w:rsid w:val="008E0CB5"/>
    <w:rsid w:val="00900D67"/>
    <w:rsid w:val="009139DC"/>
    <w:rsid w:val="00916D2E"/>
    <w:rsid w:val="009478EA"/>
    <w:rsid w:val="00950510"/>
    <w:rsid w:val="009556D7"/>
    <w:rsid w:val="00993D41"/>
    <w:rsid w:val="009A6E04"/>
    <w:rsid w:val="009D08E9"/>
    <w:rsid w:val="009E4D3F"/>
    <w:rsid w:val="00A05108"/>
    <w:rsid w:val="00A111AF"/>
    <w:rsid w:val="00A11949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42AB"/>
    <w:rsid w:val="00BB72F0"/>
    <w:rsid w:val="00BD2D51"/>
    <w:rsid w:val="00BD49C0"/>
    <w:rsid w:val="00BF6D96"/>
    <w:rsid w:val="00C211C4"/>
    <w:rsid w:val="00C23C7C"/>
    <w:rsid w:val="00D31695"/>
    <w:rsid w:val="00D52235"/>
    <w:rsid w:val="00D93E38"/>
    <w:rsid w:val="00D95E4A"/>
    <w:rsid w:val="00DB47ED"/>
    <w:rsid w:val="00DF1808"/>
    <w:rsid w:val="00E0329B"/>
    <w:rsid w:val="00E12081"/>
    <w:rsid w:val="00E37022"/>
    <w:rsid w:val="00E37380"/>
    <w:rsid w:val="00E37590"/>
    <w:rsid w:val="00E46CE8"/>
    <w:rsid w:val="00EC4F61"/>
    <w:rsid w:val="00EE7ADF"/>
    <w:rsid w:val="00F1421A"/>
    <w:rsid w:val="00F61B4A"/>
    <w:rsid w:val="00F755A9"/>
    <w:rsid w:val="00FA70B5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A11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kachamon12@gmail.com;%20leticiamalemos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mesquita@ufmg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LF SUPORTE</cp:lastModifiedBy>
  <cp:revision>23</cp:revision>
  <dcterms:created xsi:type="dcterms:W3CDTF">2023-07-31T15:39:00Z</dcterms:created>
  <dcterms:modified xsi:type="dcterms:W3CDTF">2023-09-10T19:59:00Z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