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USO TERAPÊUTICO DA MACONHA EM PACIENTES COM GLAUCOMA: UMA REVISÃO INTEGRATIVA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Elisabete Soares de Santana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Laura Maria Rodrigues da Paixã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Simone Santos Buen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Wendell Faria Gregório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Ezequias Barbosa de Almeida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Cristina Oeiras Modesto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Aline Pacheco Eugênio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Alessandra Queiroz Conceição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Derick Emmanuel de Sousa Batista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Ana Luiza de Mello Leão Oliveira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Eugenia dos Reis Machado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Alex de Souza Borges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12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Alana Gabriela de Araujo Passos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13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Luis Henrique Souza Nascimento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14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Joyce Caroline de Oliveira Sousa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RESUMO: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Introdução: O glaucoma é uma condição ocular grave que afeta milhões de pessoas globalmente, caracterizada por danos progressivos ao nervo óptico e aumento da pressão intraocular. O uso potencial da maconha como tratamento complementar para controlar a pressão intraocular tem sido explorado, devido às propriedades 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canabinoides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estudos recentes.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Objetivos: Avaliar a eficácia e a segurança do uso terapêutico da maconha em pacientes com glaucoma.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Realizou-se uma revisão sistemática utilizando os termos "Canabinoides", "Glaucoma" e "Terapias Complementares" em bases de dados como SciELO, Medline e Lilacs. Foram aplicados critérios de inclusão para selecionar estudos que investigaram o uso de canabinoides em pacientes com glaucoma, totalizando 16 artigos após a análise qualitativa e quantitativa.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Discussões: Estudos recentes destacam o potencial do tetrahidrocanabinol (THC) e do canabidiol (CBD) na redução da pressão intraocular, com o THC mostrando eficácia em diversos contextos experimentais. No entanto, desafios como a necessidade de doses frequentes de THC e seus efeitos colaterais limitam sua aplicação clínica, enquanto o CBD surge como uma opção com menos efeitos psicotrópicos.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maconha apresenta promessas como uma terapia alternativa para o glaucoma, mas são necessários mais estudos clínicos robustos para validar sua eficácia e segurança a longo prazo. Superar barreiras regulatórias e políticas de saúde é crucial para maximizar os benefícios potenciais dessa abordagem terapêutica.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Canabinoides; Glaucoma; Terapias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Ciências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Saúde.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elisabetesoares0987@gmail.com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¹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Farmácia, Faculdade Santíssima Trindade - FAST, Nazaré da Mata - Pernambuco,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elisabetesoares0987@gmail.com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²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Ciências Biológicas, Universidade Federal de Pernambuco - UFPE, Recife, Pernambuco,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laurapo353@gmail.com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pela Universidade do Sul de Santa Catarina - UNISUL, Itajaí-Santa Catarina,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simonebueno0411@gmail.com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de Rio Verde- UniRV, Rio Verde- GO,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wendellfaria43@gmail.com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Enfermeiro, Faculdade Claretiano - Boa Vista, Roraima, ezequiasalmeida300@gmail.com.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Estadual do Pará- UEPA , Belém do Pará - Pará, croeiras123@gmail. com.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rograma de Pós Graduação em Saúde Coletiva, Faculdade de Ciências da Saúde do Trairi - UFRN/Facisa, Santa Cruz - RN,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alinepachecoeu@hotmail.com.br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Federal do Pará - UFPA, Belém - Pará,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alessandra.conceicao@ics.ufpa.br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Fisioterapia, Universidade Estadual do Piauí - UESPI, Teresina, Piauí,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derick.sousa55@gmail.com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Faculdade de Saúde e Ecologia Humana - FASEH, Vespasiano - Minas Gerais. analumello0@gmail.com.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do Espírito Santo- UNESC, Câmpus Colatina, eugenia.me@hotmail.com.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Biólogo, Mestre em Química Biológica, Universidade Regional do Cariri - URCA, Crato - Ceará, alexborges01@yahoo.com.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Psicóloga, Centro de ensino unificado do Piauí  - CEUPI, Teresina - Piauí,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Alanagabriela.araujo@gmail.com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Farmácia, Universidade Federal de Sergipe (UFS), Lagarto, Sergipe,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Luissouza1601@gmail.com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Tecnóloga em Radiologia, Instituto Federal de Educação,Ciência e Tecnologia do Piauí -IFPI ,Teresina -Piaui,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rtl w:val="0"/>
          </w:rPr>
          <w:t xml:space="preserve">sousajoyce02@gmail.com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 </w:t>
      </w:r>
    </w:p>
    <w:p w:rsidR="00000000" w:rsidDel="00000000" w:rsidP="00000000" w:rsidRDefault="00000000" w:rsidRPr="00000000" w14:paraId="0000003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glaucoma é uma das principais causas de cegueira irreversível no mundo, afetando milhões de pessoas. Essa condição caracteriza-se por uma neuropatia óptica progressiva, geralmente associada ao aumento da pressão intraocular (PIO) (Correia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2023). Embora existam tratamentos convencionais, como colírios, laser e cirurgia, pesquisas recentes têm explorado o uso terapêutico da maconha como uma alternativa potencial para o controle da PIO e a proteção das células ganglionares da retina (Da 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2023).</w:t>
      </w:r>
    </w:p>
    <w:p w:rsidR="00000000" w:rsidDel="00000000" w:rsidP="00000000" w:rsidRDefault="00000000" w:rsidRPr="00000000" w14:paraId="0000003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têm demonstrado que os canabinoides, componentes ativos da maconha, possuem propriedades neuroprotetoras e de redução da PIO (De Araújo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 O tetrahidrocanabinol (THC), principal canabinoide psicoativo, mostrou eficácia na redução da PIO em vários modelos experimentais e clínicos (Correia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2023). No entanto, a administração contínua de THC é necessária para manter a redução da PIO, o que pode resultar em efeitos colaterais significativos, como alterações cognitivas e psicomotoras (Da 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2022).</w:t>
      </w:r>
    </w:p>
    <w:p w:rsidR="00000000" w:rsidDel="00000000" w:rsidP="00000000" w:rsidRDefault="00000000" w:rsidRPr="00000000" w14:paraId="0000003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também tem se voltado para os canabinoides não psicoativos, como o canabidiol (CBD), que possui um perfil de segurança mais favorável (De Almeida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2022). Estudos recentes indicam que o CBD pode reduzir a PIO sem os efeitos psicoativos do THC, além de oferecer benefícios neuroprotetores adicionais (Diniz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2024). Contudo, a eficácia e a segurança a longo prazo do CBD no tratamento do glaucoma ainda necessitam de investigações mais abrangentes (Correia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2023).</w:t>
      </w:r>
    </w:p>
    <w:p w:rsidR="00000000" w:rsidDel="00000000" w:rsidP="00000000" w:rsidRDefault="00000000" w:rsidRPr="00000000" w14:paraId="0000003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das evidências promissoras, a regulamentação e o uso terapêutico da maconha para o glaucoma enfrentam desafios significativos. Questões legais, variabilidade na composição dos produtos de cannabis e a necessidade de mais ensaios clínicos robustos são barreiras que precisam ser superadas (Da 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2023). Portanto, é crucial que as futuras pesquisas se concentrem em esclarecer a dosagem, a via de administração e os potenciais riscos a longo prazo para integrar efetivamente a maconha como uma opção terapêutica viável para pacientes com glaucoma ( De Araújo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2020).</w:t>
      </w:r>
    </w:p>
    <w:p w:rsidR="00000000" w:rsidDel="00000000" w:rsidP="00000000" w:rsidRDefault="00000000" w:rsidRPr="00000000" w14:paraId="0000003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desta revisão integrativa é avaliar a eficácia e a segurança do uso terapêutico da maconha em pacientes com glaucoma. A pesquisa visa compilar e analisar estudos recentes publicados entre 2020 e 2024, que investigam os efeitos dos canabinoides, tanto psicoativos quanto não psicoativos, na redução da pressão intraocular (PIO) e na proteção das células ganglionares da retina. Além disso, esta revisão pretende identificar as principais barreiras legais e regulamentares que afetam a implementação dessa terapia, propondo direções para futuras pesquisas e políticas de saúde que possam facilitar o uso da maconha como uma alternativa viável no tratamento do glaucoma.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MÉTODO OU METODOLOGIA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Realizou-se uma revisão sistemática da literatura utilizando os termos "Descritor em Ciências da Saúde (DeCS)": "Canabinoides", "Glaucoma", "Terapias Complementares". As bases de dados consultadas foram Scientific Electronic Library Online (SciELO), Medline e Lilacs. Utilizou-se o operador booleano "AND" para combinar os descritores e refinar a busca. A seleção dos artigos seguiu critérios de inclusão e exclusão pré-definidos, focando em pesquisas que investigam o uso de canabinoides em pacientes diagnosticados com glaucoma. A qualidade dos estudos foi avaliada utilizando ferramentas específicas para revisão integrativa, e os dados foram extraídos e analisados de forma qualitativa e quantitativa. Os critérios de inclusão utilizados foram: artigos que abordaram a temática proposta, artigos na íntegra e no período de 2020 a 2024. Já os critérios de exclusão foram artigos pagos, repetidos e sem relação com a temática proposta. Foram encontrados 70 artigos para a pesquisa e 16 selecionados após a leitura.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 RESULTADOS E DISCUSSÕES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Nos últimos anos, o interesse pelo uso terapêutico da maconha em pacientes com glaucoma tem aumentado significativamente. Estudos recentes apontam que o tetrahidrocanabinol (THC), principal composto ativo da maconha, possui propriedades que podem reduzir a pressão intraocular, um dos principais fatores de risco para o glaucoma. Segundo  (Lowe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2021) a administração de THC em pacientes com glaucoma mostrou uma diminuição significativa na pressão intraocular em comparação aos tratamentos tradicionais. Esse achado é promissor, pois sugere uma alternativa viável para pacientes que não respondem bem aos medicamentos convencionais  (Lourenço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2024).</w:t>
      </w:r>
    </w:p>
    <w:p w:rsidR="00000000" w:rsidDel="00000000" w:rsidP="00000000" w:rsidRDefault="00000000" w:rsidRPr="00000000" w14:paraId="0000003F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Apesar dos resultados positivos, o uso da maconha como tratamento para o glaucoma ainda enfrenta desafios. A principal preocupação é a duração dos efeitos do THC, que é relativamente curta, necessitando de doses frequentes para manter a eficácia terapêutica. De acordo com (Martins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2022), essa necessidade de administração contínua pode levar ao desenvolvimento de tolerância, diminuindo a eficácia ao longo do tempo. Além disso, os efeitos psicotrópicos do THC podem representar um risco para alguns pacientes, limitando seu uso em populações específicas. (Marques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</w:t>
      </w:r>
    </w:p>
    <w:p w:rsidR="00000000" w:rsidDel="00000000" w:rsidP="00000000" w:rsidRDefault="00000000" w:rsidRPr="00000000" w14:paraId="00000040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outro lado, novas pesquisas estão focando em outros canabinoides presentes na maconha que podem oferecer benefícios terapêuticos sem os efeitos colaterais associados ao THC. Estudos conduzidos por Pinto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(2020) mostraram que o canabidiol (CBD), outro composto da maconha, pode também reduzir a pressão intraocular sem os efeitos psicotrópicos do THC. Esses resultados abrem caminho para o desenvolvimento de tratamentos que aproveitem os benefícios dos canabinoides de maneira mais segura e eficaz (Mourão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2024).</w:t>
      </w:r>
    </w:p>
    <w:p w:rsidR="00000000" w:rsidDel="00000000" w:rsidP="00000000" w:rsidRDefault="00000000" w:rsidRPr="00000000" w14:paraId="00000041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Finalmente, a aceitação do uso terapêutico da maconha em pacientes com glaucoma também depende de mudanças nas políticas de saúde e na percepção pública. Conforme destacado por (Xavier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2021), a legalização e a regulamentação do uso medicinal da maconha em diversos países têm facilitado a realização de pesquisas clínicas e a inclusão de novos tratamentos no sistema de saúde. Essas mudanças são essenciais para que mais pacientes possam se beneficiar dos avanços científicos e tecnológicos no campo da medicina canabinoide (Rios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2023).</w:t>
      </w:r>
    </w:p>
    <w:p w:rsidR="00000000" w:rsidDel="00000000" w:rsidP="00000000" w:rsidRDefault="00000000" w:rsidRPr="00000000" w14:paraId="00000042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expandir a discussão sobre o uso terapêutico da maconha em pacientes com glaucoma, é importante considerar os aspectos farmacológicos e os possíveis mecanismos de ação dos canabinoides. A literatura sugere que os canabinoides interagem com o sistema endocanabinoide, um sistema biológico presente no corpo humano, que desempenha um papel crucial na regulação de vários processos fisiológicos, incluindo a pressão intraocular. Estudos recentes indicam que a ativação dos receptores canabinoides, especialmente os receptores CB1 e CB2, pode influenciar diretamente na modulação da pressão intraocular, oferecendo um potencial mecanismo terapêutico para o tratamento do glaucoma (De Lima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2021).</w:t>
      </w:r>
    </w:p>
    <w:p w:rsidR="00000000" w:rsidDel="00000000" w:rsidP="00000000" w:rsidRDefault="00000000" w:rsidRPr="00000000" w14:paraId="00000043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dos aspectos farmacológicos, é necessário explorar as variáveis individuais que podem influenciar a eficácia do tratamento com canabinoides. Fatores como idade, histórico médico, e a presença de outras comorbidades podem afetar a resposta dos pacientes ao tratamento com THC e CBD. Por exemplo, (Oliveira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2021) observaram que pacientes mais jovens tendem a apresentar uma resposta mais rápida à redução da pressão intraocular com o uso de THC, enquanto pacientes idosos podem apresentar uma resposta mais variável, muitas vezes necessitando de ajustes na dosagem. A personalização do tratamento, portanto, pode ser um caminho para maximizar os benefícios terapêuticos enquanto minimiza os riscos associados.</w:t>
      </w:r>
    </w:p>
    <w:p w:rsidR="00000000" w:rsidDel="00000000" w:rsidP="00000000" w:rsidRDefault="00000000" w:rsidRPr="00000000" w14:paraId="0000004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 ponto crucial na discussão é a comparação entre o uso da maconha e outros tratamentos tradicionais para o glaucoma. Enquanto os colírios e outros medicamentos orais continuam a ser as opções primárias, a maconha pode ser considerada como uma terapia complementar, especialmente em casos onde os tratamentos convencionais não atingem os resultados esperados. De acordo com (De Carvalho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2021), combinar o uso de THC com colírios tradicionais pode potencializar a redução da pressão intraocular, embora sejam necessários mais estudos para entender melhor essa interação e identificar possíveis efeitos adversos.</w:t>
      </w:r>
    </w:p>
    <w:p w:rsidR="00000000" w:rsidDel="00000000" w:rsidP="00000000" w:rsidRDefault="00000000" w:rsidRPr="00000000" w14:paraId="00000046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sobre a segurança a longo prazo do uso de canabinoides também é uma área que demanda atenção. Embora os resultados iniciais sejam promissores, os efeitos a longo prazo do uso contínuo de THC e CBD em pacientes com glaucoma ainda não são completamente compreendidos. Estudos longitudinais, como os conduzidos por (Silva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2022), estão começando a abordar essas questões, investigando possíveis impactos na saúde ocular e geral dos pacientes. Esses estudos são fundamentais para assegurar que os benefícios terapêuticos superem os riscos potenciais.</w:t>
      </w:r>
    </w:p>
    <w:p w:rsidR="00000000" w:rsidDel="00000000" w:rsidP="00000000" w:rsidRDefault="00000000" w:rsidRPr="00000000" w14:paraId="00000047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Finalmente, a evolução das políticas públicas e a educação da população sobre o uso medicinal da maconha desempenham papeis fundamentais no avanço dessa terapia. A conscientização sobre os benefícios e riscos do uso de canabinoides em pacientes com glaucoma pode ajudar a diminuir o estigma associado ao uso da maconha medicinal e incentivar mais pacientes a considerarem essa opção de tratamento. Campanhas educativas e a inclusão desse tema em currículos de formação médica podem promover uma abordagem mais informada e equilibrada sobre o tema, conforme sugerido por (Viana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2024).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 CONSIDERAÇÕES FINAIS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 síntese, a revisão integrativa dos estudos sobre o uso terapêutico da maconha em pacientes com glaucoma demonstra que os canabinoides, especialmente o THC e o CBD, possuem potencial significativo para reduzir a pressão intraocular e proteger as células ganglionares da retina. No entanto, a administração contínua de THC e os seus efeitos colaterais limitam seu uso, enquanto o CBD surge como uma alternativa promissora, oferecendo benefícios terapêuticos sem os efeitos psicotrópicos. As evidências indicam que há uma necessidade urgente de mais pesquisas clínicas robustas para determinar a eficácia e a segurança a longo prazo desses compostos, bem como para estabelecer diretrizes claras sobre a dosagem e a via de administração.</w:t>
      </w:r>
    </w:p>
    <w:p w:rsidR="00000000" w:rsidDel="00000000" w:rsidP="00000000" w:rsidRDefault="00000000" w:rsidRPr="00000000" w14:paraId="0000004C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das considerações científicas, é fundamental superar as barreiras legais e regulamentares para a integração da maconha como uma opção terapêutica viável para o glaucoma. Políticas de saúde que incentivem a pesquisa e a regulamentação adequada dos produtos de cannabis são essenciais para maximizar os benefícios potenciais dessa terapia. Somente com uma abordagem integrada que combine avanços científicos e mudanças políticas será possível oferecer aos pacientes com glaucoma uma alternativa eficaz e segura para o controle da doença.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CORREIA, Fernando Manuel Moreira. Farmácia Portuense do Corvo, Vila Nova de Gaia e Serviços Farmacêuticos do Hospital Privado de Gaia (Grupo Trofa Saúde), Vila Nova de Gaia. 2023.</w:t>
      </w:r>
    </w:p>
    <w:p w:rsidR="00000000" w:rsidDel="00000000" w:rsidP="00000000" w:rsidRDefault="00000000" w:rsidRPr="00000000" w14:paraId="00000050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SILVA, Rubens Cavalcanti Freire; DE ALBUQUERQUE, Georgia Leal Cesar. O papel da Medicina de Família e Comunidade no uso medicinal de Cannabis.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Medicina de Família e Comunidade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18, n. 45, p. 3632-3632, 2023.</w:t>
      </w:r>
    </w:p>
    <w:p w:rsidR="00000000" w:rsidDel="00000000" w:rsidP="00000000" w:rsidRDefault="00000000" w:rsidRPr="00000000" w14:paraId="00000051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ARAÚJO, Sílvia Regina Siqueira. Conhecimento sobre cannabis medicinal por graduandos e graduados em fonoaudiologia. In: CIÊNCIAS DA SAÚDE: DESAFIOS, PERSPECTIVAS E POSSIBILIDADES-VOLUME 4. Editora Científica Digital, 2022. p. 84-96, 2020.</w:t>
      </w:r>
    </w:p>
    <w:p w:rsidR="00000000" w:rsidDel="00000000" w:rsidP="00000000" w:rsidRDefault="00000000" w:rsidRPr="00000000" w14:paraId="00000052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ALMEIDA BRAGA, Anna Carlinda Arantes et al. O uso da cannabis na oftalmologia: uma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 Med Minas Gerais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32, n. Supl 01, p. S01-S15, 2022.</w:t>
      </w:r>
    </w:p>
    <w:p w:rsidR="00000000" w:rsidDel="00000000" w:rsidP="00000000" w:rsidRDefault="00000000" w:rsidRPr="00000000" w14:paraId="00000053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LIMA, Amanda Alves; ALEXANDRE, Ueslane Coelho; SANTOS, Jânio Sousa. O uso da maconha (Cannabis sativa L.) na indústria farmacêutica: uma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n. 12, p. e46101219829-e46101219829, 2021.</w:t>
      </w:r>
    </w:p>
    <w:p w:rsidR="00000000" w:rsidDel="00000000" w:rsidP="00000000" w:rsidRDefault="00000000" w:rsidRPr="00000000" w14:paraId="00000054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CARVALHO, Sirléia Paz; TREVISAN, Márcio. Fins terapêuticos da Cannabis Sativa (maconha) no Brasil: Revisão da Literatura/Therapeutic purposes of Cannabis Sativa (marijuana) in Brazil: A Literature Review.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4, n. 3, p. 13868-13885,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SILVA, Roni Robson et al. Therapeutic use of medicinal cannabis in people with degenerative neurological disease/Uso terapêutico da cannabis medicinal em pessoas com doença neurológica degenerativa.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Pesquisa Cuidado é Fundamental Online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14, 2022.</w:t>
      </w:r>
    </w:p>
    <w:p w:rsidR="00000000" w:rsidDel="00000000" w:rsidP="00000000" w:rsidRDefault="00000000" w:rsidRPr="00000000" w14:paraId="00000056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DINIZ, Daniel Carvalho et al. Elucidar efeitos terapêuticos e regulatório do uso da Cannabis sativa.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7, n. 3, p. e69813-e69813, 2024.</w:t>
      </w:r>
    </w:p>
    <w:p w:rsidR="00000000" w:rsidDel="00000000" w:rsidP="00000000" w:rsidRDefault="00000000" w:rsidRPr="00000000" w14:paraId="00000057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LOWE, Henry et al. O sistema endocanabinóide: um alvo potencial para o tratamento de várias doenças.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Internacional de Ciências Moleculares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22, n. 17, p. 9472, 2021.</w:t>
      </w:r>
    </w:p>
    <w:p w:rsidR="00000000" w:rsidDel="00000000" w:rsidP="00000000" w:rsidRDefault="00000000" w:rsidRPr="00000000" w14:paraId="00000058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LOURENÇO ARISTIDES, Jackeline. PAPEL DO ENFERMEIRO NO CUIDADO AOS PACIENTES EM USO DE CANNABIS MEDICINAL: UMA REFLEXÃO CRÍTICA.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Foco (Interdisciplinary Studies Journal)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17, n. 4, 2024.</w:t>
      </w:r>
    </w:p>
    <w:p w:rsidR="00000000" w:rsidDel="00000000" w:rsidP="00000000" w:rsidRDefault="00000000" w:rsidRPr="00000000" w14:paraId="00000059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MARTINS, Vanilza Aparecida et al. A UTILIZAÇÃO MEDICINAL DA CANNABIS.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Científica da Faculdade de Educação e Meio Ambiente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13, n. edespmulti, 2022.</w:t>
      </w:r>
    </w:p>
    <w:p w:rsidR="00000000" w:rsidDel="00000000" w:rsidP="00000000" w:rsidRDefault="00000000" w:rsidRPr="00000000" w14:paraId="0000005A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MARQUES, Pablo Miranda Gomes et al. Aspectos epidemiológicos das internações por glaucoma no Brasil, entre 2012 e 2021.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12, n. 3, p. e4812340481-e4812340481, 2023.</w:t>
      </w:r>
    </w:p>
    <w:p w:rsidR="00000000" w:rsidDel="00000000" w:rsidP="00000000" w:rsidRDefault="00000000" w:rsidRPr="00000000" w14:paraId="0000005B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MOURÃO, Victor; REZENDE, Daniela. A Tragédia da maconha: Antígona, neoativismo canábico ea transformação do regime moral em mobilizações antiproibicionistas. Dilemas: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de Estudos de Conflito e Controle Social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17, n. 02, p. e60826, 2024.</w:t>
      </w:r>
    </w:p>
    <w:p w:rsidR="00000000" w:rsidDel="00000000" w:rsidP="00000000" w:rsidRDefault="00000000" w:rsidRPr="00000000" w14:paraId="0000005C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OLIVEIRA-SILVA, Maria-Luisa; FREITAS, Moisés-Thiago. Análise toxicológica da cannabis sativa e seus benefícios terapêuticos Toxicological analysis of cannabissativa and its therapeutic benefits.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7, n. 6, p. 63013-6302,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PINTO, Julia Teles Triglia et al. Uso terapêutico da maconha em pacientes com Glaucoma: uma revisão.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3, n. 6, p. 16029-16042, 2020.</w:t>
      </w:r>
    </w:p>
    <w:p w:rsidR="00000000" w:rsidDel="00000000" w:rsidP="00000000" w:rsidRDefault="00000000" w:rsidRPr="00000000" w14:paraId="0000005E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RIOS, Agnes Victória Pimentel et al. APLICAÇÃO DA Cannabis sativa L.: MECANISMOS DE AÇÃO E POTENCIAIS TRATAMENTOS.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Contemporânea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3, n. 12, p. 27578-27589, 2023.</w:t>
      </w:r>
    </w:p>
    <w:p w:rsidR="00000000" w:rsidDel="00000000" w:rsidP="00000000" w:rsidRDefault="00000000" w:rsidRPr="00000000" w14:paraId="0000005F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Wendylla Patrícia Ferreira; SAMPAIO, Iuri Alves; RODRIGUES, Vera Cavalcante. Uso da Cannabis para fins medicinais: benefícios e malefícios.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Cereus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14, n. 1, p. 219-233, 2022.</w:t>
      </w:r>
    </w:p>
    <w:p w:rsidR="00000000" w:rsidDel="00000000" w:rsidP="00000000" w:rsidRDefault="00000000" w:rsidRPr="00000000" w14:paraId="00000060">
      <w:pPr>
        <w:spacing w:line="36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VIANA, Tereza Raquel Xavier et al. Cannabis Medicinal: Uma Revisão sobre as Perspectivas Atuais e Desafios Futuros na Prática Clínica.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of Research in Medicine and Health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2, p. e202401-e202401,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XAVIER, Eduarda Paula Markus et al. A utilização medicinal do THC na doença de Alzheimer/The medicinal use of THC in Alzheimer’s disease.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Health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4, n. 3, p. 12370-12379,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53341</wp:posOffset>
          </wp:positionH>
          <wp:positionV relativeFrom="paragraph">
            <wp:posOffset>-201651</wp:posOffset>
          </wp:positionV>
          <wp:extent cx="1162685" cy="1267818"/>
          <wp:effectExtent b="0" l="0" r="0" t="0"/>
          <wp:wrapTopAndBottom distB="0" dist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3687444</wp:posOffset>
          </wp:positionH>
          <wp:positionV relativeFrom="paragraph">
            <wp:posOffset>-29208</wp:posOffset>
          </wp:positionV>
          <wp:extent cx="2072640" cy="1002030"/>
          <wp:effectExtent b="0" l="0" r="0" t="0"/>
          <wp:wrapTopAndBottom distB="0" dist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810.0pt;height:144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 w:val="1"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D5028"/>
  </w:style>
  <w:style w:type="paragraph" w:styleId="ABNT" w:customStyle="1">
    <w:name w:val="ABNT"/>
    <w:basedOn w:val="Normal"/>
    <w:qFormat w:val="1"/>
    <w:rsid w:val="00FD5028"/>
    <w:pPr>
      <w:spacing w:line="360" w:lineRule="auto"/>
      <w:ind w:firstLine="709"/>
      <w:jc w:val="both"/>
    </w:pPr>
    <w:rPr>
      <w:rFonts w:ascii="Times New Roman" w:hAnsi="Times New Roman" w:cstheme="minorBidi" w:eastAsiaTheme="minorHAnsi"/>
      <w:sz w:val="24"/>
      <w:lang w:eastAsia="en-US"/>
    </w:rPr>
  </w:style>
  <w:style w:type="character" w:styleId="Hyperlink">
    <w:name w:val="Hyperlink"/>
    <w:basedOn w:val="Fontepargpadro"/>
    <w:uiPriority w:val="99"/>
    <w:unhideWhenUsed w:val="1"/>
    <w:rsid w:val="00FD5028"/>
    <w:rPr>
      <w:color w:val="0000ff" w:themeColor="hyperlink"/>
      <w:u w:val="single"/>
    </w:rPr>
  </w:style>
  <w:style w:type="paragraph" w:styleId="Default" w:customStyle="1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HAns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8B4AB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mailto:wendellfaria43@gmail.com" TargetMode="External"/><Relationship Id="rId22" Type="http://schemas.openxmlformats.org/officeDocument/2006/relationships/footer" Target="footer3.xml"/><Relationship Id="rId10" Type="http://schemas.openxmlformats.org/officeDocument/2006/relationships/hyperlink" Target="mailto:simonebueno0411@gmail.com" TargetMode="External"/><Relationship Id="rId21" Type="http://schemas.openxmlformats.org/officeDocument/2006/relationships/footer" Target="footer2.xml"/><Relationship Id="rId13" Type="http://schemas.openxmlformats.org/officeDocument/2006/relationships/hyperlink" Target="mailto:alessandra.conceicao@ics.ufpa.br" TargetMode="External"/><Relationship Id="rId12" Type="http://schemas.openxmlformats.org/officeDocument/2006/relationships/hyperlink" Target="mailto:alinepachecoeu@hotmail.com.br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urapo353@gmail.com" TargetMode="External"/><Relationship Id="rId15" Type="http://schemas.openxmlformats.org/officeDocument/2006/relationships/hyperlink" Target="mailto:Alanagabriela.araujo@gmail.com" TargetMode="External"/><Relationship Id="rId14" Type="http://schemas.openxmlformats.org/officeDocument/2006/relationships/hyperlink" Target="mailto:derick.sousa55@gmail.com" TargetMode="External"/><Relationship Id="rId17" Type="http://schemas.openxmlformats.org/officeDocument/2006/relationships/hyperlink" Target="mailto:sousajoyce02@gmail.com" TargetMode="External"/><Relationship Id="rId16" Type="http://schemas.openxmlformats.org/officeDocument/2006/relationships/hyperlink" Target="mailto:Luissouza1601@gmail.com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elisabetesoares0987@gmail.com" TargetMode="External"/><Relationship Id="rId8" Type="http://schemas.openxmlformats.org/officeDocument/2006/relationships/hyperlink" Target="mailto:elisabetesoares0987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xVgDeI8EE0vwLec3bIRYFbeqQ==">CgMxLjA4AHIhMV81VjVfWER4ZGVVZURJSGt3dUloc1Jnd2VLcTBxeWZx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2023-06-22T21:38:00Z</dcterms:created>
  <dc:creator>Eduarda Albuquerque Vilar</dc:creator>
</cp:coreProperties>
</file>