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FFD2" w14:textId="77777777" w:rsidR="00062E91" w:rsidRDefault="00062E91" w:rsidP="00062E91">
      <w:pPr>
        <w:pStyle w:val="x-scope"/>
        <w:jc w:val="center"/>
      </w:pPr>
      <w:r>
        <w:rPr>
          <w:rStyle w:val="qowt-font1-timesnewroman"/>
          <w:b/>
          <w:bCs/>
        </w:rPr>
        <w:t>ANÁLISE DA PRODUÇÃO, COMERCIALIZAÇÃO E SAZONALIDADE DE VOLUME E PREÇO DE HORTIFRÚTIS NO BRASIL: A PARTICIPAÇÃO DE SANTA CATARINA EM FRUTAS E FRUTOS</w:t>
      </w:r>
      <w:r>
        <w:t xml:space="preserve"> </w:t>
      </w:r>
    </w:p>
    <w:p w14:paraId="1D1758D4" w14:textId="77777777" w:rsidR="00062E91" w:rsidRDefault="00062E91" w:rsidP="00062E91">
      <w:pPr>
        <w:pStyle w:val="x-scope"/>
        <w:spacing w:before="0" w:beforeAutospacing="0" w:after="0" w:afterAutospacing="0"/>
        <w:jc w:val="right"/>
        <w:rPr>
          <w:rStyle w:val="qowt-font1-timesnewroman"/>
          <w:color w:val="000000"/>
        </w:rPr>
      </w:pPr>
    </w:p>
    <w:p w14:paraId="4E44C180" w14:textId="02B2B6B1" w:rsidR="00062E91" w:rsidRDefault="00062E91" w:rsidP="00062E91">
      <w:pPr>
        <w:pStyle w:val="x-scope"/>
        <w:spacing w:before="0" w:beforeAutospacing="0" w:after="0" w:afterAutospacing="0"/>
        <w:jc w:val="right"/>
      </w:pPr>
      <w:r>
        <w:rPr>
          <w:rStyle w:val="qowt-font1-timesnewroman"/>
          <w:color w:val="000000"/>
        </w:rPr>
        <w:t>Júlia de Oliveira Silva; CSE/UFSC; J.Oliveira.Silv@hotmail.com</w:t>
      </w:r>
      <w:r>
        <w:t xml:space="preserve"> </w:t>
      </w:r>
    </w:p>
    <w:p w14:paraId="3EC0232B" w14:textId="77777777" w:rsidR="00062E91" w:rsidRDefault="00062E91" w:rsidP="00062E91">
      <w:pPr>
        <w:pStyle w:val="x-scope"/>
        <w:spacing w:before="0" w:beforeAutospacing="0" w:after="0" w:afterAutospacing="0"/>
        <w:jc w:val="right"/>
      </w:pPr>
      <w:r>
        <w:rPr>
          <w:rStyle w:val="qowt-font1-timesnewroman"/>
          <w:color w:val="000000"/>
        </w:rPr>
        <w:t>Lilian de Pellegrini Elias; CEPA-EPAGRI; lilianelias@epagri.sc.gov.br</w:t>
      </w:r>
      <w:r>
        <w:t xml:space="preserve"> </w:t>
      </w:r>
    </w:p>
    <w:p w14:paraId="6C11F007" w14:textId="77777777" w:rsidR="00062E91" w:rsidRDefault="00062E91" w:rsidP="00062E91">
      <w:pPr>
        <w:pStyle w:val="x-scope"/>
        <w:spacing w:before="0" w:beforeAutospacing="0" w:after="0" w:afterAutospacing="0"/>
        <w:jc w:val="right"/>
      </w:pPr>
      <w:r>
        <w:rPr>
          <w:rStyle w:val="qowt-font1-timesnewroman"/>
          <w:color w:val="000000"/>
        </w:rPr>
        <w:t>Rogério Goulart Jr.; CEPA-EPAGRI; rogeriojunior@epagri.sc.gov.br</w:t>
      </w:r>
      <w:r>
        <w:t xml:space="preserve"> </w:t>
      </w:r>
    </w:p>
    <w:p w14:paraId="2829D86C" w14:textId="51494497" w:rsidR="00062E91" w:rsidRDefault="00062E91" w:rsidP="00062E91">
      <w:pPr>
        <w:pStyle w:val="x-scope"/>
        <w:jc w:val="right"/>
      </w:pPr>
      <w:r>
        <w:rPr>
          <w:color w:val="0563C1"/>
          <w:u w:val="single"/>
        </w:rPr>
        <w:br/>
      </w:r>
    </w:p>
    <w:p w14:paraId="68606606" w14:textId="77777777" w:rsidR="00062E91" w:rsidRDefault="00062E91" w:rsidP="00062E91">
      <w:pPr>
        <w:pStyle w:val="x-scope"/>
      </w:pPr>
      <w:r>
        <w:rPr>
          <w:rStyle w:val="qowt-font1-timesnewroman"/>
        </w:rPr>
        <w:t>Área Temática 8: Desenvolvimento rural e agricultura familiar</w:t>
      </w:r>
      <w:r>
        <w:t xml:space="preserve"> </w:t>
      </w:r>
    </w:p>
    <w:p w14:paraId="33C69943" w14:textId="77777777" w:rsidR="00062E91" w:rsidRDefault="00062E91" w:rsidP="00062E91">
      <w:pPr>
        <w:pStyle w:val="x-scope"/>
        <w:jc w:val="center"/>
      </w:pPr>
      <w:r>
        <w:rPr>
          <w:rStyle w:val="qowt-font1-timesnewroman"/>
          <w:b/>
          <w:bCs/>
        </w:rPr>
        <w:t>RESUMO</w:t>
      </w:r>
      <w:r>
        <w:t xml:space="preserve"> </w:t>
      </w:r>
    </w:p>
    <w:p w14:paraId="461CA001" w14:textId="77777777" w:rsidR="00062E91" w:rsidRDefault="00062E91" w:rsidP="00062E91">
      <w:pPr>
        <w:pStyle w:val="x-scope"/>
        <w:jc w:val="both"/>
      </w:pPr>
      <w:r>
        <w:rPr>
          <w:rStyle w:val="qowt-font1-timesnewroman"/>
        </w:rPr>
        <w:t>Este estudo investiga a comercialização e sazonalidade de hortifrútis no Brasil, com foco especial na participação de Santa Catarina no mercado de frutas e frutos nas Centrais de Abastecimento (</w:t>
      </w:r>
      <w:proofErr w:type="spellStart"/>
      <w:r>
        <w:rPr>
          <w:rStyle w:val="qowt-font1-timesnewroman"/>
        </w:rPr>
        <w:t>CEASAs</w:t>
      </w:r>
      <w:proofErr w:type="spellEnd"/>
      <w:r>
        <w:rPr>
          <w:rStyle w:val="qowt-font1-timesnewroman"/>
        </w:rPr>
        <w:t>). Utilizando dados do Programa Brasileiro de Modernização do Mercado Hortigranjeiro (</w:t>
      </w:r>
      <w:proofErr w:type="spellStart"/>
      <w:r>
        <w:rPr>
          <w:rStyle w:val="qowt-font1-timesnewroman"/>
        </w:rPr>
        <w:t>Prohort</w:t>
      </w:r>
      <w:proofErr w:type="spellEnd"/>
      <w:r>
        <w:rPr>
          <w:rStyle w:val="qowt-font1-timesnewroman"/>
        </w:rPr>
        <w:t xml:space="preserve">) e do Censo Agropecuário de 2017, a pesquisa examina as variações sazonais e regionais na comercialização desses produtos, bem como as flutuações de preços ao longo do ano. O objetivo é compreender os fatores que impactam a dinâmica de preços e a logística de abastecimento, visando garantir uma oferta estável e eficiente de alimentos frescos para a população. Santa Catarina destaca-se como um dos principais produtores de frutas e frutos no Brasil, com ênfase na maçã, banana, abóbora e tomate. O estado contribui significativamente para a produção nacional, com destaque para municípios como São Joaquim e Fraiburgo na produção de maçãs, e </w:t>
      </w:r>
      <w:proofErr w:type="spellStart"/>
      <w:r>
        <w:rPr>
          <w:rStyle w:val="qowt-font1-timesnewroman"/>
        </w:rPr>
        <w:t>Corupá</w:t>
      </w:r>
      <w:proofErr w:type="spellEnd"/>
      <w:r>
        <w:rPr>
          <w:rStyle w:val="qowt-font1-timesnewroman"/>
        </w:rPr>
        <w:t xml:space="preserve"> e Luiz Alves na produção de bananas. A análise dos dados revela que a comercialização de frutas e frutos sofre variações sazonais, com picos de preços no inverno, quando a oferta diminui. A pesquisa também identifica desafios logísticos e climáticos que afetam a produção e a distribuição, especialmente após eventos climáticos extremos e a pandemia de COVID-19. Conclui-se que políticas públicas e estratégias de planejamento são essenciais para mitigar os impactos das variações sazonais e climáticas, garantindo a segurança alimentar e nutricional da população. A inclusão de produtos orgânicos nas centrais de abastecimento é sugerida como uma forma de atender à crescente demanda por alimentos saudáveis e sustentáveis, beneficiando tanto consumidores quanto produtores.</w:t>
      </w:r>
      <w:r>
        <w:t xml:space="preserve"> </w:t>
      </w:r>
    </w:p>
    <w:p w14:paraId="53330E5E" w14:textId="77777777" w:rsidR="00062E91" w:rsidRDefault="00062E91" w:rsidP="00062E91">
      <w:pPr>
        <w:pStyle w:val="x-scope"/>
        <w:jc w:val="both"/>
      </w:pPr>
      <w:r>
        <w:rPr>
          <w:rStyle w:val="qowt-font1-timesnewroman"/>
          <w:b/>
          <w:bCs/>
        </w:rPr>
        <w:t>Palavras-chave:</w:t>
      </w:r>
      <w:r>
        <w:rPr>
          <w:rStyle w:val="qowt-font1-timesnewroman"/>
        </w:rPr>
        <w:t xml:space="preserve"> </w:t>
      </w:r>
      <w:r>
        <w:rPr>
          <w:rStyle w:val="qowt-font1-timesnewroman"/>
          <w:b/>
          <w:bCs/>
        </w:rPr>
        <w:t> </w:t>
      </w:r>
      <w:r>
        <w:rPr>
          <w:rStyle w:val="qowt-font1-timesnewroman"/>
        </w:rPr>
        <w:t>Economia agrícola, Abastecimento; Mercados atacadistas; Hortifrútis</w:t>
      </w:r>
    </w:p>
    <w:p w14:paraId="5F74BE24" w14:textId="77777777" w:rsidR="00063A8D" w:rsidRDefault="00063A8D"/>
    <w:sectPr w:rsidR="00063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91"/>
    <w:rsid w:val="00062E91"/>
    <w:rsid w:val="00063A8D"/>
    <w:rsid w:val="000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760"/>
  <w15:chartTrackingRefBased/>
  <w15:docId w15:val="{4670BFBA-33A0-4504-A5E0-089801B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-scope">
    <w:name w:val="x-scope"/>
    <w:basedOn w:val="Normal"/>
    <w:rsid w:val="000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1-timesnewroman">
    <w:name w:val="qowt-font1-timesnewroman"/>
    <w:basedOn w:val="Fontepargpadro"/>
    <w:rsid w:val="0006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de Moraes</dc:creator>
  <cp:keywords/>
  <dc:description/>
  <cp:lastModifiedBy>Fabio de Moraes</cp:lastModifiedBy>
  <cp:revision>2</cp:revision>
  <dcterms:created xsi:type="dcterms:W3CDTF">2025-07-10T18:21:00Z</dcterms:created>
  <dcterms:modified xsi:type="dcterms:W3CDTF">2025-07-10T18:21:00Z</dcterms:modified>
</cp:coreProperties>
</file>