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4A55" w14:textId="77777777" w:rsidR="007C4493" w:rsidRDefault="007C4493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447F2" w14:textId="13DC9921" w:rsidR="007C4493" w:rsidRDefault="00BD132E">
      <w:pPr>
        <w:pStyle w:val="Corpodetex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docs-internal-guid-c4e6bc1f-7fff-5a32-a9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 EM DIREITO CONSTITUCIONAL</w:t>
      </w:r>
      <w:r w:rsidR="008A4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PROCESSUAL E DIREITOS SOCIAIS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ENSINO-APRENDIZADO PROBLEMATIZADOR SOBRE O USO DA IA NO BRASIL ATRAVÉS DA ANÁLISE DO PL Nº 2.338/2023</w:t>
      </w:r>
    </w:p>
    <w:p w14:paraId="1378B0B6" w14:textId="77777777" w:rsidR="007C4493" w:rsidRDefault="007C4493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FE687" w14:textId="683C3561" w:rsidR="007C4493" w:rsidRDefault="008A4B69">
      <w:pPr>
        <w:pStyle w:val="LO-normal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Letícia Silva da Costa - UFRN</w:t>
      </w:r>
    </w:p>
    <w:p w14:paraId="1ADB7A33" w14:textId="75DEB447" w:rsidR="007C4493" w:rsidRDefault="008A4B69">
      <w:pPr>
        <w:pStyle w:val="LO-normal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leticia.costa.123@ufrn.edu.br</w:t>
      </w:r>
    </w:p>
    <w:p w14:paraId="70EBAFFF" w14:textId="4CEFC082" w:rsidR="007C4493" w:rsidRDefault="00C647B4">
      <w:pPr>
        <w:pStyle w:val="LO-normal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Eulália Fernanda</w:t>
      </w:r>
      <w:r w:rsidR="008A4B69">
        <w:rPr>
          <w:rFonts w:ascii="Times New Roman" w:eastAsia="Times New Roman" w:hAnsi="Times New Roman" w:cs="Times New Roman"/>
          <w:sz w:val="24"/>
          <w:szCs w:val="24"/>
        </w:rPr>
        <w:t xml:space="preserve"> de Medeiros Sizenando </w:t>
      </w:r>
    </w:p>
    <w:p w14:paraId="1CCBAFB1" w14:textId="7D4CD054" w:rsidR="007C4493" w:rsidRDefault="008A4B69">
      <w:pPr>
        <w:pStyle w:val="LO-normal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eulalia.sizenando.700@ufrn.edu.br</w:t>
      </w:r>
    </w:p>
    <w:p w14:paraId="4D1FDC10" w14:textId="745C9452" w:rsidR="007C4493" w:rsidRDefault="008A4B69">
      <w:pPr>
        <w:pStyle w:val="LO-normal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Dr. Orione Dantas de Medeiros - UFRN</w:t>
      </w:r>
    </w:p>
    <w:p w14:paraId="5A4A2595" w14:textId="2BDF2259" w:rsidR="007C4493" w:rsidRDefault="008A4B69">
      <w:pPr>
        <w:pStyle w:val="LO-normal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orione.dantas@ufrn.edu.br</w:t>
      </w:r>
    </w:p>
    <w:p w14:paraId="4F3A2D70" w14:textId="77777777" w:rsidR="007C4493" w:rsidRDefault="007C4493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EDFE3A" w14:textId="77777777" w:rsidR="007C4493" w:rsidRDefault="00BD132E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163EB710" w14:textId="77777777" w:rsidR="007C4493" w:rsidRDefault="007C4493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198EE" w14:textId="77777777" w:rsidR="007C4493" w:rsidRDefault="00BD132E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monitoria, enquanto modalidade de ensino e aprendizagem, é um processo no qual os alunos monitores, orientados por um ou mais docentes, auxiliam os demais colegas de curso acerca de determinados tópicos de interesse e relevância acadêmica. Segundo Schneider (2006), “o trabalho de monitoria pretende contribuir com o desenvolvimento da competência pedagógica e auxiliar os acadêmicos na apreensão e produção do conhecimento”.</w:t>
      </w:r>
    </w:p>
    <w:p w14:paraId="49564A9B" w14:textId="23313DDB" w:rsidR="00676DA3" w:rsidRDefault="00676DA3" w:rsidP="00676DA3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dessa ideia, o </w:t>
      </w:r>
      <w:r w:rsidRPr="00676DA3">
        <w:rPr>
          <w:rFonts w:ascii="Times New Roman" w:eastAsia="Times New Roman" w:hAnsi="Times New Roman" w:cs="Times New Roman"/>
          <w:sz w:val="24"/>
          <w:szCs w:val="24"/>
        </w:rPr>
        <w:t>projeto de monitoria em "Direito Constitucional, Processual e Direitos Sociais" começou em março de 2023 e busc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676DA3">
        <w:rPr>
          <w:rFonts w:ascii="Times New Roman" w:eastAsia="Times New Roman" w:hAnsi="Times New Roman" w:cs="Times New Roman"/>
          <w:sz w:val="24"/>
          <w:szCs w:val="24"/>
        </w:rPr>
        <w:t xml:space="preserve"> promover o conhecimento jurídico interdisciplinar na era da inteligência artificial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(IA)</w:t>
      </w:r>
      <w:r w:rsidRPr="00676DA3">
        <w:rPr>
          <w:rFonts w:ascii="Times New Roman" w:eastAsia="Times New Roman" w:hAnsi="Times New Roman" w:cs="Times New Roman"/>
          <w:sz w:val="24"/>
          <w:szCs w:val="24"/>
        </w:rPr>
        <w:t>, analisando o uso da IA no Brasil por meio do PL nº 2.338/2023</w:t>
      </w:r>
      <w:r>
        <w:rPr>
          <w:rFonts w:ascii="Times New Roman" w:eastAsia="Times New Roman" w:hAnsi="Times New Roman" w:cs="Times New Roman"/>
          <w:sz w:val="24"/>
          <w:szCs w:val="24"/>
        </w:rPr>
        <w:t>, afinal o avanço dessa tecnologia está</w:t>
      </w:r>
      <w:r w:rsidR="00BD132E">
        <w:rPr>
          <w:rFonts w:ascii="Times New Roman" w:eastAsia="Times New Roman" w:hAnsi="Times New Roman" w:cs="Times New Roman"/>
          <w:sz w:val="24"/>
          <w:szCs w:val="24"/>
        </w:rPr>
        <w:t xml:space="preserve"> causando uma revolu</w:t>
      </w:r>
      <w:r w:rsidR="00794952">
        <w:rPr>
          <w:rFonts w:ascii="Times New Roman" w:eastAsia="Times New Roman" w:hAnsi="Times New Roman" w:cs="Times New Roman"/>
          <w:sz w:val="24"/>
          <w:szCs w:val="24"/>
        </w:rPr>
        <w:t xml:space="preserve">ção em várias áreas </w:t>
      </w:r>
      <w:r w:rsidR="00BD132E">
        <w:rPr>
          <w:rFonts w:ascii="Times New Roman" w:eastAsia="Times New Roman" w:hAnsi="Times New Roman" w:cs="Times New Roman"/>
          <w:sz w:val="24"/>
          <w:szCs w:val="24"/>
        </w:rPr>
        <w:t>humana</w:t>
      </w:r>
      <w:r w:rsidR="007949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76DA3">
        <w:rPr>
          <w:rFonts w:ascii="Times New Roman" w:eastAsia="Times New Roman" w:hAnsi="Times New Roman" w:cs="Times New Roman"/>
          <w:sz w:val="24"/>
          <w:szCs w:val="24"/>
        </w:rPr>
        <w:t>, incluindo empresas como Apple, Google e ChatGPT, afetando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dessa forma, </w:t>
      </w:r>
      <w:r w:rsidRPr="00676DA3">
        <w:rPr>
          <w:rFonts w:ascii="Times New Roman" w:eastAsia="Times New Roman" w:hAnsi="Times New Roman" w:cs="Times New Roman"/>
          <w:sz w:val="24"/>
          <w:szCs w:val="24"/>
        </w:rPr>
        <w:t>nossa maneira de trabalhar, aprender, relacionar-se e fazer negócios.</w:t>
      </w:r>
    </w:p>
    <w:p w14:paraId="2F64530C" w14:textId="1282FC39" w:rsidR="00C647B4" w:rsidRDefault="00926A89" w:rsidP="00C647B4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DA3">
        <w:rPr>
          <w:rFonts w:ascii="Times New Roman" w:eastAsia="Times New Roman" w:hAnsi="Times New Roman" w:cs="Times New Roman"/>
          <w:sz w:val="24"/>
          <w:szCs w:val="24"/>
        </w:rPr>
        <w:t>Todavia, a</w:t>
      </w:r>
      <w:r>
        <w:rPr>
          <w:rFonts w:ascii="Times New Roman" w:eastAsia="Times New Roman" w:hAnsi="Times New Roman" w:cs="Times New Roman"/>
          <w:sz w:val="24"/>
          <w:szCs w:val="24"/>
        </w:rPr>
        <w:t>pesar d</w:t>
      </w:r>
      <w:r w:rsidR="00676DA3">
        <w:rPr>
          <w:rFonts w:ascii="Times New Roman" w:eastAsia="Times New Roman" w:hAnsi="Times New Roman" w:cs="Times New Roman"/>
          <w:sz w:val="24"/>
          <w:szCs w:val="24"/>
        </w:rPr>
        <w:t>esse grande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impacto, </w:t>
      </w:r>
      <w:r w:rsidR="00BD132E">
        <w:rPr>
          <w:rFonts w:ascii="Times New Roman" w:eastAsia="Times New Roman" w:hAnsi="Times New Roman" w:cs="Times New Roman"/>
          <w:sz w:val="24"/>
          <w:szCs w:val="24"/>
        </w:rPr>
        <w:t xml:space="preserve">atualmente não existem leis que regulamentem seu desenvolvimento e uso no Brasil. Portanto, a criação de um marco regulatório brasileiro para a inteligência artificial se tornou uma prioridade (ALMEIDA, 2023). </w:t>
      </w:r>
    </w:p>
    <w:p w14:paraId="33AD9993" w14:textId="0964083F" w:rsidR="007C4493" w:rsidRDefault="00BD132E" w:rsidP="00926A89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desse cenário, em 30 de março de 2022, foi criada no Senado Federal a Comissão de Juristas responsável por elaborar um projeto substitutivo para regulamentar a </w:t>
      </w:r>
      <w:r w:rsidR="00C647B4"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Brasil. A Comissão baseou seu trabalho nos projetos de lei existentes e realizou consultas a diversos setores da sociedade para orientar seu plano de trabalho e o anteprojeto</w:t>
      </w:r>
      <w:r w:rsidR="00926A89">
        <w:rPr>
          <w:rFonts w:ascii="Times New Roman" w:eastAsia="Times New Roman" w:hAnsi="Times New Roman" w:cs="Times New Roman"/>
          <w:sz w:val="24"/>
          <w:szCs w:val="24"/>
        </w:rPr>
        <w:t xml:space="preserve"> a ser aprovado (BRASIL, 2023). </w:t>
      </w:r>
      <w:r>
        <w:rPr>
          <w:rFonts w:ascii="Times New Roman" w:eastAsia="Times New Roman" w:hAnsi="Times New Roman" w:cs="Times New Roman"/>
          <w:sz w:val="24"/>
          <w:szCs w:val="24"/>
        </w:rPr>
        <w:t>O resultado desse esforço culminou na publicação do PL 2.338/2023</w:t>
      </w:r>
      <w:r w:rsidR="00676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6A89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>incorporou ideias dos projetos anteriores e das recomendações da Comissão de Juristas.</w:t>
      </w:r>
    </w:p>
    <w:p w14:paraId="25E97143" w14:textId="33571B7A" w:rsidR="007C4493" w:rsidRDefault="00BD132E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Dessa forma, </w:t>
      </w:r>
      <w:r w:rsidR="00676DA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76DA3" w:rsidRPr="00676DA3">
        <w:rPr>
          <w:rFonts w:ascii="Times New Roman" w:eastAsia="Times New Roman" w:hAnsi="Times New Roman" w:cs="Times New Roman"/>
          <w:sz w:val="24"/>
          <w:szCs w:val="24"/>
        </w:rPr>
        <w:t xml:space="preserve">projeto de monitoria busca preparar futuros profissionais do </w:t>
      </w:r>
      <w:r w:rsidR="00676DA3">
        <w:rPr>
          <w:rFonts w:ascii="Times New Roman" w:eastAsia="Times New Roman" w:hAnsi="Times New Roman" w:cs="Times New Roman"/>
          <w:sz w:val="24"/>
          <w:szCs w:val="24"/>
        </w:rPr>
        <w:t>d</w:t>
      </w:r>
      <w:r w:rsidR="00676DA3" w:rsidRPr="00676DA3">
        <w:rPr>
          <w:rFonts w:ascii="Times New Roman" w:eastAsia="Times New Roman" w:hAnsi="Times New Roman" w:cs="Times New Roman"/>
          <w:sz w:val="24"/>
          <w:szCs w:val="24"/>
        </w:rPr>
        <w:t>ireito para lidar com o uso crescente da inteligência artificial, promovendo uma formação inovadora e multidisciplinar. Seu foco é integrar a IA nos conceitos jurídicos e discutir suas implicações legais e constitucionais.</w:t>
      </w:r>
    </w:p>
    <w:p w14:paraId="07AAD2CD" w14:textId="77777777" w:rsidR="007C4493" w:rsidRDefault="007C4493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5A7D3" w14:textId="77777777" w:rsidR="007C4493" w:rsidRDefault="00BD132E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39E42554" w14:textId="77777777" w:rsidR="007C4493" w:rsidRDefault="007C4493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23531" w14:textId="77777777" w:rsidR="00926A89" w:rsidRDefault="00BD132E" w:rsidP="00926A89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Ao longo da execução do projeto de monitoria, uma das ações desenvolvidas foi a promoção de um amplo debate entre monitores, discentes e docentes com o tema “A digitalização da Constituição e o uso da IA no Brasil: uma análise do PL nº 2.388/2023”, a fim de que os envolvidos observassem como os avanços tecnológicos estão transformando o campo jurídico nacional.</w:t>
      </w:r>
      <w:r w:rsidR="0079495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nicialmente buscou-se analisar os motivos ensejadores da criação de um projeto de lei visando normatizar o uso da IA no país e as propostas apresentadas para regularizar o uso dessa tecnologia.</w:t>
      </w:r>
      <w:r w:rsidR="00926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E0D516" w14:textId="4BDF8107" w:rsidR="007C4493" w:rsidRDefault="00BD132E" w:rsidP="00926A89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tal, foi feito uma análise minuciosa do PL nº 2.388/2023 e dos eventos que a antecederam, a qual foi esquematizada e, em seguida, amplamente debatida, de forma dialogada e interdisciplinar, entre os docentes, os discentes e os monitores.</w:t>
      </w:r>
    </w:p>
    <w:p w14:paraId="0D5B7A79" w14:textId="77777777" w:rsidR="007C4493" w:rsidRDefault="007C4493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62065" w14:textId="77777777" w:rsidR="007C4493" w:rsidRDefault="007C4493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56B28" w14:textId="77777777" w:rsidR="007C4493" w:rsidRDefault="00BD132E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</w:p>
    <w:p w14:paraId="17AC944E" w14:textId="77777777" w:rsidR="007C4493" w:rsidRDefault="007C4493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BF914" w14:textId="0701DC2B" w:rsidR="00676DA3" w:rsidRDefault="00BD132E" w:rsidP="003D5BF5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análise feita do PL nº 2.388/2023, resultou-se o entendimento de </w:t>
      </w:r>
      <w:r w:rsidR="00676DA3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676DA3" w:rsidRPr="00676DA3">
        <w:rPr>
          <w:rFonts w:ascii="Times New Roman" w:eastAsia="Times New Roman" w:hAnsi="Times New Roman" w:cs="Times New Roman"/>
          <w:sz w:val="24"/>
          <w:szCs w:val="24"/>
        </w:rPr>
        <w:t xml:space="preserve">PL nº 2.388/2023 foi criado com base nas recomendações de uma Comissão de Juristas e visa equilibrar a proteção dos direitos fundamentais com o avanço da </w:t>
      </w:r>
      <w:r w:rsidR="00676DA3" w:rsidRPr="00676DA3">
        <w:rPr>
          <w:rFonts w:ascii="Times New Roman" w:eastAsia="Times New Roman" w:hAnsi="Times New Roman" w:cs="Times New Roman"/>
          <w:sz w:val="24"/>
          <w:szCs w:val="24"/>
        </w:rPr>
        <w:t>IA estabelecendo</w:t>
      </w:r>
      <w:r w:rsidR="00676DA3" w:rsidRPr="00676DA3">
        <w:rPr>
          <w:rFonts w:ascii="Times New Roman" w:eastAsia="Times New Roman" w:hAnsi="Times New Roman" w:cs="Times New Roman"/>
          <w:sz w:val="24"/>
          <w:szCs w:val="24"/>
        </w:rPr>
        <w:t xml:space="preserve"> um sistema de governança e promovendo a inovação tecnológica. Ele enfatiza a avaliação de riscos e princípios de direitos humanos, incentivando a ética e a gestão de riscos. O projeto abrange regulamentação, transparência, prevenção de vieses discriminatórios e responsabilidades civis. Também promove códigos de boas práticas, supervisão de dados e ação das autoridades para proteger direitos fundamentais e sancionar violações.</w:t>
      </w:r>
    </w:p>
    <w:p w14:paraId="047C2367" w14:textId="6D681584" w:rsidR="00676DA3" w:rsidRPr="003D5BF5" w:rsidRDefault="00BD132E" w:rsidP="003D5BF5">
      <w:pPr>
        <w:pStyle w:val="LO-normal"/>
        <w:spacing w:after="0" w:line="240" w:lineRule="auto"/>
        <w:ind w:left="280" w:firstLine="428"/>
        <w:jc w:val="both"/>
        <w:rPr>
          <w:rFonts w:ascii="Times New Roman;serif" w:eastAsia="Times New Roman" w:hAnsi="Times New Roman;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dessas percepções feitas durante a análise do projeto de lei e entendendo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decorrência da transformação digital ocasionado pelo uso cada vez mais frequente da IA, a formação dos profissionais do direito tem que estar em concordância com essa nova realidade, </w:t>
      </w:r>
      <w:r>
        <w:rPr>
          <w:rFonts w:ascii="Times New Roman;serif" w:eastAsia="Times New Roman" w:hAnsi="Times New Roman;serif" w:cs="Times New Roman"/>
          <w:color w:val="000000"/>
          <w:sz w:val="24"/>
          <w:szCs w:val="24"/>
        </w:rPr>
        <w:t>abordou-se os conceitos teóricos ensinados em sala de aula de uma maneira inovadora, relacionando-os, através de um diálogo interdisciplinar entre docentes, discentes e monitores, como a IA as implicações legais decorrentes do seu uso estão transformando o ordenamento jurídico brasileiro.</w:t>
      </w:r>
    </w:p>
    <w:p w14:paraId="4A8C5089" w14:textId="77777777" w:rsidR="007C4493" w:rsidRDefault="00BD132E">
      <w:pPr>
        <w:pStyle w:val="Corpodetexto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ocs-internal-guid-9ca70f52-7fff-9502-1a"/>
      <w:bookmarkEnd w:id="1"/>
      <w:r>
        <w:rPr>
          <w:rFonts w:ascii="Times New Roman;serif" w:eastAsia="Times New Roman" w:hAnsi="Times New Roman;serif" w:cs="Times New Roman"/>
          <w:color w:val="000000"/>
          <w:sz w:val="24"/>
          <w:szCs w:val="24"/>
        </w:rPr>
        <w:t>Concretizou-se, dessa forma, o preceituado por Pessôa (2007, p. 9), o qual afirma que monitoria consolida “o aprender e o ensinar, por meio de trocas simultâneas de conhecimentos plurais”, já que a dinâmica de ensino e aprendizagem desenvolvida no referido projeto de monitoria contribuiu de forma simultânea para a formação acadêmica, profissional e intelectual tanto dos alunos matriculados nos componentes curriculares atendidos pelo projeto, como dos monitores e docentes envolvidos na execução do programa</w:t>
      </w:r>
    </w:p>
    <w:p w14:paraId="03FA65A0" w14:textId="77777777" w:rsidR="007C4493" w:rsidRDefault="00BD132E">
      <w:pPr>
        <w:pStyle w:val="Corpodetexto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;serif" w:eastAsia="Times New Roman" w:hAnsi="Times New Roman;serif" w:cs="Times New Roman"/>
          <w:color w:val="000000"/>
          <w:sz w:val="24"/>
          <w:szCs w:val="24"/>
        </w:rPr>
        <w:t>Coadunou-se, ainda, com enunciando por Assis (2006), o qual considera que a monitoria é uma forma de ampliação das experiências que colaboram para a formação dos alunos e para a promoção da docência, em decorrência das inúmeras possibilidades de atividades a serem desenvolvidas corriqueiramente nos mais diversos departamentos e disciplinas.</w:t>
      </w:r>
    </w:p>
    <w:p w14:paraId="38195409" w14:textId="77777777" w:rsidR="007C4493" w:rsidRDefault="007C4493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9BDDA" w14:textId="77777777" w:rsidR="007C4493" w:rsidRDefault="00BD132E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76B53334" w14:textId="77777777" w:rsidR="007C4493" w:rsidRDefault="007C4493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1DA48" w14:textId="009102E8" w:rsidR="003D5BF5" w:rsidRDefault="003D5BF5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BF5">
        <w:rPr>
          <w:rFonts w:ascii="Times New Roman" w:eastAsia="Times New Roman" w:hAnsi="Times New Roman" w:cs="Times New Roman"/>
          <w:sz w:val="24"/>
          <w:szCs w:val="24"/>
        </w:rPr>
        <w:t xml:space="preserve">O projeto de monitoria em "Direito Constitucional, Processual e Direitos Sociais" iniciado em março de 2023 teve como objetivo preparar os futuros </w:t>
      </w:r>
      <w:r w:rsidRPr="003D5B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profissionais do Direito para a era da inteligência artificial (IA) através de uma formação inovadora e multidisciplinar. Focou-se na análise do projeto de lei PL nº 2.338/2023, que busca equilibrar a proteção dos direitos fundamentais com o avanço da </w:t>
      </w:r>
      <w:r w:rsidRPr="003D5BF5"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5BF5">
        <w:rPr>
          <w:rFonts w:ascii="Times New Roman" w:eastAsia="Times New Roman" w:hAnsi="Times New Roman" w:cs="Times New Roman"/>
          <w:sz w:val="24"/>
          <w:szCs w:val="24"/>
        </w:rPr>
        <w:t>enfatizando</w:t>
      </w:r>
      <w:r w:rsidRPr="003D5BF5">
        <w:rPr>
          <w:rFonts w:ascii="Times New Roman" w:eastAsia="Times New Roman" w:hAnsi="Times New Roman" w:cs="Times New Roman"/>
          <w:sz w:val="24"/>
          <w:szCs w:val="24"/>
        </w:rPr>
        <w:t xml:space="preserve"> a transparência, prevenção de vieses discriminatórios e proteção de dados. O projeto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monitoria </w:t>
      </w:r>
      <w:r w:rsidRPr="003D5BF5">
        <w:rPr>
          <w:rFonts w:ascii="Times New Roman" w:eastAsia="Times New Roman" w:hAnsi="Times New Roman" w:cs="Times New Roman"/>
          <w:sz w:val="24"/>
          <w:szCs w:val="24"/>
        </w:rPr>
        <w:t>promoveu a troca de conhecimentos entre monitores, discentes e docentes, enriquecendo a formação dos participantes e preparando-os para um campo jurídico em constante evolução.</w:t>
      </w:r>
    </w:p>
    <w:p w14:paraId="42D45906" w14:textId="77777777" w:rsidR="007C4493" w:rsidRDefault="007C4493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803A2" w14:textId="77777777" w:rsidR="007C4493" w:rsidRDefault="00BD132E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bookmarkStart w:id="2" w:name="docs-internal-guid-f0b5e07c-7fff-595c-6f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Direito. Inteligência Artificial. Monitoria. Projeto de Lei.</w:t>
      </w:r>
    </w:p>
    <w:p w14:paraId="1C60507F" w14:textId="77777777" w:rsidR="007C4493" w:rsidRDefault="007C4493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CC82B" w14:textId="77777777" w:rsidR="007C4493" w:rsidRDefault="00BD132E">
      <w:pPr>
        <w:pStyle w:val="LO-normal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NBR 6023) </w:t>
      </w:r>
    </w:p>
    <w:p w14:paraId="3D97DDA8" w14:textId="77777777" w:rsidR="007C4493" w:rsidRDefault="007C4493">
      <w:pPr>
        <w:pStyle w:val="LO-normal"/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F4D2D" w14:textId="77777777" w:rsidR="007C4493" w:rsidRDefault="00BD132E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ALMEIDA, M. C. C. M. de. Regulação da inteligência artificial baseada em riscos e a sua responsividade. Revista de Direito Setorial e Regulatório, v. 9, nº 2, p. 44-72, outubro 2023.</w:t>
      </w:r>
    </w:p>
    <w:p w14:paraId="79E07456" w14:textId="77777777" w:rsidR="007C4493" w:rsidRDefault="007C4493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C01E7" w14:textId="77777777" w:rsidR="007C4493" w:rsidRDefault="00BD132E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ASSIS, F. et al. Programa de monitoria acadêmica: percepções de monitores orientadores. Revista Enfermagem (UERJ), Rio de Janeiro, v. 14, p. 391-397, 2006. </w:t>
      </w:r>
    </w:p>
    <w:p w14:paraId="3D41BBBB" w14:textId="77777777" w:rsidR="007C4493" w:rsidRDefault="007C4493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BD358" w14:textId="77777777" w:rsidR="007C4493" w:rsidRDefault="00BD132E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BRASIL, Câmara dos Deputados. Projeto de Lei nº 2.338, de 2023. Dispõe sobre o uso da Inteligência Artificial. Disponível em: https://www25.senado.leg.br/web/atividade/materias/-/materia/157233. Acesso em: 11 set. 2023.</w:t>
      </w:r>
    </w:p>
    <w:p w14:paraId="2F77ABB7" w14:textId="77777777" w:rsidR="007C4493" w:rsidRDefault="007C4493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34FAB" w14:textId="77777777" w:rsidR="007C4493" w:rsidRDefault="00BD132E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BRASIL. [Constituição (1988)]. Constituição da República Federativa do Brasil de 1988. Brasília, DF: Presidência da República, [2023]. Disponível em: https://www.planalto.gov.br/ccivil_03/constituicao/constituicao.htm. Acesso em: 11 set. 2023.</w:t>
      </w:r>
    </w:p>
    <w:p w14:paraId="231411D7" w14:textId="77777777" w:rsidR="007C4493" w:rsidRDefault="007C4493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D19DB" w14:textId="77777777" w:rsidR="007C4493" w:rsidRDefault="00BD132E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PESSÔA, J. M. Programa de monitoria como prática deformação do professor-contador: percepções e identidade. In: Anais [...]Simpósio brasileiro de política e administração da educação. Porto Alegre: ANPAE, 2007. Disponível: http://www.anpae.org.br/congressos_antigos/simposio2007/188.pdfAcesso em: 10 jan. 2012. </w:t>
      </w:r>
    </w:p>
    <w:p w14:paraId="2FD5BB9B" w14:textId="77777777" w:rsidR="007C4493" w:rsidRDefault="007C4493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AE301" w14:textId="77777777" w:rsidR="007C4493" w:rsidRDefault="00BD132E">
      <w:pPr>
        <w:pStyle w:val="LO-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SCHNEIDER, M. S. P. S. Monitoria: instrumento para trabalhar com a diversidade de conhecimento em sala de aula. Revista Eletrônica Espaço Acadêmico, Maringá, v. 6, n. 65, out. 2006. </w:t>
      </w:r>
    </w:p>
    <w:p w14:paraId="2C3371F5" w14:textId="77777777" w:rsidR="007C4493" w:rsidRDefault="007C4493">
      <w:pPr>
        <w:pStyle w:val="LO-normal"/>
        <w:spacing w:after="0" w:line="240" w:lineRule="auto"/>
        <w:jc w:val="both"/>
      </w:pPr>
    </w:p>
    <w:sectPr w:rsidR="007C4493">
      <w:headerReference w:type="default" r:id="rId6"/>
      <w:footerReference w:type="default" r:id="rId7"/>
      <w:pgSz w:w="11906" w:h="16838"/>
      <w:pgMar w:top="1417" w:right="1841" w:bottom="1417" w:left="1701" w:header="284" w:footer="45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673B" w14:textId="77777777" w:rsidR="000B4DB2" w:rsidRDefault="000B4DB2">
      <w:pPr>
        <w:spacing w:after="0" w:line="240" w:lineRule="auto"/>
      </w:pPr>
      <w:r>
        <w:separator/>
      </w:r>
    </w:p>
  </w:endnote>
  <w:endnote w:type="continuationSeparator" w:id="0">
    <w:p w14:paraId="45CBDB6F" w14:textId="77777777" w:rsidR="000B4DB2" w:rsidRDefault="000B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2A2D" w14:textId="77777777" w:rsidR="007C4493" w:rsidRDefault="00BD132E">
    <w:pPr>
      <w:pStyle w:val="LO-normal"/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lang w:eastAsia="pt-BR" w:bidi="ar-SA"/>
      </w:rPr>
      <w:drawing>
        <wp:inline distT="0" distB="0" distL="0" distR="0" wp14:anchorId="172C8A1E" wp14:editId="22BB56ED">
          <wp:extent cx="4571365" cy="504825"/>
          <wp:effectExtent l="0" t="0" r="0" b="0"/>
          <wp:docPr id="2" name="image2.pn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505" b="38964"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CE39" w14:textId="77777777" w:rsidR="000B4DB2" w:rsidRDefault="000B4DB2">
      <w:pPr>
        <w:spacing w:after="0" w:line="240" w:lineRule="auto"/>
      </w:pPr>
      <w:r>
        <w:separator/>
      </w:r>
    </w:p>
  </w:footnote>
  <w:footnote w:type="continuationSeparator" w:id="0">
    <w:p w14:paraId="62529A22" w14:textId="77777777" w:rsidR="000B4DB2" w:rsidRDefault="000B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9C13" w14:textId="77777777" w:rsidR="007C4493" w:rsidRDefault="00BD132E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24BC5E20" wp14:editId="6973B67B">
          <wp:extent cx="5009515" cy="1294765"/>
          <wp:effectExtent l="0" t="0" r="0" b="0"/>
          <wp:docPr id="1" name="image1.png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497" b="21466"/>
                  <a:stretch>
                    <a:fillRect/>
                  </a:stretch>
                </pic:blipFill>
                <pic:spPr bwMode="auto">
                  <a:xfrm>
                    <a:off x="0" y="0"/>
                    <a:ext cx="5009515" cy="129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93"/>
    <w:rsid w:val="000B4DB2"/>
    <w:rsid w:val="003D5BF5"/>
    <w:rsid w:val="00676DA3"/>
    <w:rsid w:val="006C468D"/>
    <w:rsid w:val="007440B0"/>
    <w:rsid w:val="00794952"/>
    <w:rsid w:val="007C4493"/>
    <w:rsid w:val="008232FE"/>
    <w:rsid w:val="008A4B69"/>
    <w:rsid w:val="00926A89"/>
    <w:rsid w:val="00BD132E"/>
    <w:rsid w:val="00C647B4"/>
    <w:rsid w:val="00E2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C88"/>
  <w15:docId w15:val="{A4820B3D-0FC3-4EE7-A48B-1ADF557B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Djalma</dc:creator>
  <dc:description/>
  <cp:lastModifiedBy>Letícia Costa</cp:lastModifiedBy>
  <cp:revision>5</cp:revision>
  <dcterms:created xsi:type="dcterms:W3CDTF">2023-09-22T21:19:00Z</dcterms:created>
  <dcterms:modified xsi:type="dcterms:W3CDTF">2023-09-22T22:37:00Z</dcterms:modified>
  <dc:language>pt-BR</dc:language>
</cp:coreProperties>
</file>