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EAF" w:rsidRDefault="00591B98" w:rsidP="00E566B6">
      <w:pPr>
        <w:jc w:val="center"/>
        <w:rPr>
          <w:rFonts w:cs="Times New Roman"/>
          <w:b/>
          <w:sz w:val="28"/>
          <w:szCs w:val="28"/>
          <w:shd w:val="clear" w:color="auto" w:fill="FFFFFF"/>
        </w:rPr>
      </w:pPr>
      <w:r w:rsidRPr="00E566B6">
        <w:rPr>
          <w:rFonts w:cs="Times New Roman"/>
          <w:b/>
          <w:i/>
          <w:sz w:val="28"/>
          <w:szCs w:val="28"/>
        </w:rPr>
        <w:t>BALANCED SCORECARD:</w:t>
      </w:r>
      <w:r w:rsidR="00384ACA" w:rsidRPr="00E566B6">
        <w:rPr>
          <w:rFonts w:cs="Times New Roman"/>
          <w:b/>
          <w:sz w:val="28"/>
          <w:szCs w:val="28"/>
        </w:rPr>
        <w:t xml:space="preserve"> ELABORAÇÃO DO</w:t>
      </w:r>
      <w:r w:rsidRPr="00E566B6">
        <w:rPr>
          <w:rFonts w:cs="Times New Roman"/>
          <w:b/>
          <w:sz w:val="28"/>
          <w:szCs w:val="28"/>
        </w:rPr>
        <w:t xml:space="preserve"> PLANEJAMENTO ESTRATÉGICO </w:t>
      </w:r>
      <w:r w:rsidR="00545430" w:rsidRPr="00E566B6">
        <w:rPr>
          <w:rFonts w:cs="Times New Roman"/>
          <w:b/>
          <w:sz w:val="28"/>
          <w:szCs w:val="28"/>
        </w:rPr>
        <w:t xml:space="preserve">DE </w:t>
      </w:r>
      <w:r w:rsidRPr="00E566B6">
        <w:rPr>
          <w:rFonts w:cs="Times New Roman"/>
          <w:b/>
          <w:sz w:val="28"/>
          <w:szCs w:val="28"/>
          <w:shd w:val="clear" w:color="auto" w:fill="FFFFFF"/>
        </w:rPr>
        <w:t>UMA EMPRESA DO SETOR AUTOMOTIVO</w:t>
      </w:r>
    </w:p>
    <w:p w:rsidR="00FB246C" w:rsidRPr="00FB246C" w:rsidRDefault="00FB246C" w:rsidP="00FB246C">
      <w:pPr>
        <w:pStyle w:val="SemEspaamento"/>
        <w:spacing w:line="360" w:lineRule="auto"/>
        <w:jc w:val="right"/>
        <w:rPr>
          <w:color w:val="000000"/>
          <w:sz w:val="24"/>
          <w:szCs w:val="24"/>
        </w:rPr>
      </w:pPr>
      <w:r w:rsidRPr="00FB246C">
        <w:rPr>
          <w:rStyle w:val="apple-converted-space"/>
          <w:color w:val="000000"/>
          <w:sz w:val="24"/>
          <w:szCs w:val="24"/>
          <w:shd w:val="clear" w:color="auto" w:fill="FFFFFF"/>
        </w:rPr>
        <w:t>Mônica Ferreira de Brito Rocha</w:t>
      </w:r>
      <w:r>
        <w:rPr>
          <w:rStyle w:val="apple-converted-space"/>
          <w:color w:val="000000"/>
          <w:sz w:val="24"/>
          <w:szCs w:val="24"/>
          <w:shd w:val="clear" w:color="auto" w:fill="FFFFFF"/>
        </w:rPr>
        <w:t>,</w:t>
      </w:r>
      <w:r w:rsidRPr="00FB246C">
        <w:rPr>
          <w:rStyle w:val="apple-converted-space"/>
          <w:color w:val="000000"/>
          <w:sz w:val="24"/>
          <w:szCs w:val="24"/>
          <w:shd w:val="clear" w:color="auto" w:fill="FFFFFF"/>
        </w:rPr>
        <w:t xml:space="preserve"> </w:t>
      </w:r>
      <w:r w:rsidRPr="00FB246C">
        <w:rPr>
          <w:color w:val="000000"/>
          <w:sz w:val="24"/>
          <w:szCs w:val="24"/>
        </w:rPr>
        <w:t>(</w:t>
      </w:r>
      <w:r w:rsidRPr="00FB246C">
        <w:rPr>
          <w:rStyle w:val="apple-converted-space"/>
          <w:color w:val="000000"/>
          <w:sz w:val="24"/>
          <w:szCs w:val="24"/>
          <w:shd w:val="clear" w:color="auto" w:fill="FFFFFF"/>
        </w:rPr>
        <w:t>UFCG</w:t>
      </w:r>
      <w:proofErr w:type="gramStart"/>
      <w:r w:rsidRPr="00FB246C">
        <w:rPr>
          <w:color w:val="000000"/>
          <w:sz w:val="24"/>
          <w:szCs w:val="24"/>
        </w:rPr>
        <w:t>)</w:t>
      </w:r>
      <w:proofErr w:type="gramEnd"/>
    </w:p>
    <w:p w:rsidR="00FB246C" w:rsidRPr="00FB246C" w:rsidRDefault="00FB246C" w:rsidP="00FB246C">
      <w:pPr>
        <w:pStyle w:val="SemEspaamento"/>
        <w:spacing w:line="360" w:lineRule="auto"/>
        <w:jc w:val="right"/>
        <w:rPr>
          <w:color w:val="000000"/>
          <w:sz w:val="24"/>
          <w:szCs w:val="24"/>
        </w:rPr>
      </w:pPr>
      <w:r w:rsidRPr="00FB246C">
        <w:rPr>
          <w:color w:val="000000"/>
          <w:sz w:val="24"/>
          <w:szCs w:val="24"/>
        </w:rPr>
        <w:t xml:space="preserve"> monica.rocha.2013@gmail.com</w:t>
      </w:r>
    </w:p>
    <w:p w:rsidR="00FB246C" w:rsidRPr="00FB246C" w:rsidRDefault="00FB246C" w:rsidP="00FB246C">
      <w:pPr>
        <w:pStyle w:val="SemEspaamento"/>
        <w:spacing w:line="360" w:lineRule="auto"/>
        <w:jc w:val="right"/>
        <w:rPr>
          <w:color w:val="000000"/>
          <w:sz w:val="24"/>
          <w:szCs w:val="24"/>
        </w:rPr>
      </w:pPr>
      <w:proofErr w:type="spellStart"/>
      <w:r w:rsidRPr="00FB246C">
        <w:rPr>
          <w:rStyle w:val="apple-converted-space"/>
          <w:color w:val="000000"/>
          <w:sz w:val="24"/>
          <w:szCs w:val="24"/>
          <w:shd w:val="clear" w:color="auto" w:fill="FFFFFF"/>
        </w:rPr>
        <w:t>Rylla</w:t>
      </w:r>
      <w:proofErr w:type="spellEnd"/>
      <w:r w:rsidRPr="00FB246C">
        <w:rPr>
          <w:rStyle w:val="apple-converted-space"/>
          <w:color w:val="000000"/>
          <w:sz w:val="24"/>
          <w:szCs w:val="24"/>
          <w:shd w:val="clear" w:color="auto" w:fill="FFFFFF"/>
        </w:rPr>
        <w:t xml:space="preserve"> Ohana da Silva Sales</w:t>
      </w:r>
      <w:bookmarkStart w:id="0" w:name="_GoBack"/>
      <w:bookmarkEnd w:id="0"/>
      <w:r>
        <w:rPr>
          <w:rStyle w:val="apple-converted-space"/>
          <w:color w:val="000000"/>
          <w:sz w:val="24"/>
          <w:szCs w:val="24"/>
          <w:shd w:val="clear" w:color="auto" w:fill="FFFFFF"/>
        </w:rPr>
        <w:t>,</w:t>
      </w:r>
      <w:r w:rsidRPr="00FB246C">
        <w:rPr>
          <w:rStyle w:val="apple-converted-space"/>
          <w:color w:val="000000"/>
          <w:sz w:val="24"/>
          <w:szCs w:val="24"/>
          <w:shd w:val="clear" w:color="auto" w:fill="FFFFFF"/>
        </w:rPr>
        <w:t xml:space="preserve"> </w:t>
      </w:r>
      <w:r w:rsidRPr="00FB246C">
        <w:rPr>
          <w:color w:val="000000"/>
          <w:sz w:val="24"/>
          <w:szCs w:val="24"/>
        </w:rPr>
        <w:t>(</w:t>
      </w:r>
      <w:r w:rsidRPr="00FB246C">
        <w:rPr>
          <w:rStyle w:val="apple-converted-space"/>
          <w:color w:val="000000"/>
          <w:sz w:val="24"/>
          <w:szCs w:val="24"/>
          <w:shd w:val="clear" w:color="auto" w:fill="FFFFFF"/>
        </w:rPr>
        <w:t>UFCG</w:t>
      </w:r>
      <w:r>
        <w:rPr>
          <w:color w:val="000000"/>
          <w:sz w:val="24"/>
          <w:szCs w:val="24"/>
        </w:rPr>
        <w:t>)</w:t>
      </w:r>
    </w:p>
    <w:p w:rsidR="00FB246C" w:rsidRPr="00FB246C" w:rsidRDefault="00FB246C" w:rsidP="00FB246C">
      <w:pPr>
        <w:pStyle w:val="SemEspaamento"/>
        <w:spacing w:line="360" w:lineRule="auto"/>
        <w:jc w:val="right"/>
        <w:rPr>
          <w:color w:val="000000"/>
          <w:sz w:val="24"/>
          <w:szCs w:val="24"/>
        </w:rPr>
      </w:pPr>
      <w:r w:rsidRPr="00FB246C">
        <w:rPr>
          <w:color w:val="000000"/>
          <w:sz w:val="24"/>
          <w:szCs w:val="24"/>
        </w:rPr>
        <w:t>rylla_ohana@hotmail.com</w:t>
      </w:r>
    </w:p>
    <w:p w:rsidR="00BC5AB8" w:rsidRPr="00E566B6" w:rsidRDefault="00BC5AB8" w:rsidP="00E566B6">
      <w:pPr>
        <w:rPr>
          <w:rFonts w:cs="Times New Roman"/>
        </w:rPr>
      </w:pPr>
    </w:p>
    <w:p w:rsidR="00673370" w:rsidRPr="00E566B6" w:rsidRDefault="00050E48" w:rsidP="00E566B6">
      <w:pPr>
        <w:pStyle w:val="Ttulo2"/>
        <w:spacing w:after="240"/>
        <w:rPr>
          <w:rFonts w:ascii="Times New Roman" w:hAnsi="Times New Roman"/>
          <w:b w:val="0"/>
          <w:sz w:val="24"/>
          <w:szCs w:val="24"/>
        </w:rPr>
      </w:pPr>
      <w:r w:rsidRPr="00E566B6">
        <w:rPr>
          <w:rFonts w:ascii="Times New Roman" w:hAnsi="Times New Roman"/>
          <w:i w:val="0"/>
          <w:sz w:val="24"/>
          <w:szCs w:val="24"/>
        </w:rPr>
        <w:t>Resumo:</w:t>
      </w:r>
      <w:r w:rsidR="00673370" w:rsidRPr="00E566B6">
        <w:rPr>
          <w:rFonts w:ascii="Times New Roman" w:hAnsi="Times New Roman"/>
          <w:b w:val="0"/>
          <w:sz w:val="24"/>
          <w:szCs w:val="24"/>
        </w:rPr>
        <w:t xml:space="preserve"> </w:t>
      </w:r>
      <w:r w:rsidR="003B08D3" w:rsidRPr="00E566B6">
        <w:rPr>
          <w:rFonts w:ascii="Times New Roman" w:hAnsi="Times New Roman"/>
          <w:b w:val="0"/>
          <w:i w:val="0"/>
          <w:sz w:val="24"/>
          <w:szCs w:val="24"/>
        </w:rPr>
        <w:t>A</w:t>
      </w:r>
      <w:r w:rsidR="00673370" w:rsidRPr="00E566B6">
        <w:rPr>
          <w:rFonts w:ascii="Times New Roman" w:hAnsi="Times New Roman"/>
          <w:b w:val="0"/>
          <w:i w:val="0"/>
          <w:sz w:val="24"/>
          <w:szCs w:val="24"/>
        </w:rPr>
        <w:t xml:space="preserve"> forma como as empresas vêm se estruturando tem passado por mudanças. As organizações que possuem suas origens na criatividade tem facilidade de adaptar-se ao mercado.</w:t>
      </w:r>
      <w:r w:rsidR="00591B98" w:rsidRPr="00E566B6">
        <w:rPr>
          <w:rFonts w:ascii="Times New Roman" w:hAnsi="Times New Roman"/>
          <w:b w:val="0"/>
          <w:i w:val="0"/>
          <w:sz w:val="24"/>
          <w:szCs w:val="24"/>
        </w:rPr>
        <w:t xml:space="preserve"> Nessa perspectiva, </w:t>
      </w:r>
      <w:r w:rsidR="003B08D3" w:rsidRPr="00E566B6">
        <w:rPr>
          <w:rFonts w:ascii="Times New Roman" w:hAnsi="Times New Roman"/>
          <w:b w:val="0"/>
          <w:i w:val="0"/>
          <w:sz w:val="24"/>
          <w:szCs w:val="24"/>
        </w:rPr>
        <w:t>este</w:t>
      </w:r>
      <w:r w:rsidR="00591B98" w:rsidRPr="00E566B6">
        <w:rPr>
          <w:rFonts w:ascii="Times New Roman" w:hAnsi="Times New Roman"/>
          <w:b w:val="0"/>
          <w:i w:val="0"/>
          <w:sz w:val="24"/>
          <w:szCs w:val="24"/>
        </w:rPr>
        <w:t xml:space="preserve"> est</w:t>
      </w:r>
      <w:r w:rsidR="001A0A00" w:rsidRPr="00E566B6">
        <w:rPr>
          <w:rFonts w:ascii="Times New Roman" w:hAnsi="Times New Roman"/>
          <w:b w:val="0"/>
          <w:i w:val="0"/>
          <w:sz w:val="24"/>
          <w:szCs w:val="24"/>
        </w:rPr>
        <w:t>udo consiste em desenvolver um Planejamento E</w:t>
      </w:r>
      <w:r w:rsidR="00591B98" w:rsidRPr="00E566B6">
        <w:rPr>
          <w:rFonts w:ascii="Times New Roman" w:hAnsi="Times New Roman"/>
          <w:b w:val="0"/>
          <w:i w:val="0"/>
          <w:sz w:val="24"/>
          <w:szCs w:val="24"/>
        </w:rPr>
        <w:t>stratégico de uma empresa do segmento automotivo, lo</w:t>
      </w:r>
      <w:r w:rsidR="00E81E4D" w:rsidRPr="00E566B6">
        <w:rPr>
          <w:rFonts w:ascii="Times New Roman" w:hAnsi="Times New Roman"/>
          <w:b w:val="0"/>
          <w:i w:val="0"/>
          <w:sz w:val="24"/>
          <w:szCs w:val="24"/>
        </w:rPr>
        <w:t>calizada na cidade de Arcoverde-</w:t>
      </w:r>
      <w:r w:rsidR="00591B98" w:rsidRPr="00E566B6">
        <w:rPr>
          <w:rFonts w:ascii="Times New Roman" w:hAnsi="Times New Roman"/>
          <w:b w:val="0"/>
          <w:i w:val="0"/>
          <w:sz w:val="24"/>
          <w:szCs w:val="24"/>
        </w:rPr>
        <w:t>PE.</w:t>
      </w:r>
      <w:r w:rsidR="00673370" w:rsidRPr="00E566B6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591B98" w:rsidRPr="00E566B6">
        <w:rPr>
          <w:rFonts w:ascii="Times New Roman" w:hAnsi="Times New Roman"/>
          <w:b w:val="0"/>
          <w:i w:val="0"/>
          <w:sz w:val="24"/>
          <w:szCs w:val="24"/>
        </w:rPr>
        <w:t xml:space="preserve">Utilizou-se das ferramentas análise </w:t>
      </w:r>
      <w:r w:rsidR="00591B98" w:rsidRPr="00E566B6">
        <w:rPr>
          <w:rFonts w:ascii="Times New Roman" w:hAnsi="Times New Roman"/>
          <w:b w:val="0"/>
          <w:sz w:val="24"/>
          <w:szCs w:val="24"/>
        </w:rPr>
        <w:t>SWOT</w:t>
      </w:r>
      <w:r w:rsidR="00591B98" w:rsidRPr="00E566B6">
        <w:rPr>
          <w:rFonts w:ascii="Times New Roman" w:hAnsi="Times New Roman"/>
          <w:b w:val="0"/>
          <w:i w:val="0"/>
          <w:sz w:val="24"/>
          <w:szCs w:val="24"/>
        </w:rPr>
        <w:t xml:space="preserve"> e </w:t>
      </w:r>
      <w:proofErr w:type="spellStart"/>
      <w:r w:rsidR="00591B98" w:rsidRPr="00E566B6">
        <w:rPr>
          <w:rFonts w:ascii="Times New Roman" w:hAnsi="Times New Roman"/>
          <w:b w:val="0"/>
          <w:sz w:val="24"/>
          <w:szCs w:val="24"/>
        </w:rPr>
        <w:t>Balanced</w:t>
      </w:r>
      <w:proofErr w:type="spellEnd"/>
      <w:r w:rsidR="00591B98" w:rsidRPr="00E566B6">
        <w:rPr>
          <w:rFonts w:ascii="Times New Roman" w:hAnsi="Times New Roman"/>
          <w:b w:val="0"/>
          <w:sz w:val="24"/>
          <w:szCs w:val="24"/>
        </w:rPr>
        <w:t xml:space="preserve"> Scorecard</w:t>
      </w:r>
      <w:r w:rsidR="00591B98" w:rsidRPr="00E566B6">
        <w:rPr>
          <w:rFonts w:ascii="Times New Roman" w:hAnsi="Times New Roman"/>
          <w:b w:val="0"/>
          <w:i w:val="0"/>
          <w:sz w:val="24"/>
          <w:szCs w:val="24"/>
        </w:rPr>
        <w:t xml:space="preserve"> para </w:t>
      </w:r>
      <w:r w:rsidR="003B08D3" w:rsidRPr="00E566B6">
        <w:rPr>
          <w:rFonts w:ascii="Times New Roman" w:hAnsi="Times New Roman"/>
          <w:b w:val="0"/>
          <w:i w:val="0"/>
          <w:sz w:val="24"/>
          <w:szCs w:val="24"/>
        </w:rPr>
        <w:t>possibilitar a visualizaç</w:t>
      </w:r>
      <w:r w:rsidR="00652AA4" w:rsidRPr="00E566B6">
        <w:rPr>
          <w:rFonts w:ascii="Times New Roman" w:hAnsi="Times New Roman"/>
          <w:b w:val="0"/>
          <w:i w:val="0"/>
          <w:sz w:val="24"/>
          <w:szCs w:val="24"/>
        </w:rPr>
        <w:t xml:space="preserve">ão da organização como um todo, e elaborar o planejamento </w:t>
      </w:r>
      <w:r w:rsidR="003B08D3" w:rsidRPr="00E566B6">
        <w:rPr>
          <w:rFonts w:ascii="Times New Roman" w:hAnsi="Times New Roman"/>
          <w:b w:val="0"/>
          <w:i w:val="0"/>
          <w:sz w:val="24"/>
          <w:szCs w:val="24"/>
        </w:rPr>
        <w:t>sob as pe</w:t>
      </w:r>
      <w:r w:rsidR="009150AE" w:rsidRPr="00E566B6">
        <w:rPr>
          <w:rFonts w:ascii="Times New Roman" w:hAnsi="Times New Roman"/>
          <w:b w:val="0"/>
          <w:i w:val="0"/>
          <w:sz w:val="24"/>
          <w:szCs w:val="24"/>
        </w:rPr>
        <w:t>rspectivas (financeira;</w:t>
      </w:r>
      <w:r w:rsidR="003B08D3" w:rsidRPr="00E566B6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9150AE" w:rsidRPr="00E566B6">
        <w:rPr>
          <w:rFonts w:ascii="Times New Roman" w:hAnsi="Times New Roman"/>
          <w:b w:val="0"/>
          <w:i w:val="0"/>
          <w:sz w:val="24"/>
          <w:szCs w:val="24"/>
        </w:rPr>
        <w:t>dos clientes;</w:t>
      </w:r>
      <w:r w:rsidR="003B08D3" w:rsidRPr="00E566B6">
        <w:rPr>
          <w:rFonts w:ascii="Times New Roman" w:hAnsi="Times New Roman"/>
          <w:b w:val="0"/>
          <w:i w:val="0"/>
          <w:sz w:val="24"/>
          <w:szCs w:val="24"/>
        </w:rPr>
        <w:t xml:space="preserve"> dos processos</w:t>
      </w:r>
      <w:r w:rsidR="009150AE" w:rsidRPr="00E566B6">
        <w:rPr>
          <w:rFonts w:ascii="Times New Roman" w:hAnsi="Times New Roman"/>
          <w:b w:val="0"/>
          <w:i w:val="0"/>
          <w:sz w:val="24"/>
          <w:szCs w:val="24"/>
        </w:rPr>
        <w:t xml:space="preserve"> internos; </w:t>
      </w:r>
      <w:r w:rsidR="003B08D3" w:rsidRPr="00E566B6">
        <w:rPr>
          <w:rFonts w:ascii="Times New Roman" w:hAnsi="Times New Roman"/>
          <w:b w:val="0"/>
          <w:i w:val="0"/>
          <w:sz w:val="24"/>
          <w:szCs w:val="24"/>
        </w:rPr>
        <w:t xml:space="preserve">e do aprendizado e crescimento), visando </w:t>
      </w:r>
      <w:r w:rsidR="00591B98" w:rsidRPr="00E566B6">
        <w:rPr>
          <w:rFonts w:ascii="Times New Roman" w:hAnsi="Times New Roman"/>
          <w:b w:val="0"/>
          <w:i w:val="0"/>
          <w:sz w:val="24"/>
          <w:szCs w:val="24"/>
        </w:rPr>
        <w:t>obter melhorias</w:t>
      </w:r>
      <w:r w:rsidR="003B08D3" w:rsidRPr="00E566B6">
        <w:rPr>
          <w:rFonts w:ascii="Times New Roman" w:hAnsi="Times New Roman"/>
          <w:b w:val="0"/>
          <w:i w:val="0"/>
          <w:sz w:val="24"/>
          <w:szCs w:val="24"/>
        </w:rPr>
        <w:t xml:space="preserve"> no funcionamento e</w:t>
      </w:r>
      <w:r w:rsidR="00591B98" w:rsidRPr="00E566B6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3B08D3" w:rsidRPr="00E566B6">
        <w:rPr>
          <w:rFonts w:ascii="Times New Roman" w:hAnsi="Times New Roman"/>
          <w:b w:val="0"/>
          <w:i w:val="0"/>
          <w:sz w:val="24"/>
          <w:szCs w:val="24"/>
        </w:rPr>
        <w:t>aumento nos lucros.</w:t>
      </w:r>
      <w:r w:rsidR="00673370" w:rsidRPr="00E566B6">
        <w:rPr>
          <w:rFonts w:ascii="Times New Roman" w:hAnsi="Times New Roman"/>
          <w:b w:val="0"/>
          <w:i w:val="0"/>
          <w:sz w:val="24"/>
          <w:szCs w:val="24"/>
        </w:rPr>
        <w:t xml:space="preserve"> A abordagem </w:t>
      </w:r>
      <w:r w:rsidR="00652AA4" w:rsidRPr="00E566B6">
        <w:rPr>
          <w:rFonts w:ascii="Times New Roman" w:hAnsi="Times New Roman"/>
          <w:b w:val="0"/>
          <w:i w:val="0"/>
          <w:sz w:val="24"/>
          <w:szCs w:val="24"/>
        </w:rPr>
        <w:t xml:space="preserve">é classificada como </w:t>
      </w:r>
      <w:proofErr w:type="gramStart"/>
      <w:r w:rsidR="00652AA4" w:rsidRPr="00E566B6">
        <w:rPr>
          <w:rFonts w:ascii="Times New Roman" w:hAnsi="Times New Roman"/>
          <w:b w:val="0"/>
          <w:i w:val="0"/>
          <w:sz w:val="24"/>
          <w:szCs w:val="24"/>
        </w:rPr>
        <w:t>descritiva-</w:t>
      </w:r>
      <w:r w:rsidR="00673370" w:rsidRPr="00E566B6">
        <w:rPr>
          <w:rFonts w:ascii="Times New Roman" w:hAnsi="Times New Roman"/>
          <w:b w:val="0"/>
          <w:i w:val="0"/>
          <w:sz w:val="24"/>
          <w:szCs w:val="24"/>
        </w:rPr>
        <w:t>qualitativa</w:t>
      </w:r>
      <w:proofErr w:type="gramEnd"/>
      <w:r w:rsidR="00673370" w:rsidRPr="00E566B6">
        <w:rPr>
          <w:rFonts w:ascii="Times New Roman" w:hAnsi="Times New Roman"/>
          <w:b w:val="0"/>
          <w:i w:val="0"/>
          <w:sz w:val="24"/>
          <w:szCs w:val="24"/>
        </w:rPr>
        <w:t xml:space="preserve"> e exploratória, pois se deu a partir de visitas técnicas, entrevistas e coletas de dados. Em suma, percebeu-se que além dos resultados contribuírem para o âmbito teórico, o desenvolvimento desse </w:t>
      </w:r>
      <w:r w:rsidR="001A0A00" w:rsidRPr="00E566B6">
        <w:rPr>
          <w:rFonts w:ascii="Times New Roman" w:hAnsi="Times New Roman"/>
          <w:b w:val="0"/>
          <w:i w:val="0"/>
          <w:sz w:val="24"/>
          <w:szCs w:val="24"/>
        </w:rPr>
        <w:t>P</w:t>
      </w:r>
      <w:r w:rsidR="003B08D3" w:rsidRPr="00E566B6">
        <w:rPr>
          <w:rFonts w:ascii="Times New Roman" w:hAnsi="Times New Roman"/>
          <w:b w:val="0"/>
          <w:i w:val="0"/>
          <w:sz w:val="24"/>
          <w:szCs w:val="24"/>
        </w:rPr>
        <w:t>lanejamento</w:t>
      </w:r>
      <w:r w:rsidR="001A0A00" w:rsidRPr="00E566B6">
        <w:rPr>
          <w:rFonts w:ascii="Times New Roman" w:hAnsi="Times New Roman"/>
          <w:b w:val="0"/>
          <w:i w:val="0"/>
          <w:sz w:val="24"/>
          <w:szCs w:val="24"/>
        </w:rPr>
        <w:t xml:space="preserve"> E</w:t>
      </w:r>
      <w:r w:rsidR="009150AE" w:rsidRPr="00E566B6">
        <w:rPr>
          <w:rFonts w:ascii="Times New Roman" w:hAnsi="Times New Roman"/>
          <w:b w:val="0"/>
          <w:i w:val="0"/>
          <w:sz w:val="24"/>
          <w:szCs w:val="24"/>
        </w:rPr>
        <w:t>stratégico</w:t>
      </w:r>
      <w:r w:rsidR="00673370" w:rsidRPr="00E566B6">
        <w:rPr>
          <w:rFonts w:ascii="Times New Roman" w:hAnsi="Times New Roman"/>
          <w:b w:val="0"/>
          <w:i w:val="0"/>
          <w:sz w:val="24"/>
          <w:szCs w:val="24"/>
        </w:rPr>
        <w:t xml:space="preserve"> foi fundamental para o nivelamento da conformidade dos serviços ofertados pela empresa, considerando sua capacidade e contribuindo para suas estratégias.</w:t>
      </w:r>
    </w:p>
    <w:p w:rsidR="007A0EAF" w:rsidRPr="00E566B6" w:rsidRDefault="007A0EAF" w:rsidP="00E566B6">
      <w:pPr>
        <w:rPr>
          <w:rFonts w:cs="Times New Roman"/>
        </w:rPr>
      </w:pPr>
      <w:r w:rsidRPr="00E566B6">
        <w:rPr>
          <w:rFonts w:cs="Times New Roman"/>
          <w:b/>
        </w:rPr>
        <w:t>Palavras-chave</w:t>
      </w:r>
      <w:r w:rsidRPr="00E566B6">
        <w:rPr>
          <w:rFonts w:cs="Times New Roman"/>
        </w:rPr>
        <w:t>: (</w:t>
      </w:r>
      <w:r w:rsidR="009150AE" w:rsidRPr="00E566B6">
        <w:rPr>
          <w:rFonts w:cs="Times New Roman"/>
          <w:szCs w:val="24"/>
        </w:rPr>
        <w:t xml:space="preserve">Planejamento Estratégico, </w:t>
      </w:r>
      <w:proofErr w:type="spellStart"/>
      <w:r w:rsidR="009150AE" w:rsidRPr="00E566B6">
        <w:rPr>
          <w:rFonts w:cs="Times New Roman"/>
          <w:i/>
          <w:szCs w:val="24"/>
        </w:rPr>
        <w:t>Balanced</w:t>
      </w:r>
      <w:proofErr w:type="spellEnd"/>
      <w:r w:rsidR="009150AE" w:rsidRPr="00E566B6">
        <w:rPr>
          <w:rFonts w:cs="Times New Roman"/>
          <w:i/>
          <w:szCs w:val="24"/>
        </w:rPr>
        <w:t xml:space="preserve"> Scorecard</w:t>
      </w:r>
      <w:r w:rsidR="009150AE" w:rsidRPr="00E566B6">
        <w:rPr>
          <w:rFonts w:cs="Times New Roman"/>
          <w:szCs w:val="24"/>
        </w:rPr>
        <w:t>, S</w:t>
      </w:r>
      <w:r w:rsidR="00673370" w:rsidRPr="00E566B6">
        <w:rPr>
          <w:rFonts w:cs="Times New Roman"/>
          <w:szCs w:val="24"/>
        </w:rPr>
        <w:t xml:space="preserve">etor </w:t>
      </w:r>
      <w:r w:rsidR="009150AE" w:rsidRPr="00E566B6">
        <w:rPr>
          <w:rFonts w:cs="Times New Roman"/>
          <w:szCs w:val="24"/>
          <w:shd w:val="clear" w:color="auto" w:fill="FFFFFF"/>
        </w:rPr>
        <w:t>A</w:t>
      </w:r>
      <w:r w:rsidR="00673370" w:rsidRPr="00E566B6">
        <w:rPr>
          <w:rFonts w:cs="Times New Roman"/>
          <w:szCs w:val="24"/>
          <w:shd w:val="clear" w:color="auto" w:fill="FFFFFF"/>
        </w:rPr>
        <w:t>utomotivo</w:t>
      </w:r>
      <w:r w:rsidRPr="00E566B6">
        <w:rPr>
          <w:rFonts w:cs="Times New Roman"/>
        </w:rPr>
        <w:t>).</w:t>
      </w:r>
    </w:p>
    <w:p w:rsidR="00800B44" w:rsidRPr="00E566B6" w:rsidRDefault="00800B44" w:rsidP="00E566B6">
      <w:pPr>
        <w:pStyle w:val="Ttulo2"/>
        <w:spacing w:before="0" w:after="0"/>
        <w:rPr>
          <w:rFonts w:ascii="Times New Roman" w:hAnsi="Times New Roman"/>
          <w:i w:val="0"/>
          <w:sz w:val="24"/>
          <w:szCs w:val="24"/>
        </w:rPr>
      </w:pPr>
    </w:p>
    <w:p w:rsidR="003C0B49" w:rsidRPr="00E566B6" w:rsidRDefault="00800B44" w:rsidP="00E566B6">
      <w:pPr>
        <w:pStyle w:val="Ttulo2"/>
        <w:spacing w:before="120" w:after="240"/>
        <w:rPr>
          <w:rFonts w:ascii="Times New Roman" w:hAnsi="Times New Roman"/>
          <w:i w:val="0"/>
          <w:sz w:val="24"/>
          <w:szCs w:val="24"/>
        </w:rPr>
      </w:pPr>
      <w:r w:rsidRPr="00E566B6">
        <w:rPr>
          <w:rFonts w:ascii="Times New Roman" w:hAnsi="Times New Roman"/>
          <w:bCs w:val="0"/>
          <w:i w:val="0"/>
          <w:iCs w:val="0"/>
          <w:sz w:val="24"/>
          <w:szCs w:val="24"/>
        </w:rPr>
        <w:t>1.</w:t>
      </w:r>
      <w:r w:rsidRPr="00E566B6">
        <w:rPr>
          <w:rFonts w:ascii="Times New Roman" w:hAnsi="Times New Roman"/>
          <w:i w:val="0"/>
          <w:sz w:val="24"/>
          <w:szCs w:val="24"/>
        </w:rPr>
        <w:t xml:space="preserve"> </w:t>
      </w:r>
      <w:r w:rsidR="003C0B49" w:rsidRPr="00E566B6">
        <w:rPr>
          <w:rFonts w:ascii="Times New Roman" w:hAnsi="Times New Roman"/>
          <w:i w:val="0"/>
          <w:sz w:val="24"/>
          <w:szCs w:val="24"/>
        </w:rPr>
        <w:t>Introdução</w:t>
      </w:r>
    </w:p>
    <w:p w:rsidR="002435AB" w:rsidRPr="00E566B6" w:rsidRDefault="002435AB" w:rsidP="00E566B6">
      <w:pPr>
        <w:pStyle w:val="Corpodetexto"/>
        <w:spacing w:before="120" w:beforeAutospacing="0" w:after="240" w:afterAutospacing="0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E566B6">
        <w:rPr>
          <w:rFonts w:ascii="Times New Roman" w:hAnsi="Times New Roman" w:cs="Times New Roman"/>
          <w:sz w:val="24"/>
          <w:szCs w:val="24"/>
        </w:rPr>
        <w:t xml:space="preserve">Com a mudança constante dos cenários econômicos, a competitividade nas organizações e os desafios para a sustentação no mercado. O </w:t>
      </w:r>
      <w:r w:rsidR="001A0A00" w:rsidRPr="00E566B6">
        <w:rPr>
          <w:rFonts w:ascii="Times New Roman" w:hAnsi="Times New Roman" w:cs="Times New Roman"/>
          <w:sz w:val="24"/>
          <w:szCs w:val="24"/>
        </w:rPr>
        <w:t>Planejamento E</w:t>
      </w:r>
      <w:r w:rsidRPr="00E566B6">
        <w:rPr>
          <w:rFonts w:ascii="Times New Roman" w:hAnsi="Times New Roman" w:cs="Times New Roman"/>
          <w:sz w:val="24"/>
          <w:szCs w:val="24"/>
        </w:rPr>
        <w:t xml:space="preserve">stratégico atua como um processo </w:t>
      </w:r>
      <w:r w:rsidRPr="00E566B6">
        <w:rPr>
          <w:rFonts w:ascii="Times New Roman" w:hAnsi="Times New Roman" w:cs="Times New Roman"/>
          <w:sz w:val="24"/>
          <w:szCs w:val="24"/>
        </w:rPr>
        <w:lastRenderedPageBreak/>
        <w:t>analítico, que se preocupa com tomada de decisões estratégicas e se concentra em variáveis econômicas e</w:t>
      </w:r>
      <w:r w:rsidRPr="00E566B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566B6">
        <w:rPr>
          <w:rFonts w:ascii="Times New Roman" w:hAnsi="Times New Roman" w:cs="Times New Roman"/>
          <w:sz w:val="24"/>
          <w:szCs w:val="24"/>
        </w:rPr>
        <w:t>tecnológicas.</w:t>
      </w:r>
    </w:p>
    <w:p w:rsidR="002435AB" w:rsidRPr="00E566B6" w:rsidRDefault="002435AB" w:rsidP="00E566B6">
      <w:pPr>
        <w:pStyle w:val="Corpodetexto"/>
        <w:spacing w:before="120" w:beforeAutospacing="0" w:after="240" w:afterAutospacing="0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E566B6">
        <w:rPr>
          <w:rFonts w:ascii="Times New Roman" w:hAnsi="Times New Roman" w:cs="Times New Roman"/>
          <w:sz w:val="24"/>
          <w:szCs w:val="24"/>
        </w:rPr>
        <w:t>No Brasil, apesar de muitas empresas já estarem utilizando a metodologia do Planejamento Estratégico, ainda há dúvidas sobre o que realmente este vem a ser e como deve ser formulado. O Planejamento Estratégico, que se tornou o foco de atenção nas empresas, volta-se para as medidas positivas que uma empresa poderá tomar para enfrentar ameaças e aproveitar as oportunidades encontradas em seu ambiente.</w:t>
      </w:r>
    </w:p>
    <w:p w:rsidR="002435AB" w:rsidRPr="00E566B6" w:rsidRDefault="002435AB" w:rsidP="00E566B6">
      <w:pPr>
        <w:pStyle w:val="Corpodetexto"/>
        <w:spacing w:before="120" w:beforeAutospacing="0" w:after="240" w:afterAutospacing="0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E566B6">
        <w:rPr>
          <w:rFonts w:ascii="Times New Roman" w:hAnsi="Times New Roman" w:cs="Times New Roman"/>
          <w:sz w:val="24"/>
          <w:szCs w:val="24"/>
        </w:rPr>
        <w:t>No ambiente corporativo, boa parte do</w:t>
      </w:r>
      <w:r w:rsidR="001A0A00" w:rsidRPr="00E566B6">
        <w:rPr>
          <w:rFonts w:ascii="Times New Roman" w:hAnsi="Times New Roman" w:cs="Times New Roman"/>
          <w:sz w:val="24"/>
          <w:szCs w:val="24"/>
        </w:rPr>
        <w:t xml:space="preserve"> pensamento convencional sobre Planejamento E</w:t>
      </w:r>
      <w:r w:rsidRPr="00E566B6">
        <w:rPr>
          <w:rFonts w:ascii="Times New Roman" w:hAnsi="Times New Roman" w:cs="Times New Roman"/>
          <w:sz w:val="24"/>
          <w:szCs w:val="24"/>
        </w:rPr>
        <w:t xml:space="preserve">stratégico, é mal conduzida e às vezes obsoleta. Assim, o </w:t>
      </w:r>
      <w:proofErr w:type="spellStart"/>
      <w:r w:rsidRPr="00E566B6">
        <w:rPr>
          <w:rFonts w:ascii="Times New Roman" w:hAnsi="Times New Roman" w:cs="Times New Roman"/>
          <w:i/>
          <w:sz w:val="24"/>
          <w:szCs w:val="24"/>
        </w:rPr>
        <w:t>Balanced</w:t>
      </w:r>
      <w:proofErr w:type="spellEnd"/>
      <w:r w:rsidRPr="00E566B6">
        <w:rPr>
          <w:rFonts w:ascii="Times New Roman" w:hAnsi="Times New Roman" w:cs="Times New Roman"/>
          <w:i/>
          <w:sz w:val="24"/>
          <w:szCs w:val="24"/>
        </w:rPr>
        <w:t xml:space="preserve"> Scorecard</w:t>
      </w:r>
      <w:r w:rsidRPr="00E566B6">
        <w:rPr>
          <w:rFonts w:ascii="Times New Roman" w:hAnsi="Times New Roman" w:cs="Times New Roman"/>
          <w:sz w:val="24"/>
          <w:szCs w:val="24"/>
        </w:rPr>
        <w:t xml:space="preserve"> (BSC) é um novo método para o gerenciamento estratégico que interliga as medidas focadas sobre o desempenho passado com os objetivos e medidas dos vetores que impulsionam o desempenho futuro.</w:t>
      </w:r>
    </w:p>
    <w:p w:rsidR="004343E2" w:rsidRPr="00E566B6" w:rsidRDefault="002435AB" w:rsidP="00E566B6">
      <w:pPr>
        <w:spacing w:before="120" w:after="240"/>
        <w:rPr>
          <w:rFonts w:cs="Times New Roman"/>
          <w:szCs w:val="24"/>
          <w:highlight w:val="green"/>
        </w:rPr>
      </w:pPr>
      <w:r w:rsidRPr="00E566B6">
        <w:rPr>
          <w:rFonts w:cs="Times New Roman"/>
          <w:szCs w:val="24"/>
        </w:rPr>
        <w:t xml:space="preserve">Diante deste cenário, o estudo consiste em desenvolver um Planejamento Estratégico de </w:t>
      </w:r>
      <w:r w:rsidRPr="00E566B6">
        <w:rPr>
          <w:rFonts w:cs="Times New Roman"/>
          <w:szCs w:val="24"/>
          <w:shd w:val="clear" w:color="auto" w:fill="FFFFFF"/>
        </w:rPr>
        <w:t>uma empresa do setor automotivo</w:t>
      </w:r>
      <w:r w:rsidRPr="00E566B6">
        <w:rPr>
          <w:rFonts w:cs="Times New Roman"/>
          <w:szCs w:val="24"/>
        </w:rPr>
        <w:t>,</w:t>
      </w:r>
      <w:r w:rsidR="001A0A00" w:rsidRPr="00E566B6">
        <w:rPr>
          <w:rFonts w:cs="Times New Roman"/>
          <w:szCs w:val="24"/>
        </w:rPr>
        <w:t xml:space="preserve"> situada na cidade de Arcoverde-</w:t>
      </w:r>
      <w:r w:rsidRPr="00E566B6">
        <w:rPr>
          <w:rFonts w:cs="Times New Roman"/>
          <w:szCs w:val="24"/>
        </w:rPr>
        <w:t xml:space="preserve">PE, com uso do </w:t>
      </w:r>
      <w:proofErr w:type="spellStart"/>
      <w:r w:rsidRPr="00E566B6">
        <w:rPr>
          <w:rFonts w:cs="Times New Roman"/>
          <w:i/>
          <w:szCs w:val="24"/>
        </w:rPr>
        <w:t>Balanced</w:t>
      </w:r>
      <w:proofErr w:type="spellEnd"/>
      <w:r w:rsidRPr="00E566B6">
        <w:rPr>
          <w:rFonts w:cs="Times New Roman"/>
          <w:i/>
          <w:szCs w:val="24"/>
        </w:rPr>
        <w:t xml:space="preserve"> Scorecard</w:t>
      </w:r>
      <w:r w:rsidRPr="00E566B6">
        <w:rPr>
          <w:rFonts w:cs="Times New Roman"/>
          <w:szCs w:val="24"/>
        </w:rPr>
        <w:t xml:space="preserve"> (BSC) e a análise de </w:t>
      </w:r>
      <w:r w:rsidRPr="00E566B6">
        <w:rPr>
          <w:rFonts w:cs="Times New Roman"/>
          <w:i/>
          <w:szCs w:val="24"/>
        </w:rPr>
        <w:t>SWOT</w:t>
      </w:r>
      <w:r w:rsidRPr="00E566B6">
        <w:rPr>
          <w:rFonts w:cs="Times New Roman"/>
          <w:szCs w:val="24"/>
        </w:rPr>
        <w:t xml:space="preserve"> para o gerenciamento estratégico. Com o intuito de planejar o negócio sob as perspectivas (financeira; dos clientes; dos processos internos; e do aprendizado e crescimento) e compreender a colaboração dessa ferramenta para o sucesso da organização.</w:t>
      </w:r>
    </w:p>
    <w:p w:rsidR="003C404C" w:rsidRPr="00E566B6" w:rsidRDefault="003C404C" w:rsidP="00E566B6">
      <w:pPr>
        <w:spacing w:before="120" w:after="240"/>
        <w:rPr>
          <w:rFonts w:cs="Times New Roman"/>
          <w:b/>
        </w:rPr>
      </w:pPr>
      <w:r w:rsidRPr="00E566B6">
        <w:rPr>
          <w:rFonts w:cs="Times New Roman"/>
          <w:b/>
        </w:rPr>
        <w:t>2. Referencial teórico</w:t>
      </w:r>
    </w:p>
    <w:p w:rsidR="00673370" w:rsidRPr="00E566B6" w:rsidRDefault="003C404C" w:rsidP="00E566B6">
      <w:pPr>
        <w:pStyle w:val="Ttulo1"/>
        <w:keepNext w:val="0"/>
        <w:keepLines w:val="0"/>
        <w:widowControl w:val="0"/>
        <w:tabs>
          <w:tab w:val="left" w:pos="0"/>
        </w:tabs>
        <w:autoSpaceDE w:val="0"/>
        <w:autoSpaceDN w:val="0"/>
        <w:spacing w:before="120" w:after="240"/>
        <w:jc w:val="both"/>
        <w:rPr>
          <w:szCs w:val="24"/>
        </w:rPr>
      </w:pPr>
      <w:r w:rsidRPr="00E566B6">
        <w:rPr>
          <w:szCs w:val="24"/>
        </w:rPr>
        <w:t xml:space="preserve">2.1. </w:t>
      </w:r>
      <w:r w:rsidR="00673370" w:rsidRPr="00E566B6">
        <w:rPr>
          <w:szCs w:val="24"/>
        </w:rPr>
        <w:t>Planejamento</w:t>
      </w:r>
      <w:r w:rsidR="00673370" w:rsidRPr="00E566B6">
        <w:rPr>
          <w:spacing w:val="-1"/>
          <w:szCs w:val="24"/>
        </w:rPr>
        <w:t xml:space="preserve"> </w:t>
      </w:r>
      <w:r w:rsidR="001A0A00" w:rsidRPr="00E566B6">
        <w:rPr>
          <w:szCs w:val="24"/>
        </w:rPr>
        <w:t>E</w:t>
      </w:r>
      <w:r w:rsidR="00673370" w:rsidRPr="00E566B6">
        <w:rPr>
          <w:szCs w:val="24"/>
        </w:rPr>
        <w:t>stratégico</w:t>
      </w:r>
    </w:p>
    <w:p w:rsidR="004A2E4D" w:rsidRPr="00E566B6" w:rsidRDefault="00673370" w:rsidP="00E566B6">
      <w:pPr>
        <w:pStyle w:val="Corpodetexto"/>
        <w:tabs>
          <w:tab w:val="left" w:pos="0"/>
        </w:tabs>
        <w:spacing w:before="120" w:beforeAutospacing="0" w:after="24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6B6">
        <w:rPr>
          <w:rFonts w:ascii="Times New Roman" w:hAnsi="Times New Roman" w:cs="Times New Roman"/>
          <w:sz w:val="24"/>
          <w:szCs w:val="24"/>
        </w:rPr>
        <w:t xml:space="preserve">Segundo </w:t>
      </w:r>
      <w:proofErr w:type="spellStart"/>
      <w:r w:rsidRPr="00E566B6">
        <w:rPr>
          <w:rFonts w:ascii="Times New Roman" w:hAnsi="Times New Roman" w:cs="Times New Roman"/>
          <w:sz w:val="24"/>
          <w:szCs w:val="24"/>
        </w:rPr>
        <w:t>Ansoff</w:t>
      </w:r>
      <w:proofErr w:type="spellEnd"/>
      <w:r w:rsidRPr="00E566B6">
        <w:rPr>
          <w:rFonts w:ascii="Times New Roman" w:hAnsi="Times New Roman" w:cs="Times New Roman"/>
          <w:sz w:val="24"/>
          <w:szCs w:val="24"/>
        </w:rPr>
        <w:t xml:space="preserve"> (1991), o planejamento estratégico é um processo analítico, que se preocupa com tomada de decisões estratégicas ótimas e se concentra em variáveis empresariais econômicas e tecnológicas. Maximiano (2004) destaca que para efetuar um planejamento de qualidade é importante avaliar diversos componentes, dentre os quais </w:t>
      </w:r>
      <w:proofErr w:type="gramStart"/>
      <w:r w:rsidRPr="00E566B6">
        <w:rPr>
          <w:rFonts w:ascii="Times New Roman" w:hAnsi="Times New Roman" w:cs="Times New Roman"/>
          <w:sz w:val="24"/>
          <w:szCs w:val="24"/>
        </w:rPr>
        <w:t>encontra-se</w:t>
      </w:r>
      <w:proofErr w:type="gramEnd"/>
      <w:r w:rsidRPr="00E566B6">
        <w:rPr>
          <w:rFonts w:ascii="Times New Roman" w:hAnsi="Times New Roman" w:cs="Times New Roman"/>
          <w:sz w:val="24"/>
          <w:szCs w:val="24"/>
        </w:rPr>
        <w:t>: a missão vocação e suas competências; o desempenho da organização; os desafios e oportunidades do ambiente; os pontos fortes e fracos dos sistemas internos da organização; e, as competências dos planejadores.</w:t>
      </w:r>
    </w:p>
    <w:p w:rsidR="00A5493E" w:rsidRPr="00E566B6" w:rsidRDefault="00B35DD2" w:rsidP="00E566B6">
      <w:pPr>
        <w:pStyle w:val="Corpodetexto"/>
        <w:tabs>
          <w:tab w:val="left" w:pos="0"/>
        </w:tabs>
        <w:spacing w:before="120" w:beforeAutospacing="0" w:after="24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6B6">
        <w:rPr>
          <w:rFonts w:ascii="Times New Roman" w:hAnsi="Times New Roman" w:cs="Times New Roman"/>
          <w:sz w:val="24"/>
          <w:szCs w:val="24"/>
        </w:rPr>
        <w:lastRenderedPageBreak/>
        <w:t>De a</w:t>
      </w:r>
      <w:r w:rsidR="00673370" w:rsidRPr="00E566B6">
        <w:rPr>
          <w:rFonts w:ascii="Times New Roman" w:hAnsi="Times New Roman" w:cs="Times New Roman"/>
          <w:sz w:val="24"/>
          <w:szCs w:val="24"/>
        </w:rPr>
        <w:t xml:space="preserve">cordo com Lobato (2002), o processo de planejamento estratégico inicia-se, efetivamente, a partir da determinação do negócio da empresa, uma vez que visa determinar o seu âmbito de atuação, e é a partir da visão e missão da empresa que se </w:t>
      </w:r>
      <w:proofErr w:type="gramStart"/>
      <w:r w:rsidR="00673370" w:rsidRPr="00E566B6">
        <w:rPr>
          <w:rFonts w:ascii="Times New Roman" w:hAnsi="Times New Roman" w:cs="Times New Roman"/>
          <w:sz w:val="24"/>
          <w:szCs w:val="24"/>
        </w:rPr>
        <w:t>p</w:t>
      </w:r>
      <w:r w:rsidR="007F4D2F" w:rsidRPr="00E566B6">
        <w:rPr>
          <w:rFonts w:ascii="Times New Roman" w:hAnsi="Times New Roman" w:cs="Times New Roman"/>
          <w:sz w:val="24"/>
          <w:szCs w:val="24"/>
        </w:rPr>
        <w:t>ode</w:t>
      </w:r>
      <w:proofErr w:type="gramEnd"/>
      <w:r w:rsidR="007F4D2F" w:rsidRPr="00E566B6">
        <w:rPr>
          <w:rFonts w:ascii="Times New Roman" w:hAnsi="Times New Roman" w:cs="Times New Roman"/>
          <w:sz w:val="24"/>
          <w:szCs w:val="24"/>
        </w:rPr>
        <w:t xml:space="preserve"> estabelecer ações que</w:t>
      </w:r>
      <w:r w:rsidRPr="00E566B6">
        <w:rPr>
          <w:rFonts w:ascii="Times New Roman" w:hAnsi="Times New Roman" w:cs="Times New Roman"/>
          <w:sz w:val="24"/>
          <w:szCs w:val="24"/>
        </w:rPr>
        <w:t xml:space="preserve"> </w:t>
      </w:r>
      <w:r w:rsidR="00673370" w:rsidRPr="00E566B6">
        <w:rPr>
          <w:rFonts w:ascii="Times New Roman" w:hAnsi="Times New Roman" w:cs="Times New Roman"/>
          <w:sz w:val="24"/>
          <w:szCs w:val="24"/>
        </w:rPr>
        <w:t>implementadas, analisadas e acompanhadas visando atingir os objetivos e metas estipuladas do negócio.</w:t>
      </w:r>
    </w:p>
    <w:p w:rsidR="00A5493E" w:rsidRPr="00E566B6" w:rsidRDefault="003C404C" w:rsidP="00E566B6">
      <w:pPr>
        <w:tabs>
          <w:tab w:val="left" w:pos="0"/>
        </w:tabs>
        <w:spacing w:before="120" w:after="240"/>
        <w:rPr>
          <w:rFonts w:cs="Times New Roman"/>
          <w:b/>
          <w:szCs w:val="24"/>
        </w:rPr>
      </w:pPr>
      <w:r w:rsidRPr="00E566B6">
        <w:rPr>
          <w:rFonts w:cs="Times New Roman"/>
          <w:b/>
          <w:szCs w:val="24"/>
        </w:rPr>
        <w:t>2.2</w:t>
      </w:r>
      <w:r w:rsidR="007F4D2F" w:rsidRPr="00E566B6">
        <w:rPr>
          <w:rFonts w:cs="Times New Roman"/>
          <w:b/>
          <w:szCs w:val="24"/>
        </w:rPr>
        <w:t xml:space="preserve">. </w:t>
      </w:r>
      <w:r w:rsidR="00A5493E" w:rsidRPr="00E566B6">
        <w:rPr>
          <w:rFonts w:cs="Times New Roman"/>
          <w:b/>
          <w:szCs w:val="24"/>
        </w:rPr>
        <w:t xml:space="preserve">Análise </w:t>
      </w:r>
      <w:r w:rsidR="00A5493E" w:rsidRPr="00E566B6">
        <w:rPr>
          <w:rFonts w:cs="Times New Roman"/>
          <w:b/>
          <w:i/>
          <w:szCs w:val="24"/>
        </w:rPr>
        <w:t>SWOT</w:t>
      </w:r>
    </w:p>
    <w:p w:rsidR="00A5493E" w:rsidRPr="00E566B6" w:rsidRDefault="00A5493E" w:rsidP="00E566B6">
      <w:pPr>
        <w:tabs>
          <w:tab w:val="left" w:pos="0"/>
        </w:tabs>
        <w:spacing w:before="120" w:after="240"/>
        <w:rPr>
          <w:rFonts w:cs="Times New Roman"/>
          <w:szCs w:val="24"/>
        </w:rPr>
      </w:pPr>
      <w:r w:rsidRPr="00E566B6">
        <w:rPr>
          <w:rFonts w:cs="Times New Roman"/>
          <w:szCs w:val="24"/>
        </w:rPr>
        <w:t xml:space="preserve">A análise </w:t>
      </w:r>
      <w:r w:rsidRPr="00E566B6">
        <w:rPr>
          <w:rFonts w:cs="Times New Roman"/>
          <w:i/>
          <w:szCs w:val="24"/>
        </w:rPr>
        <w:t>SWOT</w:t>
      </w:r>
      <w:r w:rsidRPr="00E566B6">
        <w:rPr>
          <w:rFonts w:cs="Times New Roman"/>
          <w:szCs w:val="24"/>
        </w:rPr>
        <w:t xml:space="preserve"> é uma ferramenta importante para avaliação de uma empresa ou parte de uma, tendo como base uma visão de suas forças, fraquezas, ameaças e oportunidades, e assim, ter uma abordagem holística do ambiente interno e externo da empresa.</w:t>
      </w:r>
    </w:p>
    <w:p w:rsidR="00A5493E" w:rsidRPr="00E566B6" w:rsidRDefault="00A5493E" w:rsidP="00E566B6">
      <w:pPr>
        <w:tabs>
          <w:tab w:val="left" w:pos="0"/>
        </w:tabs>
        <w:spacing w:before="120" w:after="240"/>
        <w:rPr>
          <w:rFonts w:cs="Times New Roman"/>
          <w:szCs w:val="24"/>
        </w:rPr>
      </w:pPr>
      <w:r w:rsidRPr="00E566B6">
        <w:rPr>
          <w:rFonts w:cs="Times New Roman"/>
          <w:szCs w:val="24"/>
        </w:rPr>
        <w:t xml:space="preserve">Segundo Tavares (2000) a análise </w:t>
      </w:r>
      <w:r w:rsidRPr="00E566B6">
        <w:rPr>
          <w:rFonts w:cs="Times New Roman"/>
          <w:i/>
          <w:szCs w:val="24"/>
        </w:rPr>
        <w:t xml:space="preserve">SWOT </w:t>
      </w:r>
      <w:r w:rsidRPr="00E566B6">
        <w:rPr>
          <w:rFonts w:cs="Times New Roman"/>
          <w:szCs w:val="24"/>
        </w:rPr>
        <w:t>apresenta uma forma simples de expor e contrapor as variáveis em questão, sendo que as forças e fraquezas representam as competências internas da entidade que está tomando a decisão, que deve conhecer para posicionar-se frente às alternativas de decisão. E as oportunidade e ameaças são os fatores externos, que se deve conhecer para aproveitar, evitar ou enfrentar, visando um melhor resultado.</w:t>
      </w:r>
    </w:p>
    <w:p w:rsidR="00A5493E" w:rsidRPr="00E566B6" w:rsidRDefault="00A5493E" w:rsidP="00E566B6">
      <w:pPr>
        <w:tabs>
          <w:tab w:val="left" w:pos="0"/>
        </w:tabs>
        <w:spacing w:before="120" w:after="240"/>
        <w:rPr>
          <w:rFonts w:cs="Times New Roman"/>
          <w:szCs w:val="24"/>
        </w:rPr>
      </w:pPr>
      <w:r w:rsidRPr="00E566B6">
        <w:rPr>
          <w:rFonts w:cs="Times New Roman"/>
          <w:szCs w:val="24"/>
        </w:rPr>
        <w:t xml:space="preserve">Por meio da análise de </w:t>
      </w:r>
      <w:r w:rsidRPr="00E566B6">
        <w:rPr>
          <w:rFonts w:cs="Times New Roman"/>
          <w:i/>
          <w:szCs w:val="24"/>
        </w:rPr>
        <w:t>SWOT</w:t>
      </w:r>
      <w:r w:rsidRPr="00E566B6">
        <w:rPr>
          <w:rFonts w:cs="Times New Roman"/>
          <w:szCs w:val="24"/>
        </w:rPr>
        <w:t xml:space="preserve"> é possível encontrar possíveis problemas que se trabalhados podem transformados em oportunidades. Desse modo, de acordo com Matos </w:t>
      </w:r>
      <w:proofErr w:type="gramStart"/>
      <w:r w:rsidR="001A0A00" w:rsidRPr="00E566B6">
        <w:rPr>
          <w:rFonts w:cs="Times New Roman"/>
          <w:i/>
          <w:szCs w:val="24"/>
        </w:rPr>
        <w:t>et</w:t>
      </w:r>
      <w:proofErr w:type="gramEnd"/>
      <w:r w:rsidR="001A0A00" w:rsidRPr="00E566B6">
        <w:rPr>
          <w:rFonts w:cs="Times New Roman"/>
          <w:i/>
          <w:szCs w:val="24"/>
        </w:rPr>
        <w:t xml:space="preserve"> al.</w:t>
      </w:r>
      <w:r w:rsidRPr="00E566B6">
        <w:rPr>
          <w:rFonts w:cs="Times New Roman"/>
          <w:i/>
          <w:szCs w:val="24"/>
        </w:rPr>
        <w:t xml:space="preserve"> </w:t>
      </w:r>
      <w:r w:rsidRPr="00E566B6">
        <w:rPr>
          <w:rFonts w:cs="Times New Roman"/>
          <w:szCs w:val="24"/>
        </w:rPr>
        <w:t xml:space="preserve">(2007), a análise </w:t>
      </w:r>
      <w:r w:rsidRPr="00E566B6">
        <w:rPr>
          <w:rFonts w:cs="Times New Roman"/>
          <w:i/>
          <w:szCs w:val="24"/>
        </w:rPr>
        <w:t>SWOT</w:t>
      </w:r>
      <w:r w:rsidRPr="00E566B6">
        <w:rPr>
          <w:rFonts w:cs="Times New Roman"/>
          <w:szCs w:val="24"/>
        </w:rPr>
        <w:t xml:space="preserve"> visa analisar tendências, identificar oportunidades oferecidas e ameaças potenciais, além de verificar como a organização está preparada para enfrentar cada item. </w:t>
      </w:r>
    </w:p>
    <w:p w:rsidR="00A5493E" w:rsidRPr="00E566B6" w:rsidRDefault="00A5493E" w:rsidP="00E566B6">
      <w:pPr>
        <w:tabs>
          <w:tab w:val="left" w:pos="0"/>
        </w:tabs>
        <w:spacing w:before="120" w:after="240"/>
        <w:rPr>
          <w:rFonts w:cs="Times New Roman"/>
          <w:szCs w:val="24"/>
        </w:rPr>
      </w:pPr>
      <w:r w:rsidRPr="00E566B6">
        <w:rPr>
          <w:rFonts w:cs="Times New Roman"/>
          <w:szCs w:val="24"/>
        </w:rPr>
        <w:t xml:space="preserve">Wright, </w:t>
      </w:r>
      <w:proofErr w:type="spellStart"/>
      <w:r w:rsidRPr="00E566B6">
        <w:rPr>
          <w:rFonts w:cs="Times New Roman"/>
          <w:szCs w:val="24"/>
        </w:rPr>
        <w:t>Kroll</w:t>
      </w:r>
      <w:proofErr w:type="spellEnd"/>
      <w:r w:rsidRPr="00E566B6">
        <w:rPr>
          <w:rFonts w:cs="Times New Roman"/>
          <w:szCs w:val="24"/>
        </w:rPr>
        <w:t xml:space="preserve"> e </w:t>
      </w:r>
      <w:proofErr w:type="spellStart"/>
      <w:r w:rsidRPr="00E566B6">
        <w:rPr>
          <w:rFonts w:cs="Times New Roman"/>
          <w:szCs w:val="24"/>
        </w:rPr>
        <w:t>Parnell</w:t>
      </w:r>
      <w:proofErr w:type="spellEnd"/>
      <w:r w:rsidRPr="00E566B6">
        <w:rPr>
          <w:rFonts w:cs="Times New Roman"/>
          <w:szCs w:val="24"/>
        </w:rPr>
        <w:t xml:space="preserve"> (2011) destacam que a análise </w:t>
      </w:r>
      <w:r w:rsidRPr="00E566B6">
        <w:rPr>
          <w:rFonts w:cs="Times New Roman"/>
          <w:i/>
          <w:szCs w:val="24"/>
        </w:rPr>
        <w:t>SWOT</w:t>
      </w:r>
      <w:r w:rsidRPr="00E566B6">
        <w:rPr>
          <w:rFonts w:cs="Times New Roman"/>
          <w:szCs w:val="24"/>
        </w:rPr>
        <w:t xml:space="preserve"> permite a organização elaborar estratégias realistas para que os objetivos estipulados p</w:t>
      </w:r>
      <w:r w:rsidR="001A0A00" w:rsidRPr="00E566B6">
        <w:rPr>
          <w:rFonts w:cs="Times New Roman"/>
          <w:szCs w:val="24"/>
        </w:rPr>
        <w:t xml:space="preserve">ossam ser alcançados. A Figura </w:t>
      </w:r>
      <w:r w:rsidRPr="00E566B6">
        <w:rPr>
          <w:rFonts w:cs="Times New Roman"/>
          <w:szCs w:val="24"/>
        </w:rPr>
        <w:t xml:space="preserve">1 ilustra a composição da matriz </w:t>
      </w:r>
      <w:r w:rsidRPr="00E566B6">
        <w:rPr>
          <w:rFonts w:cs="Times New Roman"/>
          <w:i/>
          <w:szCs w:val="24"/>
        </w:rPr>
        <w:t>SWOT</w:t>
      </w:r>
      <w:r w:rsidRPr="00E566B6">
        <w:rPr>
          <w:rFonts w:cs="Times New Roman"/>
          <w:szCs w:val="24"/>
        </w:rPr>
        <w:t xml:space="preserve"> (</w:t>
      </w:r>
      <w:proofErr w:type="spellStart"/>
      <w:r w:rsidRPr="00E566B6">
        <w:rPr>
          <w:rFonts w:cs="Times New Roman"/>
          <w:i/>
          <w:szCs w:val="24"/>
        </w:rPr>
        <w:t>Strenghts</w:t>
      </w:r>
      <w:proofErr w:type="spellEnd"/>
      <w:r w:rsidRPr="00E566B6">
        <w:rPr>
          <w:rFonts w:cs="Times New Roman"/>
          <w:i/>
          <w:szCs w:val="24"/>
        </w:rPr>
        <w:t xml:space="preserve">, </w:t>
      </w:r>
      <w:proofErr w:type="spellStart"/>
      <w:r w:rsidRPr="00E566B6">
        <w:rPr>
          <w:rFonts w:cs="Times New Roman"/>
          <w:i/>
          <w:szCs w:val="24"/>
        </w:rPr>
        <w:t>Weaknesses</w:t>
      </w:r>
      <w:proofErr w:type="spellEnd"/>
      <w:r w:rsidRPr="00E566B6">
        <w:rPr>
          <w:rFonts w:cs="Times New Roman"/>
          <w:i/>
          <w:szCs w:val="24"/>
        </w:rPr>
        <w:t xml:space="preserve">, </w:t>
      </w:r>
      <w:proofErr w:type="spellStart"/>
      <w:r w:rsidRPr="00E566B6">
        <w:rPr>
          <w:rFonts w:cs="Times New Roman"/>
          <w:i/>
          <w:szCs w:val="24"/>
        </w:rPr>
        <w:t>Opportunities</w:t>
      </w:r>
      <w:proofErr w:type="spellEnd"/>
      <w:r w:rsidRPr="00E566B6">
        <w:rPr>
          <w:rFonts w:cs="Times New Roman"/>
          <w:i/>
          <w:szCs w:val="24"/>
        </w:rPr>
        <w:t xml:space="preserve"> e </w:t>
      </w:r>
      <w:proofErr w:type="spellStart"/>
      <w:r w:rsidRPr="00E566B6">
        <w:rPr>
          <w:rFonts w:cs="Times New Roman"/>
          <w:i/>
          <w:szCs w:val="24"/>
        </w:rPr>
        <w:t>Threats</w:t>
      </w:r>
      <w:proofErr w:type="spellEnd"/>
      <w:r w:rsidRPr="00E566B6">
        <w:rPr>
          <w:rFonts w:cs="Times New Roman"/>
          <w:szCs w:val="24"/>
        </w:rPr>
        <w:t>).</w:t>
      </w:r>
    </w:p>
    <w:p w:rsidR="00A5493E" w:rsidRPr="00E566B6" w:rsidRDefault="001A0A00" w:rsidP="00E566B6">
      <w:pPr>
        <w:jc w:val="center"/>
        <w:rPr>
          <w:rFonts w:cs="Times New Roman"/>
          <w:sz w:val="20"/>
        </w:rPr>
      </w:pPr>
      <w:r w:rsidRPr="00E566B6">
        <w:rPr>
          <w:rFonts w:cs="Times New Roman"/>
          <w:sz w:val="20"/>
        </w:rPr>
        <w:t xml:space="preserve">Figura </w:t>
      </w:r>
      <w:r w:rsidR="00A5493E" w:rsidRPr="00E566B6">
        <w:rPr>
          <w:rFonts w:cs="Times New Roman"/>
          <w:sz w:val="20"/>
        </w:rPr>
        <w:t xml:space="preserve">1 – Estrutura para análise </w:t>
      </w:r>
      <w:r w:rsidR="00A5493E" w:rsidRPr="00E566B6">
        <w:rPr>
          <w:rFonts w:cs="Times New Roman"/>
          <w:i/>
          <w:sz w:val="20"/>
        </w:rPr>
        <w:t>SWOT</w:t>
      </w:r>
    </w:p>
    <w:p w:rsidR="00A5493E" w:rsidRPr="00E566B6" w:rsidRDefault="00A5493E" w:rsidP="00E566B6">
      <w:pPr>
        <w:jc w:val="center"/>
        <w:rPr>
          <w:rFonts w:cs="Times New Roman"/>
        </w:rPr>
      </w:pPr>
      <w:r w:rsidRPr="00E566B6">
        <w:rPr>
          <w:rFonts w:cs="Times New Roman"/>
          <w:noProof/>
          <w:lang w:eastAsia="pt-BR"/>
        </w:rPr>
        <w:lastRenderedPageBreak/>
        <w:drawing>
          <wp:inline distT="0" distB="0" distL="0" distR="0" wp14:anchorId="41EEF5B4" wp14:editId="0754D55B">
            <wp:extent cx="3762375" cy="19050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4" t="45294" r="23347" b="1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3E2" w:rsidRPr="00E566B6" w:rsidRDefault="00A5493E" w:rsidP="00E566B6">
      <w:pPr>
        <w:jc w:val="center"/>
        <w:rPr>
          <w:rFonts w:cs="Times New Roman"/>
          <w:sz w:val="20"/>
        </w:rPr>
      </w:pPr>
      <w:r w:rsidRPr="00E566B6">
        <w:rPr>
          <w:rFonts w:cs="Times New Roman"/>
          <w:sz w:val="20"/>
        </w:rPr>
        <w:t>Fonte: Adaptado de SEBRAE (2013)</w:t>
      </w:r>
      <w:r w:rsidR="004343E2" w:rsidRPr="00E566B6">
        <w:rPr>
          <w:rFonts w:cs="Times New Roman"/>
          <w:sz w:val="20"/>
        </w:rPr>
        <w:t>.</w:t>
      </w:r>
    </w:p>
    <w:p w:rsidR="004343E2" w:rsidRPr="00E566B6" w:rsidRDefault="004343E2" w:rsidP="00E566B6">
      <w:pPr>
        <w:jc w:val="center"/>
        <w:rPr>
          <w:rFonts w:cs="Times New Roman"/>
          <w:sz w:val="20"/>
        </w:rPr>
      </w:pPr>
    </w:p>
    <w:p w:rsidR="00A5493E" w:rsidRPr="00E566B6" w:rsidRDefault="003C404C" w:rsidP="00E566B6">
      <w:pPr>
        <w:autoSpaceDE w:val="0"/>
        <w:autoSpaceDN w:val="0"/>
        <w:adjustRightInd w:val="0"/>
        <w:spacing w:before="120" w:after="240"/>
        <w:rPr>
          <w:rFonts w:cs="Times New Roman"/>
          <w:b/>
        </w:rPr>
      </w:pPr>
      <w:r w:rsidRPr="00E566B6">
        <w:rPr>
          <w:rFonts w:cs="Times New Roman"/>
          <w:b/>
        </w:rPr>
        <w:t>2.3</w:t>
      </w:r>
      <w:r w:rsidR="00A5493E" w:rsidRPr="00E566B6">
        <w:rPr>
          <w:rFonts w:cs="Times New Roman"/>
          <w:b/>
        </w:rPr>
        <w:t xml:space="preserve">. </w:t>
      </w:r>
      <w:proofErr w:type="spellStart"/>
      <w:r w:rsidR="00A5493E" w:rsidRPr="00E566B6">
        <w:rPr>
          <w:rFonts w:cs="Times New Roman"/>
          <w:b/>
          <w:i/>
        </w:rPr>
        <w:t>Balanced</w:t>
      </w:r>
      <w:proofErr w:type="spellEnd"/>
      <w:r w:rsidR="00A5493E" w:rsidRPr="00E566B6">
        <w:rPr>
          <w:rFonts w:cs="Times New Roman"/>
          <w:b/>
          <w:i/>
        </w:rPr>
        <w:t xml:space="preserve"> Scorecard</w:t>
      </w:r>
    </w:p>
    <w:p w:rsidR="00A5493E" w:rsidRPr="00E566B6" w:rsidRDefault="00A5493E" w:rsidP="00E566B6">
      <w:pPr>
        <w:spacing w:before="120" w:after="240"/>
        <w:rPr>
          <w:rFonts w:cs="Times New Roman"/>
        </w:rPr>
      </w:pPr>
      <w:r w:rsidRPr="00E566B6">
        <w:rPr>
          <w:rFonts w:cs="Times New Roman"/>
        </w:rPr>
        <w:t xml:space="preserve">O BSC é um sistema de gestão que contrabalanceia a precisão histórica dos números financeiros com os motivadores de desempenho futuro, auxiliando as empresas a </w:t>
      </w:r>
      <w:proofErr w:type="gramStart"/>
      <w:r w:rsidRPr="00E566B6">
        <w:rPr>
          <w:rFonts w:cs="Times New Roman"/>
        </w:rPr>
        <w:t>implementarem</w:t>
      </w:r>
      <w:proofErr w:type="gramEnd"/>
      <w:r w:rsidRPr="00E566B6">
        <w:rPr>
          <w:rFonts w:cs="Times New Roman"/>
        </w:rPr>
        <w:t xml:space="preserve"> estratégias diferenciadoras (NIVEN, 2005).</w:t>
      </w:r>
    </w:p>
    <w:p w:rsidR="00A5493E" w:rsidRPr="00E566B6" w:rsidRDefault="00A5493E" w:rsidP="00E566B6">
      <w:pPr>
        <w:spacing w:before="120" w:after="240"/>
        <w:rPr>
          <w:rFonts w:cs="Times New Roman"/>
        </w:rPr>
      </w:pPr>
      <w:r w:rsidRPr="00E566B6">
        <w:rPr>
          <w:rFonts w:cs="Times New Roman"/>
        </w:rPr>
        <w:t>O BSC originou-se de um estudo de pesquisa realizado em 1990 por Kaplan e Norton que notaram que os medidores de desempenho consideravam em seus sistemas de avaliação apenas aspectos financeiros, não levando em consideração outros aspectos importantes que unidos aos financeiros poderiam impulsionar a organização a rentabilidades em longo prazo (CHIAVENATO, 2007; NIVEN, 2005).</w:t>
      </w:r>
    </w:p>
    <w:p w:rsidR="00A5493E" w:rsidRPr="00E566B6" w:rsidRDefault="00A5493E" w:rsidP="00E566B6">
      <w:pPr>
        <w:spacing w:before="120" w:after="240"/>
        <w:rPr>
          <w:rFonts w:cs="Times New Roman"/>
        </w:rPr>
      </w:pPr>
      <w:r w:rsidRPr="00E566B6">
        <w:rPr>
          <w:rFonts w:cs="Times New Roman"/>
        </w:rPr>
        <w:t xml:space="preserve">Para os autores descritos </w:t>
      </w:r>
      <w:r w:rsidR="001A0A00" w:rsidRPr="00E566B6">
        <w:rPr>
          <w:rFonts w:cs="Times New Roman"/>
        </w:rPr>
        <w:t>anteriormente</w:t>
      </w:r>
      <w:r w:rsidRPr="00E566B6">
        <w:rPr>
          <w:rFonts w:cs="Times New Roman"/>
        </w:rPr>
        <w:t xml:space="preserve">, o </w:t>
      </w:r>
      <w:proofErr w:type="spellStart"/>
      <w:r w:rsidRPr="00E566B6">
        <w:rPr>
          <w:rFonts w:cs="Times New Roman"/>
          <w:i/>
        </w:rPr>
        <w:t>Balanced</w:t>
      </w:r>
      <w:proofErr w:type="spellEnd"/>
      <w:r w:rsidRPr="00E566B6">
        <w:rPr>
          <w:rFonts w:cs="Times New Roman"/>
          <w:i/>
        </w:rPr>
        <w:t xml:space="preserve"> Scorecard</w:t>
      </w:r>
      <w:r w:rsidRPr="00E566B6">
        <w:rPr>
          <w:rFonts w:cs="Times New Roman"/>
        </w:rPr>
        <w:t xml:space="preserve"> permite aos gerentes observar a empresa dentro de quatro perspectivas importantes:</w:t>
      </w:r>
    </w:p>
    <w:p w:rsidR="00A5493E" w:rsidRPr="00E566B6" w:rsidRDefault="00A5493E" w:rsidP="00E566B6">
      <w:pPr>
        <w:numPr>
          <w:ilvl w:val="0"/>
          <w:numId w:val="5"/>
        </w:numPr>
        <w:spacing w:before="120" w:after="240"/>
        <w:rPr>
          <w:rFonts w:cs="Times New Roman"/>
        </w:rPr>
      </w:pPr>
      <w:r w:rsidRPr="00E566B6">
        <w:rPr>
          <w:rFonts w:cs="Times New Roman"/>
        </w:rPr>
        <w:t>Como os nossos clientes nos veem? (Perspectiva do cliente)</w:t>
      </w:r>
    </w:p>
    <w:p w:rsidR="00A5493E" w:rsidRPr="00E566B6" w:rsidRDefault="00A5493E" w:rsidP="00E566B6">
      <w:pPr>
        <w:numPr>
          <w:ilvl w:val="0"/>
          <w:numId w:val="5"/>
        </w:numPr>
        <w:spacing w:before="120" w:after="240"/>
        <w:rPr>
          <w:rFonts w:cs="Times New Roman"/>
        </w:rPr>
      </w:pPr>
      <w:r w:rsidRPr="00E566B6">
        <w:rPr>
          <w:rFonts w:cs="Times New Roman"/>
        </w:rPr>
        <w:t>Em que devemos ser melhorar? (Perspectiva interna)</w:t>
      </w:r>
    </w:p>
    <w:p w:rsidR="00A5493E" w:rsidRPr="00E566B6" w:rsidRDefault="00A5493E" w:rsidP="00E566B6">
      <w:pPr>
        <w:numPr>
          <w:ilvl w:val="0"/>
          <w:numId w:val="5"/>
        </w:numPr>
        <w:spacing w:before="120" w:after="240"/>
        <w:rPr>
          <w:rFonts w:cs="Times New Roman"/>
        </w:rPr>
      </w:pPr>
      <w:r w:rsidRPr="00E566B6">
        <w:rPr>
          <w:rFonts w:cs="Times New Roman"/>
        </w:rPr>
        <w:t>Podemos continuar melhorando e criando valor? (Perspectiva de inovação e aprendizagem)</w:t>
      </w:r>
    </w:p>
    <w:p w:rsidR="004A2E4D" w:rsidRPr="00E566B6" w:rsidRDefault="00A5493E" w:rsidP="00E566B6">
      <w:pPr>
        <w:numPr>
          <w:ilvl w:val="0"/>
          <w:numId w:val="5"/>
        </w:numPr>
        <w:spacing w:before="120" w:after="240"/>
        <w:rPr>
          <w:rFonts w:cs="Times New Roman"/>
        </w:rPr>
      </w:pPr>
      <w:r w:rsidRPr="00E566B6">
        <w:rPr>
          <w:rFonts w:cs="Times New Roman"/>
        </w:rPr>
        <w:t>Como os acionistas nos veem? (Perspectiva financeira).</w:t>
      </w:r>
    </w:p>
    <w:p w:rsidR="00A5493E" w:rsidRPr="00E566B6" w:rsidRDefault="003C404C" w:rsidP="00E566B6">
      <w:pPr>
        <w:spacing w:before="120" w:after="240"/>
        <w:rPr>
          <w:rFonts w:cs="Times New Roman"/>
          <w:b/>
        </w:rPr>
      </w:pPr>
      <w:r w:rsidRPr="00E566B6">
        <w:rPr>
          <w:rFonts w:cs="Times New Roman"/>
          <w:b/>
        </w:rPr>
        <w:lastRenderedPageBreak/>
        <w:t>2.3</w:t>
      </w:r>
      <w:r w:rsidR="00A5493E" w:rsidRPr="00E566B6">
        <w:rPr>
          <w:rFonts w:cs="Times New Roman"/>
          <w:b/>
        </w:rPr>
        <w:t>.1. Perspectivas</w:t>
      </w:r>
    </w:p>
    <w:p w:rsidR="00A5493E" w:rsidRPr="00E566B6" w:rsidRDefault="00A5493E" w:rsidP="00E566B6">
      <w:pPr>
        <w:spacing w:before="120" w:after="240"/>
        <w:rPr>
          <w:rFonts w:cs="Times New Roman"/>
        </w:rPr>
      </w:pPr>
      <w:proofErr w:type="spellStart"/>
      <w:r w:rsidRPr="00E566B6">
        <w:rPr>
          <w:rFonts w:cs="Times New Roman"/>
        </w:rPr>
        <w:t>Niven</w:t>
      </w:r>
      <w:proofErr w:type="spellEnd"/>
      <w:r w:rsidRPr="00E566B6">
        <w:rPr>
          <w:rFonts w:cs="Times New Roman"/>
        </w:rPr>
        <w:t xml:space="preserve"> (2005) cita que as medidas de desempenho são as ferramentas utilizadas para determinar se estão sendo cumpridos os objetivos e implantando-se a estratégia de forma bem-sucedida.</w:t>
      </w:r>
    </w:p>
    <w:p w:rsidR="00A5493E" w:rsidRPr="00E566B6" w:rsidRDefault="003C404C" w:rsidP="00E566B6">
      <w:pPr>
        <w:spacing w:before="120" w:after="240"/>
        <w:rPr>
          <w:rFonts w:cs="Times New Roman"/>
          <w:b/>
        </w:rPr>
      </w:pPr>
      <w:r w:rsidRPr="00E566B6">
        <w:rPr>
          <w:rFonts w:cs="Times New Roman"/>
          <w:b/>
        </w:rPr>
        <w:t>2.3.2</w:t>
      </w:r>
      <w:r w:rsidR="007F4D2F" w:rsidRPr="00E566B6">
        <w:rPr>
          <w:rFonts w:cs="Times New Roman"/>
          <w:b/>
        </w:rPr>
        <w:t xml:space="preserve">. </w:t>
      </w:r>
      <w:r w:rsidR="00A5493E" w:rsidRPr="00E566B6">
        <w:rPr>
          <w:rFonts w:cs="Times New Roman"/>
          <w:b/>
        </w:rPr>
        <w:t>Perspectiva financeira</w:t>
      </w:r>
    </w:p>
    <w:p w:rsidR="00A5493E" w:rsidRPr="00E566B6" w:rsidRDefault="00A5493E" w:rsidP="00E566B6">
      <w:pPr>
        <w:spacing w:before="120" w:after="240"/>
        <w:rPr>
          <w:rFonts w:cs="Times New Roman"/>
        </w:rPr>
      </w:pPr>
      <w:r w:rsidRPr="00E566B6">
        <w:rPr>
          <w:rFonts w:cs="Times New Roman"/>
        </w:rPr>
        <w:t xml:space="preserve">As medidas financeiras de desempenho indicam se as estratégias utilizadas pela empresa estão traduzindo em melhores resultados financeiros para a organização, medidos através da lucratividade, crescimento, e valor que está sendo adicionado ao acionista (CHIAVENATO, 2007; FREZATTI, 2006; KAPLAN e NORTON, 1997; NIVEN, 2005). </w:t>
      </w:r>
    </w:p>
    <w:p w:rsidR="00A5493E" w:rsidRPr="00E566B6" w:rsidRDefault="00A5493E" w:rsidP="00E566B6">
      <w:pPr>
        <w:spacing w:before="120" w:after="240"/>
        <w:rPr>
          <w:rFonts w:cs="Times New Roman"/>
        </w:rPr>
      </w:pPr>
      <w:r w:rsidRPr="00E566B6">
        <w:rPr>
          <w:rFonts w:cs="Times New Roman"/>
        </w:rPr>
        <w:t>Conforme Kaplan e Norton (1997) os objetivos financeiros representam a meta de longo prazo da empresa e o BSC permite tornar estes objetivos explícitos e ajustá-los às unidades de negócios nas diferentes fases de seu ciclo de vida e crescimento.</w:t>
      </w:r>
    </w:p>
    <w:p w:rsidR="00A5493E" w:rsidRPr="00E566B6" w:rsidRDefault="003C404C" w:rsidP="00E566B6">
      <w:pPr>
        <w:spacing w:before="120" w:after="240"/>
        <w:rPr>
          <w:rFonts w:cs="Times New Roman"/>
          <w:b/>
        </w:rPr>
      </w:pPr>
      <w:r w:rsidRPr="00E566B6">
        <w:rPr>
          <w:rFonts w:cs="Times New Roman"/>
          <w:b/>
        </w:rPr>
        <w:t>2.3</w:t>
      </w:r>
      <w:r w:rsidR="007F4D2F" w:rsidRPr="00E566B6">
        <w:rPr>
          <w:rFonts w:cs="Times New Roman"/>
          <w:b/>
        </w:rPr>
        <w:t>.3.</w:t>
      </w:r>
      <w:r w:rsidR="00A5493E" w:rsidRPr="00E566B6">
        <w:rPr>
          <w:rFonts w:cs="Times New Roman"/>
          <w:b/>
        </w:rPr>
        <w:t xml:space="preserve"> Perspectiva dos clientes</w:t>
      </w:r>
    </w:p>
    <w:p w:rsidR="00A5493E" w:rsidRPr="00E566B6" w:rsidRDefault="00A5493E" w:rsidP="00E566B6">
      <w:pPr>
        <w:spacing w:before="120" w:after="240"/>
        <w:rPr>
          <w:rFonts w:cs="Times New Roman"/>
        </w:rPr>
      </w:pPr>
      <w:r w:rsidRPr="00E566B6">
        <w:rPr>
          <w:rFonts w:cs="Times New Roman"/>
        </w:rPr>
        <w:t>Para Kaplan e Norton (1997), na perspectiva dos clientes do BSC as empresas precisam identificar os segmentos de mercado, potencializando e especificando seus clientes, criando propostas de valor dirigidas a esses segmentos específicos.</w:t>
      </w:r>
    </w:p>
    <w:p w:rsidR="00A5493E" w:rsidRPr="00E566B6" w:rsidRDefault="00A5493E" w:rsidP="00E566B6">
      <w:pPr>
        <w:spacing w:before="120" w:after="240"/>
        <w:rPr>
          <w:rFonts w:cs="Times New Roman"/>
        </w:rPr>
      </w:pPr>
      <w:r w:rsidRPr="00E566B6">
        <w:rPr>
          <w:rFonts w:cs="Times New Roman"/>
        </w:rPr>
        <w:t>Kaplan e Norton (1997) afirmam ainda que a perspectiva dos clientes traduz a missão e a estratégia da empresa em objetivos específicos para segmentos focalizados de clientes e mercados que podem ser comunicados a toda a organização. O executivo deve ter uma ideia clara de seu segmento-alvo de clientes e negócios, e dispor de um conjunto de medidas essenciais como participação, retenção, captação, satisfação e lucratividade para esses segmentos identificando o que os clientes dos segmentos-alvo valorizam ao escolher a proposta de valor a ser oferecida aos seus clientes.</w:t>
      </w:r>
    </w:p>
    <w:p w:rsidR="00A5493E" w:rsidRPr="00E566B6" w:rsidRDefault="00A5493E" w:rsidP="00E566B6">
      <w:pPr>
        <w:spacing w:before="120" w:after="240"/>
        <w:rPr>
          <w:rFonts w:cs="Times New Roman"/>
          <w:b/>
        </w:rPr>
      </w:pPr>
      <w:r w:rsidRPr="00E566B6">
        <w:rPr>
          <w:rFonts w:cs="Times New Roman"/>
          <w:b/>
        </w:rPr>
        <w:t>2.</w:t>
      </w:r>
      <w:r w:rsidR="003C404C" w:rsidRPr="00E566B6">
        <w:rPr>
          <w:rFonts w:cs="Times New Roman"/>
          <w:b/>
        </w:rPr>
        <w:t>3</w:t>
      </w:r>
      <w:r w:rsidR="007F4D2F" w:rsidRPr="00E566B6">
        <w:rPr>
          <w:rFonts w:cs="Times New Roman"/>
          <w:b/>
        </w:rPr>
        <w:t>.4.</w:t>
      </w:r>
      <w:r w:rsidRPr="00E566B6">
        <w:rPr>
          <w:rFonts w:cs="Times New Roman"/>
          <w:b/>
        </w:rPr>
        <w:t xml:space="preserve"> Perspectiva de processos internos</w:t>
      </w:r>
    </w:p>
    <w:p w:rsidR="00A5493E" w:rsidRPr="00E566B6" w:rsidRDefault="00A5493E" w:rsidP="00E566B6">
      <w:pPr>
        <w:spacing w:before="120" w:after="240"/>
        <w:rPr>
          <w:rFonts w:cs="Times New Roman"/>
        </w:rPr>
      </w:pPr>
      <w:r w:rsidRPr="00E566B6">
        <w:rPr>
          <w:rFonts w:cs="Times New Roman"/>
        </w:rPr>
        <w:lastRenderedPageBreak/>
        <w:t>Segundo Kaplan e Norton (1997), na perspectiva dos processos internos, os executivos identificam os processos mais críticos em que devem buscar a excelência com o objetivo de atender os segmentos específicos de clientes e acionistas.</w:t>
      </w:r>
    </w:p>
    <w:p w:rsidR="00A5493E" w:rsidRPr="00E566B6" w:rsidRDefault="00A5493E" w:rsidP="00E566B6">
      <w:pPr>
        <w:spacing w:before="120" w:after="240"/>
        <w:rPr>
          <w:rFonts w:cs="Times New Roman"/>
        </w:rPr>
      </w:pPr>
      <w:r w:rsidRPr="00E566B6">
        <w:rPr>
          <w:rFonts w:cs="Times New Roman"/>
        </w:rPr>
        <w:t xml:space="preserve">Para os autores os sistemas convencionais de medição de desempenho focalizam apenas o monitoramento e a melhoria dos indicadores de custo, qualidade, melhoria dos processos operacionais existentes. O </w:t>
      </w:r>
      <w:proofErr w:type="spellStart"/>
      <w:r w:rsidRPr="00E566B6">
        <w:rPr>
          <w:rFonts w:cs="Times New Roman"/>
          <w:i/>
        </w:rPr>
        <w:t>Balanced</w:t>
      </w:r>
      <w:proofErr w:type="spellEnd"/>
      <w:r w:rsidRPr="00E566B6">
        <w:rPr>
          <w:rFonts w:cs="Times New Roman"/>
          <w:i/>
        </w:rPr>
        <w:t xml:space="preserve"> Scorecard</w:t>
      </w:r>
      <w:r w:rsidRPr="00E566B6">
        <w:rPr>
          <w:rFonts w:cs="Times New Roman"/>
        </w:rPr>
        <w:t xml:space="preserve"> ao contrário sugere que os executivos estabeleçam uma cadeia de valor completa dos processos internos iniciando com o processo de inovação.</w:t>
      </w:r>
    </w:p>
    <w:p w:rsidR="00A5493E" w:rsidRPr="00E566B6" w:rsidRDefault="00A5493E" w:rsidP="00E566B6">
      <w:pPr>
        <w:spacing w:before="120" w:after="240"/>
        <w:rPr>
          <w:rFonts w:cs="Times New Roman"/>
          <w:b/>
        </w:rPr>
      </w:pPr>
      <w:r w:rsidRPr="00E566B6">
        <w:rPr>
          <w:rFonts w:cs="Times New Roman"/>
          <w:b/>
        </w:rPr>
        <w:t>2.</w:t>
      </w:r>
      <w:r w:rsidR="00025335" w:rsidRPr="00E566B6">
        <w:rPr>
          <w:rFonts w:cs="Times New Roman"/>
          <w:b/>
        </w:rPr>
        <w:t>3</w:t>
      </w:r>
      <w:r w:rsidR="007F4D2F" w:rsidRPr="00E566B6">
        <w:rPr>
          <w:rFonts w:cs="Times New Roman"/>
          <w:b/>
        </w:rPr>
        <w:t>.5.</w:t>
      </w:r>
      <w:r w:rsidRPr="00E566B6">
        <w:rPr>
          <w:rFonts w:cs="Times New Roman"/>
          <w:b/>
        </w:rPr>
        <w:t xml:space="preserve"> Perspectiva de aprendizado e crescimento </w:t>
      </w:r>
    </w:p>
    <w:p w:rsidR="00A5493E" w:rsidRPr="00E566B6" w:rsidRDefault="00A5493E" w:rsidP="00E566B6">
      <w:pPr>
        <w:spacing w:before="120" w:after="240"/>
        <w:rPr>
          <w:rFonts w:cs="Times New Roman"/>
        </w:rPr>
      </w:pPr>
      <w:r w:rsidRPr="00E566B6">
        <w:rPr>
          <w:rFonts w:cs="Times New Roman"/>
        </w:rPr>
        <w:t>Segundo Kaplan e Norton (1997), esta perspectiva do BSC objetiva desenvolver medidas para orientar o aprendizado e o crescimento organizacional, direcionando seu foco aos objetivos estabelecidos nas perspectivas financeira do cliente e dos processos internos identificando os pontos onde a empresa se destacar para obter um desempenho excepcional.</w:t>
      </w:r>
    </w:p>
    <w:p w:rsidR="00E1310E" w:rsidRPr="00E566B6" w:rsidRDefault="00A5493E" w:rsidP="00E566B6">
      <w:pPr>
        <w:spacing w:before="120" w:after="240"/>
        <w:rPr>
          <w:rFonts w:cs="Times New Roman"/>
        </w:rPr>
      </w:pPr>
      <w:r w:rsidRPr="00E566B6">
        <w:rPr>
          <w:rFonts w:cs="Times New Roman"/>
        </w:rPr>
        <w:t xml:space="preserve">Para </w:t>
      </w:r>
      <w:proofErr w:type="spellStart"/>
      <w:r w:rsidRPr="00E566B6">
        <w:rPr>
          <w:rFonts w:cs="Times New Roman"/>
        </w:rPr>
        <w:t>Niven</w:t>
      </w:r>
      <w:proofErr w:type="spellEnd"/>
      <w:r w:rsidRPr="00E566B6">
        <w:rPr>
          <w:rFonts w:cs="Times New Roman"/>
        </w:rPr>
        <w:t xml:space="preserve"> (2005), as medidas que formam a perspectiva de aprendizagem e crescimento do BSC é a base para a construção e edificação do </w:t>
      </w:r>
      <w:proofErr w:type="spellStart"/>
      <w:r w:rsidRPr="00E566B6">
        <w:rPr>
          <w:rFonts w:cs="Times New Roman"/>
          <w:i/>
        </w:rPr>
        <w:t>Balanced</w:t>
      </w:r>
      <w:proofErr w:type="spellEnd"/>
      <w:r w:rsidRPr="00E566B6">
        <w:rPr>
          <w:rFonts w:cs="Times New Roman"/>
          <w:i/>
        </w:rPr>
        <w:t xml:space="preserve"> Scorecard</w:t>
      </w:r>
      <w:r w:rsidRPr="00E566B6">
        <w:rPr>
          <w:rFonts w:cs="Times New Roman"/>
        </w:rPr>
        <w:t>. As medidas criadas nesta perspectiva o auxiliarão a suprir as respectivas falhas encontradas entre a infraestrutura organizacional atual e as técnicas funcionais e sistema de informação em relação ao nível necessário para atingir seus resultados. A capacidade de uma empresa inovar, observar, melhorar e aprender se vincula diretamente com o valor da empresa.</w:t>
      </w:r>
    </w:p>
    <w:p w:rsidR="00800B44" w:rsidRPr="00E566B6" w:rsidRDefault="003C0B49" w:rsidP="00E566B6">
      <w:pPr>
        <w:pStyle w:val="Ttulo2"/>
        <w:spacing w:before="120" w:after="240"/>
        <w:rPr>
          <w:rFonts w:ascii="Times New Roman" w:hAnsi="Times New Roman"/>
          <w:i w:val="0"/>
          <w:sz w:val="24"/>
          <w:szCs w:val="24"/>
        </w:rPr>
      </w:pPr>
      <w:r w:rsidRPr="00E566B6">
        <w:rPr>
          <w:rFonts w:ascii="Times New Roman" w:hAnsi="Times New Roman"/>
          <w:i w:val="0"/>
          <w:sz w:val="24"/>
          <w:szCs w:val="24"/>
        </w:rPr>
        <w:t xml:space="preserve">3. </w:t>
      </w:r>
      <w:r w:rsidR="00270E95" w:rsidRPr="00E566B6">
        <w:rPr>
          <w:rFonts w:ascii="Times New Roman" w:hAnsi="Times New Roman"/>
          <w:i w:val="0"/>
          <w:sz w:val="24"/>
          <w:szCs w:val="24"/>
        </w:rPr>
        <w:t>Metodologia</w:t>
      </w:r>
    </w:p>
    <w:p w:rsidR="002950F1" w:rsidRPr="00E566B6" w:rsidRDefault="002435AB" w:rsidP="00E566B6">
      <w:pPr>
        <w:spacing w:before="120" w:after="240"/>
        <w:rPr>
          <w:rFonts w:cs="Times New Roman"/>
        </w:rPr>
      </w:pPr>
      <w:r w:rsidRPr="00E566B6">
        <w:rPr>
          <w:rFonts w:cs="Times New Roman"/>
        </w:rPr>
        <w:t>Este estudo tem como intuito fazer um Planejamento Estratégico</w:t>
      </w:r>
      <w:r w:rsidR="00270E95" w:rsidRPr="00E566B6">
        <w:rPr>
          <w:rFonts w:cs="Times New Roman"/>
        </w:rPr>
        <w:t xml:space="preserve"> de uma concessionária de veículos, localizada na cidade de Arcoverde-PE</w:t>
      </w:r>
      <w:r w:rsidR="001A0A00" w:rsidRPr="00E566B6">
        <w:rPr>
          <w:rFonts w:cs="Times New Roman"/>
        </w:rPr>
        <w:t xml:space="preserve">, utilizando a análise de </w:t>
      </w:r>
      <w:r w:rsidR="001A0A00" w:rsidRPr="00E566B6">
        <w:rPr>
          <w:rFonts w:cs="Times New Roman"/>
          <w:i/>
        </w:rPr>
        <w:t xml:space="preserve">SWOT </w:t>
      </w:r>
      <w:r w:rsidR="001A0A00" w:rsidRPr="00E566B6">
        <w:rPr>
          <w:rFonts w:cs="Times New Roman"/>
        </w:rPr>
        <w:t>e o</w:t>
      </w:r>
      <w:r w:rsidR="00B716C9" w:rsidRPr="00E566B6">
        <w:rPr>
          <w:rFonts w:cs="Times New Roman"/>
          <w:i/>
          <w:szCs w:val="24"/>
        </w:rPr>
        <w:t xml:space="preserve"> </w:t>
      </w:r>
      <w:proofErr w:type="spellStart"/>
      <w:r w:rsidR="00B716C9" w:rsidRPr="00E566B6">
        <w:rPr>
          <w:rFonts w:cs="Times New Roman"/>
          <w:i/>
          <w:szCs w:val="24"/>
        </w:rPr>
        <w:t>Balanced</w:t>
      </w:r>
      <w:proofErr w:type="spellEnd"/>
      <w:r w:rsidR="00B716C9" w:rsidRPr="00E566B6">
        <w:rPr>
          <w:rFonts w:cs="Times New Roman"/>
          <w:i/>
          <w:szCs w:val="24"/>
        </w:rPr>
        <w:t xml:space="preserve"> Scorecard</w:t>
      </w:r>
      <w:r w:rsidR="00B716C9" w:rsidRPr="00E566B6">
        <w:rPr>
          <w:rFonts w:cs="Times New Roman"/>
          <w:i/>
          <w:szCs w:val="24"/>
        </w:rPr>
        <w:t xml:space="preserve"> </w:t>
      </w:r>
      <w:r w:rsidR="00B716C9" w:rsidRPr="00E566B6">
        <w:rPr>
          <w:rFonts w:cs="Times New Roman"/>
          <w:szCs w:val="24"/>
        </w:rPr>
        <w:t>(BSC)</w:t>
      </w:r>
      <w:r w:rsidR="00270E95" w:rsidRPr="00E566B6">
        <w:rPr>
          <w:rFonts w:cs="Times New Roman"/>
        </w:rPr>
        <w:t xml:space="preserve">. Para que os objetivos da pesquisa fossem atingidos realizou-se uma </w:t>
      </w:r>
      <w:r w:rsidRPr="00E566B6">
        <w:rPr>
          <w:rFonts w:cs="Times New Roman"/>
        </w:rPr>
        <w:t xml:space="preserve">pesquisa bibliográfica, bem como uma </w:t>
      </w:r>
      <w:r w:rsidR="00270E95" w:rsidRPr="00E566B6">
        <w:rPr>
          <w:rFonts w:cs="Times New Roman"/>
        </w:rPr>
        <w:t xml:space="preserve">análise qualitativa de natureza exploratória a partir de visitas técnicas, entrevistas e coletas de dados.  Foram entrevistados a gerente e os sócios da empresa com a finalidade de </w:t>
      </w:r>
      <w:r w:rsidRPr="00E566B6">
        <w:rPr>
          <w:rFonts w:cs="Times New Roman"/>
        </w:rPr>
        <w:t>conhecer todas as partes interessadas.</w:t>
      </w:r>
      <w:r w:rsidR="00B85066" w:rsidRPr="00E566B6">
        <w:rPr>
          <w:rFonts w:cs="Times New Roman"/>
        </w:rPr>
        <w:t xml:space="preserve"> O estudo foi desenvolvido em meados dos meses de novembro e dezembro de 2017.</w:t>
      </w:r>
    </w:p>
    <w:p w:rsidR="00800B44" w:rsidRPr="00E566B6" w:rsidRDefault="003C0B49" w:rsidP="00E566B6">
      <w:pPr>
        <w:pStyle w:val="Corpodetexto"/>
        <w:spacing w:before="120" w:beforeAutospacing="0" w:after="240" w:afterAutospacing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66B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</w:t>
      </w:r>
      <w:r w:rsidR="00270E95" w:rsidRPr="00E566B6">
        <w:rPr>
          <w:rFonts w:ascii="Times New Roman" w:hAnsi="Times New Roman" w:cs="Times New Roman"/>
          <w:b/>
          <w:sz w:val="24"/>
          <w:szCs w:val="24"/>
        </w:rPr>
        <w:t>Resultados</w:t>
      </w:r>
    </w:p>
    <w:p w:rsidR="00E566B6" w:rsidRPr="00E566B6" w:rsidRDefault="00E566B6" w:rsidP="00E566B6">
      <w:pPr>
        <w:pStyle w:val="Corpodetexto"/>
        <w:spacing w:before="120" w:beforeAutospacing="0" w:after="24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6B6">
        <w:rPr>
          <w:rFonts w:ascii="Times New Roman" w:hAnsi="Times New Roman" w:cs="Times New Roman"/>
          <w:sz w:val="24"/>
          <w:szCs w:val="24"/>
        </w:rPr>
        <w:t xml:space="preserve">Nas seções seguintes, será abordada a identificação da empresa, análise de </w:t>
      </w:r>
      <w:r w:rsidRPr="00E566B6">
        <w:rPr>
          <w:rFonts w:ascii="Times New Roman" w:hAnsi="Times New Roman" w:cs="Times New Roman"/>
          <w:i/>
          <w:sz w:val="24"/>
          <w:szCs w:val="24"/>
        </w:rPr>
        <w:t>SWOT</w:t>
      </w:r>
      <w:r w:rsidRPr="00E566B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566B6">
        <w:rPr>
          <w:rFonts w:ascii="Times New Roman" w:hAnsi="Times New Roman" w:cs="Times New Roman"/>
          <w:i/>
          <w:sz w:val="24"/>
          <w:szCs w:val="24"/>
        </w:rPr>
        <w:t>Balanced</w:t>
      </w:r>
      <w:proofErr w:type="spellEnd"/>
      <w:r w:rsidRPr="00E566B6">
        <w:rPr>
          <w:rFonts w:ascii="Times New Roman" w:hAnsi="Times New Roman" w:cs="Times New Roman"/>
          <w:i/>
          <w:sz w:val="24"/>
          <w:szCs w:val="24"/>
        </w:rPr>
        <w:t xml:space="preserve"> Scorecard</w:t>
      </w:r>
      <w:r w:rsidRPr="00E566B6">
        <w:rPr>
          <w:rFonts w:ascii="Times New Roman" w:hAnsi="Times New Roman" w:cs="Times New Roman"/>
          <w:sz w:val="24"/>
          <w:szCs w:val="24"/>
        </w:rPr>
        <w:t>:</w:t>
      </w:r>
    </w:p>
    <w:p w:rsidR="00270E95" w:rsidRPr="00E566B6" w:rsidRDefault="00270E95" w:rsidP="00E566B6">
      <w:pPr>
        <w:spacing w:before="120" w:after="240"/>
        <w:rPr>
          <w:rFonts w:cs="Times New Roman"/>
          <w:b/>
        </w:rPr>
      </w:pPr>
      <w:proofErr w:type="gramStart"/>
      <w:r w:rsidRPr="00E566B6">
        <w:rPr>
          <w:rFonts w:cs="Times New Roman"/>
          <w:b/>
        </w:rPr>
        <w:t>4.1 Caracterização</w:t>
      </w:r>
      <w:proofErr w:type="gramEnd"/>
      <w:r w:rsidRPr="00E566B6">
        <w:rPr>
          <w:rFonts w:cs="Times New Roman"/>
          <w:b/>
        </w:rPr>
        <w:t xml:space="preserve"> da empresa</w:t>
      </w:r>
    </w:p>
    <w:p w:rsidR="00270E95" w:rsidRPr="00E566B6" w:rsidRDefault="0018639D" w:rsidP="00E566B6">
      <w:pPr>
        <w:spacing w:before="120" w:after="240"/>
        <w:rPr>
          <w:rFonts w:cs="Times New Roman"/>
        </w:rPr>
      </w:pPr>
      <w:r w:rsidRPr="00E566B6">
        <w:rPr>
          <w:rFonts w:cs="Times New Roman"/>
        </w:rPr>
        <w:t xml:space="preserve">A empresa </w:t>
      </w:r>
      <w:proofErr w:type="spellStart"/>
      <w:r w:rsidRPr="00E566B6">
        <w:rPr>
          <w:rFonts w:cs="Times New Roman"/>
        </w:rPr>
        <w:t>Ivel</w:t>
      </w:r>
      <w:proofErr w:type="spellEnd"/>
      <w:r w:rsidR="002435AB" w:rsidRPr="00E566B6">
        <w:rPr>
          <w:rFonts w:cs="Times New Roman"/>
        </w:rPr>
        <w:t>,</w:t>
      </w:r>
      <w:r w:rsidRPr="00E566B6">
        <w:rPr>
          <w:rFonts w:cs="Times New Roman"/>
        </w:rPr>
        <w:t xml:space="preserve"> objeto do</w:t>
      </w:r>
      <w:r w:rsidR="00270E95" w:rsidRPr="00E566B6">
        <w:rPr>
          <w:rFonts w:cs="Times New Roman"/>
        </w:rPr>
        <w:t xml:space="preserve"> estudo</w:t>
      </w:r>
      <w:r w:rsidR="00B85066" w:rsidRPr="00E566B6">
        <w:rPr>
          <w:rFonts w:cs="Times New Roman"/>
        </w:rPr>
        <w:t>,</w:t>
      </w:r>
      <w:r w:rsidR="00270E95" w:rsidRPr="00E566B6">
        <w:rPr>
          <w:rFonts w:cs="Times New Roman"/>
        </w:rPr>
        <w:t xml:space="preserve"> </w:t>
      </w:r>
      <w:r w:rsidR="002435AB" w:rsidRPr="00E566B6">
        <w:rPr>
          <w:rFonts w:cs="Times New Roman"/>
        </w:rPr>
        <w:t>situa-se na cidade de Arcoverde</w:t>
      </w:r>
      <w:r w:rsidR="00B85066" w:rsidRPr="00E566B6">
        <w:rPr>
          <w:rFonts w:cs="Times New Roman"/>
        </w:rPr>
        <w:t>-</w:t>
      </w:r>
      <w:r w:rsidR="00270E95" w:rsidRPr="00E566B6">
        <w:rPr>
          <w:rFonts w:cs="Times New Roman"/>
        </w:rPr>
        <w:t>P</w:t>
      </w:r>
      <w:r w:rsidRPr="00E566B6">
        <w:rPr>
          <w:rFonts w:cs="Times New Roman"/>
        </w:rPr>
        <w:t xml:space="preserve">E. </w:t>
      </w:r>
      <w:r w:rsidR="00270E95" w:rsidRPr="00E566B6">
        <w:rPr>
          <w:rFonts w:cs="Times New Roman"/>
        </w:rPr>
        <w:t>Fundada por volta de 1969, é uma das pioneiras na sua área de atuação que é o segmento automotivo (concessionária). A sua estratégia de diferenciação em relação à concorrência é a valorização da qualidade tanto em seus produtos como em seus serviços, além da flexibilidade nas transações com os clientes. Atualmente conta com 42 (quarenta e dois) funcionários dispostos nos setores internos que atendem a cidade de Arcoverde e</w:t>
      </w:r>
      <w:r w:rsidR="00B644EA" w:rsidRPr="00E566B6">
        <w:rPr>
          <w:rFonts w:cs="Times New Roman"/>
        </w:rPr>
        <w:t xml:space="preserve"> municípios vizinhos. A Figura 2</w:t>
      </w:r>
      <w:r w:rsidR="00270E95" w:rsidRPr="00E566B6">
        <w:rPr>
          <w:rFonts w:cs="Times New Roman"/>
        </w:rPr>
        <w:t xml:space="preserve"> a seguir, exibe a fachada da organização:</w:t>
      </w:r>
    </w:p>
    <w:p w:rsidR="00270E95" w:rsidRPr="00E566B6" w:rsidRDefault="00B644EA" w:rsidP="00E566B6">
      <w:pPr>
        <w:spacing w:before="240" w:after="240"/>
        <w:jc w:val="center"/>
        <w:rPr>
          <w:rFonts w:cs="Times New Roman"/>
          <w:sz w:val="20"/>
        </w:rPr>
      </w:pPr>
      <w:r w:rsidRPr="00E566B6">
        <w:rPr>
          <w:rFonts w:cs="Times New Roman"/>
          <w:sz w:val="20"/>
        </w:rPr>
        <w:t>Figura 2</w:t>
      </w:r>
      <w:r w:rsidR="00270E95" w:rsidRPr="00E566B6">
        <w:rPr>
          <w:rFonts w:cs="Times New Roman"/>
          <w:sz w:val="20"/>
        </w:rPr>
        <w:t xml:space="preserve"> - Fachada </w:t>
      </w:r>
      <w:proofErr w:type="spellStart"/>
      <w:r w:rsidR="00270E95" w:rsidRPr="00E566B6">
        <w:rPr>
          <w:rFonts w:cs="Times New Roman"/>
          <w:sz w:val="20"/>
        </w:rPr>
        <w:t>Ivel</w:t>
      </w:r>
      <w:proofErr w:type="spellEnd"/>
      <w:r w:rsidR="00270E95" w:rsidRPr="00E566B6">
        <w:rPr>
          <w:rFonts w:cs="Times New Roman"/>
          <w:sz w:val="20"/>
        </w:rPr>
        <w:t xml:space="preserve"> </w:t>
      </w:r>
    </w:p>
    <w:p w:rsidR="00270E95" w:rsidRPr="00E566B6" w:rsidRDefault="00270E95" w:rsidP="00E566B6">
      <w:pPr>
        <w:tabs>
          <w:tab w:val="left" w:pos="1785"/>
        </w:tabs>
        <w:jc w:val="center"/>
        <w:rPr>
          <w:rFonts w:cs="Times New Roman"/>
          <w:b/>
          <w:szCs w:val="24"/>
        </w:rPr>
      </w:pPr>
      <w:r w:rsidRPr="00E566B6">
        <w:rPr>
          <w:rFonts w:cs="Times New Roman"/>
          <w:noProof/>
          <w:lang w:eastAsia="pt-BR"/>
        </w:rPr>
        <w:drawing>
          <wp:inline distT="0" distB="0" distL="0" distR="0" wp14:anchorId="70197276" wp14:editId="1B48FE9F">
            <wp:extent cx="5772150" cy="265671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65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E4D" w:rsidRPr="00E566B6" w:rsidRDefault="004A2E4D" w:rsidP="00E566B6">
      <w:pPr>
        <w:spacing w:before="120" w:after="240"/>
        <w:jc w:val="center"/>
        <w:rPr>
          <w:rFonts w:cs="Times New Roman"/>
          <w:sz w:val="20"/>
        </w:rPr>
      </w:pPr>
      <w:r w:rsidRPr="00E566B6">
        <w:rPr>
          <w:rFonts w:cs="Times New Roman"/>
          <w:sz w:val="20"/>
        </w:rPr>
        <w:t>Fonte: Elaborado pelos autores (2017).</w:t>
      </w:r>
    </w:p>
    <w:p w:rsidR="00270E95" w:rsidRPr="00E566B6" w:rsidRDefault="00270E95" w:rsidP="00E566B6">
      <w:pPr>
        <w:spacing w:before="120" w:after="240"/>
        <w:rPr>
          <w:rFonts w:cs="Times New Roman"/>
          <w:noProof/>
        </w:rPr>
      </w:pPr>
      <w:r w:rsidRPr="00E566B6">
        <w:rPr>
          <w:rFonts w:cs="Times New Roman"/>
          <w:noProof/>
        </w:rPr>
        <w:t xml:space="preserve">Por apresentar atributos de diferenciação, como por exemplo, além das vendas de bens oferecerem serviços, a empresa conta como destaque o setor de funilaria. Sendo este serviço o motivo de várias indicações. A </w:t>
      </w:r>
      <w:r w:rsidR="00B644EA" w:rsidRPr="00E566B6">
        <w:rPr>
          <w:rFonts w:cs="Times New Roman"/>
        </w:rPr>
        <w:t>Figura 3</w:t>
      </w:r>
      <w:r w:rsidR="002435AB" w:rsidRPr="00E566B6">
        <w:rPr>
          <w:rFonts w:cs="Times New Roman"/>
        </w:rPr>
        <w:t xml:space="preserve"> </w:t>
      </w:r>
      <w:r w:rsidRPr="00E566B6">
        <w:rPr>
          <w:rFonts w:cs="Times New Roman"/>
        </w:rPr>
        <w:t>exibe o setor de funilaria e pintura:</w:t>
      </w:r>
    </w:p>
    <w:p w:rsidR="00270E95" w:rsidRPr="00E566B6" w:rsidRDefault="00B644EA" w:rsidP="00E566B6">
      <w:pPr>
        <w:spacing w:before="120" w:after="240"/>
        <w:jc w:val="center"/>
        <w:rPr>
          <w:rFonts w:cs="Times New Roman"/>
          <w:noProof/>
          <w:sz w:val="20"/>
        </w:rPr>
      </w:pPr>
      <w:r w:rsidRPr="00E566B6">
        <w:rPr>
          <w:rFonts w:cs="Times New Roman"/>
          <w:noProof/>
          <w:sz w:val="20"/>
        </w:rPr>
        <w:lastRenderedPageBreak/>
        <w:t>Figura 3</w:t>
      </w:r>
      <w:r w:rsidR="00270E95" w:rsidRPr="00E566B6">
        <w:rPr>
          <w:rFonts w:cs="Times New Roman"/>
          <w:noProof/>
          <w:sz w:val="20"/>
        </w:rPr>
        <w:t>- Funilaria e pintura</w:t>
      </w:r>
    </w:p>
    <w:p w:rsidR="00270E95" w:rsidRPr="00E566B6" w:rsidRDefault="00270E95" w:rsidP="00E566B6">
      <w:pPr>
        <w:spacing w:before="240" w:after="240"/>
        <w:jc w:val="center"/>
        <w:rPr>
          <w:rFonts w:cs="Times New Roman"/>
          <w:noProof/>
          <w:sz w:val="20"/>
        </w:rPr>
      </w:pPr>
      <w:r w:rsidRPr="00E566B6">
        <w:rPr>
          <w:rFonts w:cs="Times New Roman"/>
          <w:noProof/>
          <w:sz w:val="20"/>
          <w:lang w:eastAsia="pt-BR"/>
        </w:rPr>
        <w:drawing>
          <wp:inline distT="0" distB="0" distL="0" distR="0" wp14:anchorId="1DE1936E" wp14:editId="71E1B5AE">
            <wp:extent cx="4000500" cy="3136153"/>
            <wp:effectExtent l="0" t="0" r="0" b="7620"/>
            <wp:docPr id="8" name="Imagem 8" descr="16736736_1900519956850128_1780699827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6736736_1900519956850128_1780699827_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" t="18864" r="20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141" cy="314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E4D" w:rsidRPr="00E566B6" w:rsidRDefault="004A2E4D" w:rsidP="00E566B6">
      <w:pPr>
        <w:spacing w:before="120" w:after="240"/>
        <w:jc w:val="center"/>
        <w:rPr>
          <w:rFonts w:cs="Times New Roman"/>
          <w:sz w:val="20"/>
        </w:rPr>
      </w:pPr>
      <w:r w:rsidRPr="00E566B6">
        <w:rPr>
          <w:rFonts w:cs="Times New Roman"/>
          <w:sz w:val="20"/>
        </w:rPr>
        <w:t>Fonte: Elaborado pelos autores (2017).</w:t>
      </w:r>
    </w:p>
    <w:p w:rsidR="00A51363" w:rsidRPr="00E566B6" w:rsidRDefault="00A51363" w:rsidP="00E566B6">
      <w:pPr>
        <w:spacing w:before="120" w:after="240"/>
        <w:rPr>
          <w:rFonts w:cs="Times New Roman"/>
          <w:b/>
          <w:i/>
        </w:rPr>
      </w:pPr>
      <w:r w:rsidRPr="00E566B6">
        <w:rPr>
          <w:rFonts w:cs="Times New Roman"/>
          <w:b/>
        </w:rPr>
        <w:t>4.2</w:t>
      </w:r>
      <w:r w:rsidRPr="00E566B6">
        <w:rPr>
          <w:rFonts w:cs="Times New Roman"/>
          <w:b/>
        </w:rPr>
        <w:t xml:space="preserve">. Análise </w:t>
      </w:r>
      <w:r w:rsidRPr="00E566B6">
        <w:rPr>
          <w:rFonts w:cs="Times New Roman"/>
          <w:b/>
          <w:i/>
        </w:rPr>
        <w:t>SWOT</w:t>
      </w:r>
    </w:p>
    <w:p w:rsidR="00F4504A" w:rsidRPr="00E566B6" w:rsidRDefault="00F4504A" w:rsidP="00E566B6">
      <w:pPr>
        <w:spacing w:before="120" w:after="240"/>
        <w:rPr>
          <w:rFonts w:cs="Times New Roman"/>
        </w:rPr>
      </w:pPr>
      <w:r w:rsidRPr="00E566B6">
        <w:rPr>
          <w:rFonts w:cs="Times New Roman"/>
        </w:rPr>
        <w:t xml:space="preserve">Para obter as informações necessárias para a análise de </w:t>
      </w:r>
      <w:r w:rsidRPr="00E566B6">
        <w:rPr>
          <w:rFonts w:cs="Times New Roman"/>
          <w:i/>
        </w:rPr>
        <w:t>SWOT</w:t>
      </w:r>
      <w:r w:rsidRPr="00E566B6">
        <w:rPr>
          <w:rFonts w:cs="Times New Roman"/>
        </w:rPr>
        <w:t xml:space="preserve">, foi </w:t>
      </w:r>
      <w:r w:rsidR="00B85066" w:rsidRPr="00E566B6">
        <w:rPr>
          <w:rFonts w:cs="Times New Roman"/>
        </w:rPr>
        <w:t>aplicado</w:t>
      </w:r>
      <w:r w:rsidRPr="00E566B6">
        <w:rPr>
          <w:rFonts w:cs="Times New Roman"/>
        </w:rPr>
        <w:t xml:space="preserve"> um questionário para os funcionários, a fim de conhecer os pontos fontes e francos, bem como as oportunidades e ameaças na área de atuação e na região. Como pode ser visto na figura seguinte:</w:t>
      </w:r>
    </w:p>
    <w:p w:rsidR="00A51363" w:rsidRPr="00E566B6" w:rsidRDefault="00B644EA" w:rsidP="00E566B6">
      <w:pPr>
        <w:jc w:val="center"/>
        <w:rPr>
          <w:rFonts w:cs="Times New Roman"/>
          <w:sz w:val="20"/>
        </w:rPr>
      </w:pPr>
      <w:r w:rsidRPr="00E566B6">
        <w:rPr>
          <w:rFonts w:cs="Times New Roman"/>
          <w:sz w:val="20"/>
        </w:rPr>
        <w:t>Figura 4</w:t>
      </w:r>
      <w:r w:rsidR="00A51363" w:rsidRPr="00E566B6">
        <w:rPr>
          <w:rFonts w:cs="Times New Roman"/>
          <w:sz w:val="20"/>
        </w:rPr>
        <w:t xml:space="preserve"> – Análise </w:t>
      </w:r>
      <w:r w:rsidR="00A51363" w:rsidRPr="00E566B6">
        <w:rPr>
          <w:rFonts w:cs="Times New Roman"/>
          <w:i/>
          <w:sz w:val="20"/>
        </w:rPr>
        <w:t>SWOT</w:t>
      </w:r>
      <w:r w:rsidR="00A51363" w:rsidRPr="00E566B6">
        <w:rPr>
          <w:rFonts w:cs="Times New Roman"/>
          <w:sz w:val="20"/>
        </w:rPr>
        <w:t xml:space="preserve"> </w:t>
      </w:r>
      <w:proofErr w:type="spellStart"/>
      <w:r w:rsidR="00A51363" w:rsidRPr="00E566B6">
        <w:rPr>
          <w:rFonts w:cs="Times New Roman"/>
          <w:sz w:val="20"/>
        </w:rPr>
        <w:t>Ivel</w:t>
      </w:r>
      <w:proofErr w:type="spellEnd"/>
    </w:p>
    <w:p w:rsidR="00A51363" w:rsidRPr="00E566B6" w:rsidRDefault="00A51363" w:rsidP="00E566B6">
      <w:pPr>
        <w:spacing w:before="240" w:after="240"/>
        <w:jc w:val="center"/>
        <w:rPr>
          <w:rFonts w:cs="Times New Roman"/>
          <w:sz w:val="20"/>
        </w:rPr>
      </w:pPr>
    </w:p>
    <w:p w:rsidR="00A51363" w:rsidRPr="00E566B6" w:rsidRDefault="00A51363" w:rsidP="00E566B6">
      <w:pPr>
        <w:spacing w:before="240" w:after="240"/>
        <w:jc w:val="center"/>
        <w:rPr>
          <w:rFonts w:cs="Times New Roman"/>
          <w:sz w:val="20"/>
        </w:rPr>
      </w:pPr>
      <w:r w:rsidRPr="00E566B6">
        <w:rPr>
          <w:rFonts w:cs="Times New Roman"/>
          <w:noProof/>
          <w:sz w:val="20"/>
          <w:lang w:eastAsia="pt-BR"/>
        </w:rPr>
        <w:lastRenderedPageBreak/>
        <w:drawing>
          <wp:inline distT="0" distB="0" distL="0" distR="0" wp14:anchorId="3677A729" wp14:editId="275498E0">
            <wp:extent cx="5067300" cy="3479610"/>
            <wp:effectExtent l="0" t="0" r="0" b="698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689" cy="34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E4D" w:rsidRPr="00E566B6" w:rsidRDefault="004A2E4D" w:rsidP="00E566B6">
      <w:pPr>
        <w:spacing w:before="120" w:after="240"/>
        <w:jc w:val="center"/>
        <w:rPr>
          <w:rFonts w:cs="Times New Roman"/>
          <w:sz w:val="20"/>
        </w:rPr>
      </w:pPr>
      <w:r w:rsidRPr="00E566B6">
        <w:rPr>
          <w:rFonts w:cs="Times New Roman"/>
          <w:sz w:val="20"/>
        </w:rPr>
        <w:t>Fonte: Elaborado pelos autores (2017).</w:t>
      </w:r>
    </w:p>
    <w:p w:rsidR="00A51363" w:rsidRPr="00E566B6" w:rsidRDefault="00B644EA" w:rsidP="00E566B6">
      <w:pPr>
        <w:spacing w:before="120" w:after="240"/>
        <w:rPr>
          <w:rFonts w:cs="Times New Roman"/>
        </w:rPr>
      </w:pPr>
      <w:r w:rsidRPr="00E566B6">
        <w:rPr>
          <w:rFonts w:cs="Times New Roman"/>
        </w:rPr>
        <w:t xml:space="preserve">A Figura 4 </w:t>
      </w:r>
      <w:r w:rsidR="00A51363" w:rsidRPr="00E566B6">
        <w:rPr>
          <w:rFonts w:cs="Times New Roman"/>
        </w:rPr>
        <w:t xml:space="preserve">mostra claramente as </w:t>
      </w:r>
      <w:r w:rsidR="00A51363" w:rsidRPr="00E566B6">
        <w:rPr>
          <w:rFonts w:cs="Times New Roman"/>
        </w:rPr>
        <w:t>forças, fraquezas, oportunidades</w:t>
      </w:r>
      <w:r w:rsidR="00A51363" w:rsidRPr="00E566B6">
        <w:rPr>
          <w:rFonts w:cs="Times New Roman"/>
        </w:rPr>
        <w:t xml:space="preserve"> e ameaças </w:t>
      </w:r>
      <w:r w:rsidR="00A51363" w:rsidRPr="00E566B6">
        <w:rPr>
          <w:rFonts w:cs="Times New Roman"/>
        </w:rPr>
        <w:t xml:space="preserve">da </w:t>
      </w:r>
      <w:proofErr w:type="spellStart"/>
      <w:r w:rsidR="00A51363" w:rsidRPr="00E566B6">
        <w:rPr>
          <w:rFonts w:cs="Times New Roman"/>
        </w:rPr>
        <w:t>Ivel</w:t>
      </w:r>
      <w:proofErr w:type="spellEnd"/>
      <w:r w:rsidR="00A51363" w:rsidRPr="00E566B6">
        <w:rPr>
          <w:rFonts w:cs="Times New Roman"/>
        </w:rPr>
        <w:t>, desse modo, levanta os pontos fortes e fracos dos meios internos e externos onde a empresa está in</w:t>
      </w:r>
      <w:r w:rsidR="00A51363" w:rsidRPr="00E566B6">
        <w:rPr>
          <w:rFonts w:cs="Times New Roman"/>
        </w:rPr>
        <w:t xml:space="preserve">serida. Levando em consideração </w:t>
      </w:r>
      <w:r w:rsidR="00A51363" w:rsidRPr="00E566B6">
        <w:rPr>
          <w:rFonts w:cs="Times New Roman"/>
        </w:rPr>
        <w:t xml:space="preserve">a formulação de um </w:t>
      </w:r>
      <w:r w:rsidR="001A0A00" w:rsidRPr="00E566B6">
        <w:rPr>
          <w:rFonts w:cs="Times New Roman"/>
        </w:rPr>
        <w:t>Planejamento E</w:t>
      </w:r>
      <w:r w:rsidR="00A51363" w:rsidRPr="00E566B6">
        <w:rPr>
          <w:rFonts w:cs="Times New Roman"/>
        </w:rPr>
        <w:t>stratégico</w:t>
      </w:r>
      <w:r w:rsidR="00A51363" w:rsidRPr="00E566B6">
        <w:rPr>
          <w:rFonts w:cs="Times New Roman"/>
        </w:rPr>
        <w:t xml:space="preserve">, </w:t>
      </w:r>
      <w:r w:rsidR="00F4504A" w:rsidRPr="00E566B6">
        <w:rPr>
          <w:rFonts w:cs="Times New Roman"/>
        </w:rPr>
        <w:t xml:space="preserve">é </w:t>
      </w:r>
      <w:r w:rsidR="00A51363" w:rsidRPr="00E566B6">
        <w:rPr>
          <w:rFonts w:cs="Times New Roman"/>
        </w:rPr>
        <w:t>fundamental</w:t>
      </w:r>
      <w:r w:rsidR="00A51363" w:rsidRPr="00E566B6">
        <w:rPr>
          <w:rFonts w:cs="Times New Roman"/>
        </w:rPr>
        <w:t xml:space="preserve"> entender as forças e fraquezas da organização, além de ameaças, e principalmente as oportunidades que estabeleceram novos caminhos ao negócio, sendo essa uma estra</w:t>
      </w:r>
      <w:r w:rsidR="00F4504A" w:rsidRPr="00E566B6">
        <w:rPr>
          <w:rFonts w:cs="Times New Roman"/>
        </w:rPr>
        <w:t>tégia relevante para o sucesso.</w:t>
      </w:r>
    </w:p>
    <w:p w:rsidR="002435AB" w:rsidRPr="00E566B6" w:rsidRDefault="00A51363" w:rsidP="00E566B6">
      <w:pPr>
        <w:tabs>
          <w:tab w:val="left" w:pos="2865"/>
        </w:tabs>
        <w:spacing w:before="120" w:after="240"/>
        <w:rPr>
          <w:rFonts w:cs="Times New Roman"/>
          <w:b/>
          <w:i/>
          <w:szCs w:val="24"/>
        </w:rPr>
      </w:pPr>
      <w:r w:rsidRPr="00E566B6">
        <w:rPr>
          <w:rFonts w:cs="Times New Roman"/>
          <w:b/>
          <w:szCs w:val="24"/>
        </w:rPr>
        <w:t>4.3</w:t>
      </w:r>
      <w:r w:rsidR="00270E95" w:rsidRPr="00E566B6">
        <w:rPr>
          <w:rFonts w:cs="Times New Roman"/>
          <w:b/>
          <w:szCs w:val="24"/>
        </w:rPr>
        <w:t xml:space="preserve">. </w:t>
      </w:r>
      <w:proofErr w:type="spellStart"/>
      <w:r w:rsidR="00270E95" w:rsidRPr="00E566B6">
        <w:rPr>
          <w:rFonts w:cs="Times New Roman"/>
          <w:b/>
          <w:i/>
          <w:szCs w:val="24"/>
        </w:rPr>
        <w:t>Balanced</w:t>
      </w:r>
      <w:proofErr w:type="spellEnd"/>
      <w:r w:rsidR="00270E95" w:rsidRPr="00E566B6">
        <w:rPr>
          <w:rFonts w:cs="Times New Roman"/>
          <w:b/>
          <w:i/>
          <w:szCs w:val="24"/>
        </w:rPr>
        <w:t xml:space="preserve"> Scorecard</w:t>
      </w:r>
      <w:r w:rsidR="00E566B6" w:rsidRPr="00E566B6">
        <w:rPr>
          <w:rFonts w:cs="Times New Roman"/>
          <w:b/>
          <w:i/>
          <w:szCs w:val="24"/>
        </w:rPr>
        <w:tab/>
      </w:r>
    </w:p>
    <w:p w:rsidR="008E7A03" w:rsidRPr="00E566B6" w:rsidRDefault="002435AB" w:rsidP="00E566B6">
      <w:pPr>
        <w:spacing w:before="120" w:after="240"/>
        <w:rPr>
          <w:rFonts w:cs="Times New Roman"/>
          <w:noProof/>
          <w:lang w:eastAsia="pt-BR"/>
        </w:rPr>
      </w:pPr>
      <w:r w:rsidRPr="00E566B6">
        <w:rPr>
          <w:rFonts w:cs="Times New Roman"/>
          <w:szCs w:val="24"/>
        </w:rPr>
        <w:t>O</w:t>
      </w:r>
      <w:r w:rsidR="00673370" w:rsidRPr="00E566B6">
        <w:rPr>
          <w:rFonts w:cs="Times New Roman"/>
          <w:szCs w:val="24"/>
        </w:rPr>
        <w:t xml:space="preserve"> </w:t>
      </w:r>
      <w:proofErr w:type="spellStart"/>
      <w:r w:rsidR="00673370" w:rsidRPr="00E566B6">
        <w:rPr>
          <w:rFonts w:cs="Times New Roman"/>
          <w:i/>
          <w:szCs w:val="24"/>
        </w:rPr>
        <w:t>Balanced</w:t>
      </w:r>
      <w:proofErr w:type="spellEnd"/>
      <w:r w:rsidR="00673370" w:rsidRPr="00E566B6">
        <w:rPr>
          <w:rFonts w:cs="Times New Roman"/>
          <w:i/>
          <w:szCs w:val="24"/>
        </w:rPr>
        <w:t xml:space="preserve"> Scorecard </w:t>
      </w:r>
      <w:r w:rsidR="00673370" w:rsidRPr="00E566B6">
        <w:rPr>
          <w:rFonts w:cs="Times New Roman"/>
          <w:szCs w:val="24"/>
        </w:rPr>
        <w:t xml:space="preserve">atende de forma completa e sucinta as necessidades apresentadas pela </w:t>
      </w:r>
      <w:r w:rsidRPr="00E566B6">
        <w:rPr>
          <w:rFonts w:cs="Times New Roman"/>
          <w:szCs w:val="24"/>
        </w:rPr>
        <w:t>organização</w:t>
      </w:r>
      <w:r w:rsidR="00673370" w:rsidRPr="00E566B6">
        <w:rPr>
          <w:rFonts w:cs="Times New Roman"/>
          <w:szCs w:val="24"/>
        </w:rPr>
        <w:t>. Te</w:t>
      </w:r>
      <w:r w:rsidR="001A0A00" w:rsidRPr="00E566B6">
        <w:rPr>
          <w:rFonts w:cs="Times New Roman"/>
          <w:szCs w:val="24"/>
        </w:rPr>
        <w:t>ndo em vista o melhoramento do Planejamento E</w:t>
      </w:r>
      <w:r w:rsidR="00673370" w:rsidRPr="00E566B6">
        <w:rPr>
          <w:rFonts w:cs="Times New Roman"/>
          <w:szCs w:val="24"/>
        </w:rPr>
        <w:t xml:space="preserve">stratégico proposto pela ferramenta, </w:t>
      </w:r>
      <w:proofErr w:type="gramStart"/>
      <w:r w:rsidR="00673370" w:rsidRPr="00E566B6">
        <w:rPr>
          <w:rFonts w:cs="Times New Roman"/>
          <w:szCs w:val="24"/>
        </w:rPr>
        <w:t>analis</w:t>
      </w:r>
      <w:r w:rsidRPr="00E566B6">
        <w:rPr>
          <w:rFonts w:cs="Times New Roman"/>
          <w:szCs w:val="24"/>
        </w:rPr>
        <w:t>ou-se</w:t>
      </w:r>
      <w:proofErr w:type="gramEnd"/>
      <w:r w:rsidR="00673370" w:rsidRPr="00E566B6">
        <w:rPr>
          <w:rFonts w:cs="Times New Roman"/>
          <w:szCs w:val="24"/>
        </w:rPr>
        <w:t xml:space="preserve"> as quatro variáveis necessárias para o desenvolvimento e aplicabilidade da mesma. As quatro vertentes propostas pela ferramenta possuem as seguintes perspectivas: i) financeira, </w:t>
      </w:r>
      <w:proofErr w:type="spellStart"/>
      <w:proofErr w:type="gramStart"/>
      <w:r w:rsidR="00673370" w:rsidRPr="00E566B6">
        <w:rPr>
          <w:rFonts w:cs="Times New Roman"/>
          <w:szCs w:val="24"/>
        </w:rPr>
        <w:t>ii</w:t>
      </w:r>
      <w:proofErr w:type="spellEnd"/>
      <w:proofErr w:type="gramEnd"/>
      <w:r w:rsidR="00673370" w:rsidRPr="00E566B6">
        <w:rPr>
          <w:rFonts w:cs="Times New Roman"/>
          <w:szCs w:val="24"/>
        </w:rPr>
        <w:t xml:space="preserve">) dos clientes, </w:t>
      </w:r>
      <w:proofErr w:type="spellStart"/>
      <w:r w:rsidR="00673370" w:rsidRPr="00E566B6">
        <w:rPr>
          <w:rFonts w:cs="Times New Roman"/>
          <w:szCs w:val="24"/>
        </w:rPr>
        <w:t>iii</w:t>
      </w:r>
      <w:proofErr w:type="spellEnd"/>
      <w:r w:rsidR="00673370" w:rsidRPr="00E566B6">
        <w:rPr>
          <w:rFonts w:cs="Times New Roman"/>
          <w:szCs w:val="24"/>
        </w:rPr>
        <w:t xml:space="preserve">) dos processos internos, e </w:t>
      </w:r>
      <w:proofErr w:type="spellStart"/>
      <w:r w:rsidR="00673370" w:rsidRPr="00E566B6">
        <w:rPr>
          <w:rFonts w:cs="Times New Roman"/>
          <w:szCs w:val="24"/>
        </w:rPr>
        <w:t>iv</w:t>
      </w:r>
      <w:proofErr w:type="spellEnd"/>
      <w:r w:rsidR="00673370" w:rsidRPr="00E566B6">
        <w:rPr>
          <w:rFonts w:cs="Times New Roman"/>
          <w:szCs w:val="24"/>
        </w:rPr>
        <w:t>) do aprendizado e crescimento.</w:t>
      </w:r>
      <w:r w:rsidR="008E7A03" w:rsidRPr="00E566B6">
        <w:rPr>
          <w:rFonts w:cs="Times New Roman"/>
          <w:noProof/>
          <w:lang w:eastAsia="pt-BR"/>
        </w:rPr>
        <w:t xml:space="preserve"> Como exibido na figura a seguir:</w:t>
      </w:r>
    </w:p>
    <w:p w:rsidR="004A2E4D" w:rsidRPr="00E566B6" w:rsidRDefault="00B644EA" w:rsidP="00E566B6">
      <w:pPr>
        <w:jc w:val="center"/>
        <w:rPr>
          <w:rFonts w:cs="Times New Roman"/>
          <w:sz w:val="20"/>
        </w:rPr>
      </w:pPr>
      <w:r w:rsidRPr="00E566B6">
        <w:rPr>
          <w:rFonts w:cs="Times New Roman"/>
          <w:sz w:val="20"/>
        </w:rPr>
        <w:lastRenderedPageBreak/>
        <w:t>Figura 5</w:t>
      </w:r>
      <w:r w:rsidRPr="00E566B6">
        <w:rPr>
          <w:rFonts w:cs="Times New Roman"/>
          <w:sz w:val="20"/>
        </w:rPr>
        <w:t xml:space="preserve"> – </w:t>
      </w:r>
      <w:r w:rsidRPr="00E566B6">
        <w:rPr>
          <w:rFonts w:cs="Times New Roman"/>
          <w:sz w:val="20"/>
        </w:rPr>
        <w:t xml:space="preserve">Perspectivas do </w:t>
      </w:r>
      <w:proofErr w:type="spellStart"/>
      <w:r w:rsidRPr="00E566B6">
        <w:rPr>
          <w:rFonts w:cs="Times New Roman"/>
          <w:i/>
          <w:sz w:val="20"/>
        </w:rPr>
        <w:t>Balanced</w:t>
      </w:r>
      <w:proofErr w:type="spellEnd"/>
      <w:r w:rsidRPr="00E566B6">
        <w:rPr>
          <w:rFonts w:cs="Times New Roman"/>
          <w:i/>
          <w:sz w:val="20"/>
        </w:rPr>
        <w:t xml:space="preserve"> Scorecard</w:t>
      </w:r>
    </w:p>
    <w:p w:rsidR="00867D9B" w:rsidRPr="00E566B6" w:rsidRDefault="004A2E4D" w:rsidP="00E566B6">
      <w:pPr>
        <w:jc w:val="center"/>
        <w:rPr>
          <w:rFonts w:cs="Times New Roman"/>
          <w:noProof/>
          <w:lang w:eastAsia="pt-BR"/>
        </w:rPr>
      </w:pPr>
      <w:r w:rsidRPr="00E566B6">
        <w:rPr>
          <w:rFonts w:cs="Times New Roman"/>
          <w:noProof/>
          <w:lang w:eastAsia="pt-BR"/>
        </w:rPr>
        <w:drawing>
          <wp:inline distT="0" distB="0" distL="0" distR="0" wp14:anchorId="31D8F8C1" wp14:editId="6BCBC393">
            <wp:extent cx="5314950" cy="268605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D9B" w:rsidRPr="00E566B6" w:rsidRDefault="004A2E4D" w:rsidP="00E566B6">
      <w:pPr>
        <w:spacing w:before="120" w:after="240"/>
        <w:jc w:val="center"/>
        <w:rPr>
          <w:rFonts w:cs="Times New Roman"/>
          <w:sz w:val="20"/>
        </w:rPr>
      </w:pPr>
      <w:r w:rsidRPr="00E566B6">
        <w:rPr>
          <w:rFonts w:cs="Times New Roman"/>
          <w:sz w:val="20"/>
        </w:rPr>
        <w:t>Fonte: Elaborado pelos autores (2017).</w:t>
      </w:r>
    </w:p>
    <w:p w:rsidR="008E7A03" w:rsidRPr="00E566B6" w:rsidRDefault="00673370" w:rsidP="00E566B6">
      <w:pPr>
        <w:pStyle w:val="PargrafodaLista"/>
        <w:spacing w:before="120" w:after="240"/>
        <w:ind w:left="0"/>
        <w:rPr>
          <w:rFonts w:cs="Times New Roman"/>
          <w:noProof/>
          <w:lang w:eastAsia="pt-BR"/>
        </w:rPr>
      </w:pPr>
      <w:r w:rsidRPr="00E566B6">
        <w:rPr>
          <w:rFonts w:cs="Times New Roman"/>
          <w:szCs w:val="24"/>
        </w:rPr>
        <w:t>Assim, após</w:t>
      </w:r>
      <w:r w:rsidR="00B85066" w:rsidRPr="00E566B6">
        <w:rPr>
          <w:rFonts w:cs="Times New Roman"/>
          <w:szCs w:val="24"/>
        </w:rPr>
        <w:t xml:space="preserve"> a</w:t>
      </w:r>
      <w:r w:rsidRPr="00E566B6">
        <w:rPr>
          <w:rFonts w:cs="Times New Roman"/>
          <w:szCs w:val="24"/>
        </w:rPr>
        <w:t xml:space="preserve"> análise dos indicadores, foi possível determinar em que ponto as atividades desenvolvidas na organização estavam, ou até mesmo se estavam progredindo, sendo completadas ou estacionadas por algum motivo. Dessa forma</w:t>
      </w:r>
      <w:r w:rsidR="002435AB" w:rsidRPr="00E566B6">
        <w:rPr>
          <w:rFonts w:cs="Times New Roman"/>
          <w:szCs w:val="24"/>
        </w:rPr>
        <w:t>,</w:t>
      </w:r>
      <w:r w:rsidRPr="00E566B6">
        <w:rPr>
          <w:rFonts w:cs="Times New Roman"/>
          <w:szCs w:val="24"/>
        </w:rPr>
        <w:t xml:space="preserve"> pode- se determinar qual a área, de uma forma geral, </w:t>
      </w:r>
      <w:r w:rsidR="002435AB" w:rsidRPr="00E566B6">
        <w:rPr>
          <w:rFonts w:cs="Times New Roman"/>
          <w:szCs w:val="24"/>
        </w:rPr>
        <w:t xml:space="preserve">que </w:t>
      </w:r>
      <w:r w:rsidRPr="00E566B6">
        <w:rPr>
          <w:rFonts w:cs="Times New Roman"/>
          <w:szCs w:val="24"/>
        </w:rPr>
        <w:t>implica mais foc</w:t>
      </w:r>
      <w:r w:rsidR="002435AB" w:rsidRPr="00E566B6">
        <w:rPr>
          <w:rFonts w:cs="Times New Roman"/>
          <w:szCs w:val="24"/>
        </w:rPr>
        <w:t>o e atenção em níveis graduais.</w:t>
      </w:r>
      <w:r w:rsidR="00867D9B" w:rsidRPr="00E566B6">
        <w:rPr>
          <w:rFonts w:cs="Times New Roman"/>
          <w:noProof/>
          <w:lang w:eastAsia="pt-BR"/>
        </w:rPr>
        <w:t xml:space="preserve"> </w:t>
      </w:r>
    </w:p>
    <w:p w:rsidR="00270E95" w:rsidRPr="00E566B6" w:rsidRDefault="00270E95" w:rsidP="00E566B6">
      <w:pPr>
        <w:spacing w:before="120" w:after="240"/>
        <w:rPr>
          <w:rFonts w:cs="Times New Roman"/>
          <w:szCs w:val="24"/>
        </w:rPr>
      </w:pPr>
      <w:r w:rsidRPr="00E566B6">
        <w:rPr>
          <w:rFonts w:cs="Times New Roman"/>
          <w:szCs w:val="24"/>
        </w:rPr>
        <w:t xml:space="preserve">Entretanto, ao se usar o </w:t>
      </w:r>
      <w:proofErr w:type="spellStart"/>
      <w:r w:rsidRPr="00E566B6">
        <w:rPr>
          <w:rFonts w:cs="Times New Roman"/>
          <w:i/>
          <w:szCs w:val="24"/>
        </w:rPr>
        <w:t>Balanced</w:t>
      </w:r>
      <w:proofErr w:type="spellEnd"/>
      <w:r w:rsidRPr="00E566B6">
        <w:rPr>
          <w:rFonts w:cs="Times New Roman"/>
          <w:i/>
          <w:szCs w:val="24"/>
        </w:rPr>
        <w:t xml:space="preserve"> Scorecard</w:t>
      </w:r>
      <w:r w:rsidRPr="00E566B6">
        <w:rPr>
          <w:rFonts w:cs="Times New Roman"/>
          <w:szCs w:val="24"/>
        </w:rPr>
        <w:t xml:space="preserve"> se efetua uma conversão para um plano de ação </w:t>
      </w:r>
      <w:r w:rsidR="00B644EA" w:rsidRPr="00E566B6">
        <w:rPr>
          <w:rFonts w:cs="Times New Roman"/>
          <w:szCs w:val="24"/>
        </w:rPr>
        <w:t>em longo prazo</w:t>
      </w:r>
      <w:r w:rsidRPr="00E566B6">
        <w:rPr>
          <w:rFonts w:cs="Times New Roman"/>
          <w:szCs w:val="24"/>
        </w:rPr>
        <w:t>, com ideias estratégicas para melhoria da empresa. Como já apresentado antes, esta ferramenta se subdivide em quatro perspectivas, as quais serão</w:t>
      </w:r>
      <w:r w:rsidR="002435AB" w:rsidRPr="00E566B6">
        <w:rPr>
          <w:rFonts w:cs="Times New Roman"/>
          <w:szCs w:val="24"/>
        </w:rPr>
        <w:t xml:space="preserve"> abordadas nos tópicos a seguir:</w:t>
      </w:r>
    </w:p>
    <w:p w:rsidR="00270E95" w:rsidRPr="00E566B6" w:rsidRDefault="00B644EA" w:rsidP="00E566B6">
      <w:pPr>
        <w:spacing w:before="120" w:after="240"/>
        <w:rPr>
          <w:rFonts w:cs="Times New Roman"/>
          <w:b/>
        </w:rPr>
      </w:pPr>
      <w:r w:rsidRPr="00E566B6">
        <w:rPr>
          <w:rFonts w:cs="Times New Roman"/>
          <w:b/>
        </w:rPr>
        <w:t>4.3</w:t>
      </w:r>
      <w:r w:rsidR="00270E95" w:rsidRPr="00E566B6">
        <w:rPr>
          <w:rFonts w:cs="Times New Roman"/>
          <w:b/>
        </w:rPr>
        <w:t>.1. Perspectiva financeira</w:t>
      </w:r>
    </w:p>
    <w:p w:rsidR="00270E95" w:rsidRDefault="002435AB" w:rsidP="00E566B6">
      <w:pPr>
        <w:spacing w:before="120" w:after="240"/>
        <w:contextualSpacing/>
        <w:rPr>
          <w:rFonts w:cs="Times New Roman"/>
          <w:noProof/>
        </w:rPr>
      </w:pPr>
      <w:r w:rsidRPr="00E566B6">
        <w:rPr>
          <w:rFonts w:cs="Times New Roman"/>
          <w:noProof/>
        </w:rPr>
        <w:t>Nesta</w:t>
      </w:r>
      <w:r w:rsidR="00270E95" w:rsidRPr="00E566B6">
        <w:rPr>
          <w:rFonts w:cs="Times New Roman"/>
          <w:noProof/>
        </w:rPr>
        <w:t xml:space="preserve"> pespectiva busca-se meios</w:t>
      </w:r>
      <w:r w:rsidRPr="00E566B6">
        <w:rPr>
          <w:rFonts w:cs="Times New Roman"/>
          <w:noProof/>
        </w:rPr>
        <w:t xml:space="preserve"> para</w:t>
      </w:r>
      <w:r w:rsidR="00270E95" w:rsidRPr="00E566B6">
        <w:rPr>
          <w:rFonts w:cs="Times New Roman"/>
          <w:noProof/>
        </w:rPr>
        <w:t xml:space="preserve"> aumentar</w:t>
      </w:r>
      <w:r w:rsidR="00867D9B" w:rsidRPr="00E566B6">
        <w:rPr>
          <w:rFonts w:cs="Times New Roman"/>
          <w:noProof/>
        </w:rPr>
        <w:t xml:space="preserve"> o número de manutenções nos automóveis, bem como</w:t>
      </w:r>
      <w:r w:rsidR="00270E95" w:rsidRPr="00E566B6">
        <w:rPr>
          <w:rFonts w:cs="Times New Roman"/>
          <w:noProof/>
        </w:rPr>
        <w:t xml:space="preserve"> a</w:t>
      </w:r>
      <w:r w:rsidR="00867D9B" w:rsidRPr="00E566B6">
        <w:rPr>
          <w:rFonts w:cs="Times New Roman"/>
          <w:noProof/>
        </w:rPr>
        <w:t xml:space="preserve"> venda</w:t>
      </w:r>
      <w:r w:rsidR="00270E95" w:rsidRPr="00E566B6">
        <w:rPr>
          <w:rFonts w:cs="Times New Roman"/>
          <w:noProof/>
        </w:rPr>
        <w:t xml:space="preserve"> d</w:t>
      </w:r>
      <w:r w:rsidR="00867D9B" w:rsidRPr="00E566B6">
        <w:rPr>
          <w:rFonts w:cs="Times New Roman"/>
          <w:noProof/>
        </w:rPr>
        <w:t xml:space="preserve">e veículos e peças; </w:t>
      </w:r>
      <w:r w:rsidR="00270E95" w:rsidRPr="00E566B6">
        <w:rPr>
          <w:rFonts w:cs="Times New Roman"/>
          <w:noProof/>
        </w:rPr>
        <w:t xml:space="preserve">e reduzir seus custos de modo que incremente </w:t>
      </w:r>
      <w:r w:rsidRPr="00E566B6">
        <w:rPr>
          <w:rFonts w:cs="Times New Roman"/>
          <w:noProof/>
        </w:rPr>
        <w:t>o</w:t>
      </w:r>
      <w:r w:rsidR="00270E95" w:rsidRPr="00E566B6">
        <w:rPr>
          <w:rFonts w:cs="Times New Roman"/>
          <w:noProof/>
        </w:rPr>
        <w:t xml:space="preserve"> capital de giro e seu poder de negociação frente aos concorrentes. </w:t>
      </w:r>
      <w:r w:rsidRPr="00E566B6">
        <w:rPr>
          <w:rFonts w:cs="Times New Roman"/>
          <w:noProof/>
        </w:rPr>
        <w:t>A seguir, na Figura</w:t>
      </w:r>
      <w:r w:rsidR="00B644EA" w:rsidRPr="00E566B6">
        <w:rPr>
          <w:rFonts w:cs="Times New Roman"/>
          <w:noProof/>
        </w:rPr>
        <w:t xml:space="preserve"> 6</w:t>
      </w:r>
      <w:r w:rsidR="00270E95" w:rsidRPr="00E566B6">
        <w:rPr>
          <w:rFonts w:cs="Times New Roman"/>
          <w:noProof/>
        </w:rPr>
        <w:t xml:space="preserve"> está exposta a perspectiva financeira da empresa de acordo com o </w:t>
      </w:r>
      <w:r w:rsidR="00270E95" w:rsidRPr="00E566B6">
        <w:rPr>
          <w:rFonts w:cs="Times New Roman"/>
          <w:i/>
          <w:noProof/>
        </w:rPr>
        <w:t>Balanced Scorecard</w:t>
      </w:r>
      <w:r w:rsidR="00270E95" w:rsidRPr="00E566B6">
        <w:rPr>
          <w:rFonts w:cs="Times New Roman"/>
          <w:noProof/>
        </w:rPr>
        <w:t>.</w:t>
      </w:r>
    </w:p>
    <w:p w:rsidR="00B9157F" w:rsidRPr="00E566B6" w:rsidRDefault="00B9157F" w:rsidP="00E566B6">
      <w:pPr>
        <w:spacing w:before="120" w:after="240"/>
        <w:contextualSpacing/>
        <w:rPr>
          <w:rFonts w:cs="Times New Roman"/>
          <w:noProof/>
        </w:rPr>
      </w:pPr>
    </w:p>
    <w:p w:rsidR="00B9157F" w:rsidRDefault="00B9157F" w:rsidP="00E566B6">
      <w:pPr>
        <w:spacing w:before="120" w:after="240"/>
        <w:jc w:val="center"/>
        <w:rPr>
          <w:rFonts w:cs="Times New Roman"/>
          <w:sz w:val="20"/>
        </w:rPr>
      </w:pPr>
    </w:p>
    <w:p w:rsidR="008E7A03" w:rsidRPr="00B9157F" w:rsidRDefault="00270E95" w:rsidP="00B9157F">
      <w:pPr>
        <w:spacing w:before="120" w:after="240"/>
        <w:jc w:val="center"/>
        <w:rPr>
          <w:rFonts w:cs="Times New Roman"/>
          <w:sz w:val="20"/>
        </w:rPr>
      </w:pPr>
      <w:r w:rsidRPr="00E566B6">
        <w:rPr>
          <w:rFonts w:cs="Times New Roman"/>
          <w:sz w:val="20"/>
        </w:rPr>
        <w:lastRenderedPageBreak/>
        <w:t>Figura</w:t>
      </w:r>
      <w:r w:rsidR="00B644EA" w:rsidRPr="00E566B6">
        <w:rPr>
          <w:rFonts w:cs="Times New Roman"/>
          <w:sz w:val="20"/>
        </w:rPr>
        <w:t xml:space="preserve"> 6</w:t>
      </w:r>
      <w:r w:rsidRPr="00E566B6">
        <w:rPr>
          <w:rFonts w:cs="Times New Roman"/>
          <w:sz w:val="20"/>
        </w:rPr>
        <w:t xml:space="preserve"> – </w:t>
      </w:r>
      <w:proofErr w:type="spellStart"/>
      <w:r w:rsidRPr="00E566B6">
        <w:rPr>
          <w:rFonts w:cs="Times New Roman"/>
          <w:i/>
          <w:sz w:val="20"/>
        </w:rPr>
        <w:t>Balanced</w:t>
      </w:r>
      <w:proofErr w:type="spellEnd"/>
      <w:r w:rsidRPr="00E566B6">
        <w:rPr>
          <w:rFonts w:cs="Times New Roman"/>
          <w:i/>
          <w:sz w:val="20"/>
        </w:rPr>
        <w:t xml:space="preserve"> Scorecard:</w:t>
      </w:r>
      <w:r w:rsidRPr="00E566B6">
        <w:rPr>
          <w:rFonts w:cs="Times New Roman"/>
          <w:sz w:val="20"/>
        </w:rPr>
        <w:t xml:space="preserve"> Perspectiva financeira</w:t>
      </w:r>
    </w:p>
    <w:p w:rsidR="00270E95" w:rsidRPr="00E566B6" w:rsidRDefault="008E7A03" w:rsidP="00E566B6">
      <w:pPr>
        <w:rPr>
          <w:rFonts w:cs="Times New Roman"/>
          <w:noProof/>
        </w:rPr>
      </w:pPr>
      <w:r w:rsidRPr="00E566B6">
        <w:rPr>
          <w:rFonts w:cs="Times New Roman"/>
          <w:noProof/>
          <w:lang w:eastAsia="pt-BR"/>
        </w:rPr>
        <w:drawing>
          <wp:inline distT="0" distB="0" distL="0" distR="0" wp14:anchorId="558DEA36" wp14:editId="405EEDC3">
            <wp:extent cx="5800725" cy="168339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208" t="38067" r="5899" b="14502"/>
                    <a:stretch/>
                  </pic:blipFill>
                  <pic:spPr bwMode="auto">
                    <a:xfrm>
                      <a:off x="0" y="0"/>
                      <a:ext cx="5809477" cy="168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E4D" w:rsidRPr="00E566B6" w:rsidRDefault="004A2E4D" w:rsidP="00E566B6">
      <w:pPr>
        <w:jc w:val="center"/>
        <w:rPr>
          <w:rFonts w:cs="Times New Roman"/>
          <w:sz w:val="20"/>
        </w:rPr>
      </w:pPr>
      <w:r w:rsidRPr="00E566B6">
        <w:rPr>
          <w:rFonts w:cs="Times New Roman"/>
          <w:sz w:val="20"/>
        </w:rPr>
        <w:t>Fonte: Elaborado pelos autores (2017).</w:t>
      </w:r>
    </w:p>
    <w:p w:rsidR="00270E95" w:rsidRPr="00E566B6" w:rsidRDefault="00270E95" w:rsidP="00E566B6">
      <w:pPr>
        <w:spacing w:before="120" w:after="240"/>
        <w:rPr>
          <w:rFonts w:cs="Times New Roman"/>
        </w:rPr>
      </w:pPr>
      <w:r w:rsidRPr="00E566B6">
        <w:rPr>
          <w:rFonts w:cs="Times New Roman"/>
        </w:rPr>
        <w:t>De acordo com o proposto pela perspectiva financeira mostrad</w:t>
      </w:r>
      <w:r w:rsidR="002435AB" w:rsidRPr="00E566B6">
        <w:rPr>
          <w:rFonts w:cs="Times New Roman"/>
        </w:rPr>
        <w:t xml:space="preserve">a na Figura </w:t>
      </w:r>
      <w:r w:rsidR="00B644EA" w:rsidRPr="00E566B6">
        <w:rPr>
          <w:rFonts w:cs="Times New Roman"/>
        </w:rPr>
        <w:t>6</w:t>
      </w:r>
      <w:r w:rsidRPr="00E566B6">
        <w:rPr>
          <w:rFonts w:cs="Times New Roman"/>
        </w:rPr>
        <w:t>, estabeleceu as seg</w:t>
      </w:r>
      <w:r w:rsidR="00B85066" w:rsidRPr="00E566B6">
        <w:rPr>
          <w:rFonts w:cs="Times New Roman"/>
        </w:rPr>
        <w:t>uintes ações a serem seguidas: a</w:t>
      </w:r>
      <w:r w:rsidRPr="00E566B6">
        <w:rPr>
          <w:rFonts w:cs="Times New Roman"/>
        </w:rPr>
        <w:t xml:space="preserve">utomatização de algumas etapas </w:t>
      </w:r>
      <w:r w:rsidR="00A10FA5" w:rsidRPr="00E566B6">
        <w:rPr>
          <w:rFonts w:cs="Times New Roman"/>
        </w:rPr>
        <w:t>da manutenção</w:t>
      </w:r>
      <w:r w:rsidRPr="00E566B6">
        <w:rPr>
          <w:rFonts w:cs="Times New Roman"/>
        </w:rPr>
        <w:t>,</w:t>
      </w:r>
      <w:r w:rsidR="00B85066" w:rsidRPr="00E566B6">
        <w:rPr>
          <w:rFonts w:cs="Times New Roman"/>
        </w:rPr>
        <w:t xml:space="preserve"> </w:t>
      </w:r>
      <w:r w:rsidR="00B85066" w:rsidRPr="00E566B6">
        <w:rPr>
          <w:rFonts w:cs="Times New Roman"/>
        </w:rPr>
        <w:t>aproveitar o máximo dos recursos</w:t>
      </w:r>
      <w:r w:rsidR="00B85066" w:rsidRPr="00E566B6">
        <w:rPr>
          <w:rFonts w:cs="Times New Roman"/>
        </w:rPr>
        <w:t xml:space="preserve"> disponíveis,</w:t>
      </w:r>
      <w:r w:rsidRPr="00E566B6">
        <w:rPr>
          <w:rFonts w:cs="Times New Roman"/>
        </w:rPr>
        <w:t xml:space="preserve"> desligamento de aparelhos inutilizados, utilização de</w:t>
      </w:r>
      <w:r w:rsidR="00B85066" w:rsidRPr="00E566B6">
        <w:rPr>
          <w:rFonts w:cs="Times New Roman"/>
        </w:rPr>
        <w:t xml:space="preserve"> fontes alternativas de energia e</w:t>
      </w:r>
      <w:r w:rsidRPr="00E566B6">
        <w:rPr>
          <w:rFonts w:cs="Times New Roman"/>
        </w:rPr>
        <w:t xml:space="preserve"> </w:t>
      </w:r>
      <w:r w:rsidR="00A10FA5" w:rsidRPr="00E566B6">
        <w:rPr>
          <w:rFonts w:cs="Times New Roman"/>
        </w:rPr>
        <w:t>aumento na divulgação da concessionária nas cidades vizinha</w:t>
      </w:r>
      <w:r w:rsidR="00B85066" w:rsidRPr="00E566B6">
        <w:rPr>
          <w:rFonts w:cs="Times New Roman"/>
        </w:rPr>
        <w:t>s</w:t>
      </w:r>
      <w:r w:rsidRPr="00E566B6">
        <w:rPr>
          <w:rFonts w:cs="Times New Roman"/>
        </w:rPr>
        <w:t>.</w:t>
      </w:r>
    </w:p>
    <w:p w:rsidR="00270E95" w:rsidRPr="00E566B6" w:rsidRDefault="00B644EA" w:rsidP="00E566B6">
      <w:pPr>
        <w:spacing w:before="120" w:after="240"/>
        <w:rPr>
          <w:rFonts w:cs="Times New Roman"/>
          <w:b/>
        </w:rPr>
      </w:pPr>
      <w:r w:rsidRPr="00E566B6">
        <w:rPr>
          <w:rFonts w:cs="Times New Roman"/>
          <w:b/>
        </w:rPr>
        <w:t>4.3</w:t>
      </w:r>
      <w:r w:rsidR="00270E95" w:rsidRPr="00E566B6">
        <w:rPr>
          <w:rFonts w:cs="Times New Roman"/>
          <w:b/>
        </w:rPr>
        <w:t>.2. Perspectiva dos clientes</w:t>
      </w:r>
    </w:p>
    <w:p w:rsidR="00270E95" w:rsidRDefault="002435AB" w:rsidP="00E566B6">
      <w:pPr>
        <w:spacing w:before="120" w:after="240"/>
        <w:contextualSpacing/>
        <w:rPr>
          <w:rFonts w:cs="Times New Roman"/>
          <w:noProof/>
        </w:rPr>
      </w:pPr>
      <w:r w:rsidRPr="00E566B6">
        <w:rPr>
          <w:rFonts w:cs="Times New Roman"/>
          <w:noProof/>
        </w:rPr>
        <w:t xml:space="preserve">Nesta perspectiva busca-se meios </w:t>
      </w:r>
      <w:r w:rsidR="00270E95" w:rsidRPr="00E566B6">
        <w:rPr>
          <w:rFonts w:cs="Times New Roman"/>
          <w:noProof/>
        </w:rPr>
        <w:t xml:space="preserve">para atender as necessidades dos clientes, no que concerne a qualidade dos </w:t>
      </w:r>
      <w:r w:rsidRPr="00E566B6">
        <w:rPr>
          <w:rFonts w:cs="Times New Roman"/>
          <w:noProof/>
        </w:rPr>
        <w:t>bens e serviços</w:t>
      </w:r>
      <w:r w:rsidR="00270E95" w:rsidRPr="00E566B6">
        <w:rPr>
          <w:rFonts w:cs="Times New Roman"/>
          <w:noProof/>
        </w:rPr>
        <w:t xml:space="preserve">. Bem como, aumentar a </w:t>
      </w:r>
      <w:r w:rsidRPr="00E566B6">
        <w:rPr>
          <w:rFonts w:cs="Times New Roman"/>
          <w:noProof/>
        </w:rPr>
        <w:t>rapidez na execução dos serviços</w:t>
      </w:r>
      <w:r w:rsidR="00270E95" w:rsidRPr="00E566B6">
        <w:rPr>
          <w:rFonts w:cs="Times New Roman"/>
          <w:noProof/>
        </w:rPr>
        <w:t>, a</w:t>
      </w:r>
      <w:r w:rsidR="00B85066" w:rsidRPr="00E566B6">
        <w:rPr>
          <w:rFonts w:cs="Times New Roman"/>
          <w:noProof/>
        </w:rPr>
        <w:t xml:space="preserve"> </w:t>
      </w:r>
      <w:r w:rsidR="00270E95" w:rsidRPr="00E566B6">
        <w:rPr>
          <w:rFonts w:cs="Times New Roman"/>
          <w:noProof/>
        </w:rPr>
        <w:t>fim de atender uma maior fatia do</w:t>
      </w:r>
      <w:r w:rsidR="00B644EA" w:rsidRPr="00E566B6">
        <w:rPr>
          <w:rFonts w:cs="Times New Roman"/>
          <w:noProof/>
        </w:rPr>
        <w:t xml:space="preserve"> mercado. A seguir, na Figura 7</w:t>
      </w:r>
      <w:r w:rsidR="00270E95" w:rsidRPr="00E566B6">
        <w:rPr>
          <w:rFonts w:cs="Times New Roman"/>
          <w:noProof/>
        </w:rPr>
        <w:t xml:space="preserve"> está exposta a perspectiva dos clientes de acordo com o </w:t>
      </w:r>
      <w:r w:rsidR="00270E95" w:rsidRPr="00E566B6">
        <w:rPr>
          <w:rFonts w:cs="Times New Roman"/>
          <w:i/>
          <w:noProof/>
        </w:rPr>
        <w:t>Balanced Scorecard</w:t>
      </w:r>
      <w:r w:rsidR="00B85066" w:rsidRPr="00E566B6">
        <w:rPr>
          <w:rFonts w:cs="Times New Roman"/>
          <w:noProof/>
        </w:rPr>
        <w:t xml:space="preserve"> da organização:</w:t>
      </w:r>
    </w:p>
    <w:p w:rsidR="00B9157F" w:rsidRPr="00E566B6" w:rsidRDefault="00B9157F" w:rsidP="00E566B6">
      <w:pPr>
        <w:spacing w:before="120" w:after="240"/>
        <w:contextualSpacing/>
        <w:rPr>
          <w:rFonts w:cs="Times New Roman"/>
          <w:noProof/>
        </w:rPr>
      </w:pPr>
    </w:p>
    <w:p w:rsidR="008E7A03" w:rsidRPr="00B9157F" w:rsidRDefault="00B644EA" w:rsidP="00E566B6">
      <w:pPr>
        <w:jc w:val="center"/>
        <w:rPr>
          <w:rFonts w:cs="Times New Roman"/>
          <w:sz w:val="20"/>
        </w:rPr>
      </w:pPr>
      <w:r w:rsidRPr="00E566B6">
        <w:rPr>
          <w:rFonts w:cs="Times New Roman"/>
          <w:sz w:val="20"/>
        </w:rPr>
        <w:t>Figura 7</w:t>
      </w:r>
      <w:r w:rsidR="00270E95" w:rsidRPr="00E566B6">
        <w:rPr>
          <w:rFonts w:cs="Times New Roman"/>
          <w:sz w:val="20"/>
        </w:rPr>
        <w:t xml:space="preserve"> – </w:t>
      </w:r>
      <w:proofErr w:type="spellStart"/>
      <w:r w:rsidR="00270E95" w:rsidRPr="00E566B6">
        <w:rPr>
          <w:rFonts w:cs="Times New Roman"/>
          <w:i/>
          <w:sz w:val="20"/>
        </w:rPr>
        <w:t>Balanced</w:t>
      </w:r>
      <w:proofErr w:type="spellEnd"/>
      <w:r w:rsidR="00270E95" w:rsidRPr="00E566B6">
        <w:rPr>
          <w:rFonts w:cs="Times New Roman"/>
          <w:i/>
          <w:sz w:val="20"/>
        </w:rPr>
        <w:t xml:space="preserve"> Scorecard:</w:t>
      </w:r>
      <w:r w:rsidR="00270E95" w:rsidRPr="00E566B6">
        <w:rPr>
          <w:rFonts w:cs="Times New Roman"/>
          <w:sz w:val="20"/>
        </w:rPr>
        <w:t xml:space="preserve"> Perspectiva dos clientes</w:t>
      </w:r>
    </w:p>
    <w:p w:rsidR="00270E95" w:rsidRPr="00E566B6" w:rsidRDefault="008E7A03" w:rsidP="00E566B6">
      <w:pPr>
        <w:jc w:val="center"/>
        <w:rPr>
          <w:rFonts w:cs="Times New Roman"/>
          <w:noProof/>
        </w:rPr>
      </w:pPr>
      <w:r w:rsidRPr="00E566B6">
        <w:rPr>
          <w:rFonts w:cs="Times New Roman"/>
          <w:noProof/>
          <w:lang w:eastAsia="pt-BR"/>
        </w:rPr>
        <w:drawing>
          <wp:inline distT="0" distB="0" distL="0" distR="0" wp14:anchorId="73DD16C2" wp14:editId="03BEFD80">
            <wp:extent cx="5591723" cy="15621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78" t="33535" r="2162" b="19033"/>
                    <a:stretch/>
                  </pic:blipFill>
                  <pic:spPr bwMode="auto">
                    <a:xfrm>
                      <a:off x="0" y="0"/>
                      <a:ext cx="5597740" cy="1563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E4D" w:rsidRPr="00E566B6" w:rsidRDefault="004A2E4D" w:rsidP="00E566B6">
      <w:pPr>
        <w:jc w:val="center"/>
        <w:rPr>
          <w:rFonts w:cs="Times New Roman"/>
          <w:sz w:val="20"/>
        </w:rPr>
      </w:pPr>
      <w:r w:rsidRPr="00E566B6">
        <w:rPr>
          <w:rFonts w:cs="Times New Roman"/>
          <w:sz w:val="20"/>
        </w:rPr>
        <w:t>Fonte: Elaborado pelos autores (2017).</w:t>
      </w:r>
    </w:p>
    <w:p w:rsidR="00270E95" w:rsidRPr="00E566B6" w:rsidRDefault="00270E95" w:rsidP="00E566B6">
      <w:pPr>
        <w:spacing w:before="120" w:after="240"/>
        <w:rPr>
          <w:rFonts w:cs="Times New Roman"/>
        </w:rPr>
      </w:pPr>
      <w:r w:rsidRPr="00E566B6">
        <w:rPr>
          <w:rFonts w:cs="Times New Roman"/>
        </w:rPr>
        <w:lastRenderedPageBreak/>
        <w:t xml:space="preserve">Por meio do </w:t>
      </w:r>
      <w:proofErr w:type="spellStart"/>
      <w:r w:rsidRPr="00E566B6">
        <w:rPr>
          <w:rFonts w:cs="Times New Roman"/>
          <w:i/>
        </w:rPr>
        <w:t>Balanced</w:t>
      </w:r>
      <w:proofErr w:type="spellEnd"/>
      <w:r w:rsidRPr="00E566B6">
        <w:rPr>
          <w:rFonts w:cs="Times New Roman"/>
          <w:i/>
        </w:rPr>
        <w:t xml:space="preserve"> Scorecard</w:t>
      </w:r>
      <w:r w:rsidRPr="00E566B6">
        <w:rPr>
          <w:rFonts w:cs="Times New Roman"/>
        </w:rPr>
        <w:t xml:space="preserve">, </w:t>
      </w:r>
      <w:proofErr w:type="gramStart"/>
      <w:r w:rsidRPr="00E566B6">
        <w:rPr>
          <w:rFonts w:cs="Times New Roman"/>
        </w:rPr>
        <w:t>foram</w:t>
      </w:r>
      <w:proofErr w:type="gramEnd"/>
      <w:r w:rsidRPr="00E566B6">
        <w:rPr>
          <w:rFonts w:cs="Times New Roman"/>
        </w:rPr>
        <w:t xml:space="preserve"> possíveis modelar as possíveis ações para esta perspectiva: melhorar a qualidade do </w:t>
      </w:r>
      <w:r w:rsidR="00A10FA5" w:rsidRPr="00E566B6">
        <w:rPr>
          <w:rFonts w:cs="Times New Roman"/>
        </w:rPr>
        <w:t xml:space="preserve">serviço de </w:t>
      </w:r>
      <w:proofErr w:type="spellStart"/>
      <w:r w:rsidR="00A10FA5" w:rsidRPr="00E566B6">
        <w:rPr>
          <w:rFonts w:cs="Times New Roman"/>
        </w:rPr>
        <w:t>pré</w:t>
      </w:r>
      <w:proofErr w:type="spellEnd"/>
      <w:r w:rsidR="00A10FA5" w:rsidRPr="00E566B6">
        <w:rPr>
          <w:rFonts w:cs="Times New Roman"/>
        </w:rPr>
        <w:t xml:space="preserve"> e pós venda,</w:t>
      </w:r>
      <w:r w:rsidRPr="00E566B6">
        <w:rPr>
          <w:rFonts w:cs="Times New Roman"/>
        </w:rPr>
        <w:t xml:space="preserve"> realizar pesquisas de opinião, para ver se o </w:t>
      </w:r>
      <w:r w:rsidRPr="00E566B6">
        <w:rPr>
          <w:rFonts w:cs="Times New Roman"/>
          <w:i/>
        </w:rPr>
        <w:t>feedback</w:t>
      </w:r>
      <w:r w:rsidRPr="00E566B6">
        <w:rPr>
          <w:rFonts w:cs="Times New Roman"/>
        </w:rPr>
        <w:t xml:space="preserve"> dos clientes com relação ao </w:t>
      </w:r>
      <w:r w:rsidR="00A10FA5" w:rsidRPr="00E566B6">
        <w:rPr>
          <w:rFonts w:cs="Times New Roman"/>
        </w:rPr>
        <w:t>serviço</w:t>
      </w:r>
      <w:r w:rsidRPr="00E566B6">
        <w:rPr>
          <w:rFonts w:cs="Times New Roman"/>
        </w:rPr>
        <w:t xml:space="preserve"> é positivo ou se precisa</w:t>
      </w:r>
      <w:r w:rsidR="00A10FA5" w:rsidRPr="00E566B6">
        <w:rPr>
          <w:rFonts w:cs="Times New Roman"/>
        </w:rPr>
        <w:t xml:space="preserve"> de melhorias. E </w:t>
      </w:r>
      <w:proofErr w:type="gramStart"/>
      <w:r w:rsidR="00A10FA5" w:rsidRPr="00E566B6">
        <w:rPr>
          <w:rFonts w:cs="Times New Roman"/>
        </w:rPr>
        <w:t>flexibilizar</w:t>
      </w:r>
      <w:proofErr w:type="gramEnd"/>
      <w:r w:rsidR="00A10FA5" w:rsidRPr="00E566B6">
        <w:rPr>
          <w:rFonts w:cs="Times New Roman"/>
        </w:rPr>
        <w:t xml:space="preserve"> as formas de pagamento</w:t>
      </w:r>
      <w:r w:rsidRPr="00E566B6">
        <w:rPr>
          <w:rFonts w:cs="Times New Roman"/>
        </w:rPr>
        <w:t xml:space="preserve">, atendendo assim diversas classes. </w:t>
      </w:r>
    </w:p>
    <w:p w:rsidR="00270E95" w:rsidRPr="00E566B6" w:rsidRDefault="00B644EA" w:rsidP="00E566B6">
      <w:pPr>
        <w:spacing w:before="120" w:after="240"/>
        <w:rPr>
          <w:rFonts w:cs="Times New Roman"/>
          <w:b/>
        </w:rPr>
      </w:pPr>
      <w:r w:rsidRPr="00E566B6">
        <w:rPr>
          <w:rFonts w:cs="Times New Roman"/>
          <w:b/>
        </w:rPr>
        <w:t>4.3</w:t>
      </w:r>
      <w:r w:rsidR="00270E95" w:rsidRPr="00E566B6">
        <w:rPr>
          <w:rFonts w:cs="Times New Roman"/>
          <w:b/>
        </w:rPr>
        <w:t>.3. Perspectiva dos processos internos</w:t>
      </w:r>
    </w:p>
    <w:p w:rsidR="00270E95" w:rsidRPr="00E566B6" w:rsidRDefault="00270E95" w:rsidP="00E566B6">
      <w:pPr>
        <w:spacing w:before="120" w:after="240"/>
        <w:rPr>
          <w:rFonts w:cs="Times New Roman"/>
        </w:rPr>
      </w:pPr>
      <w:r w:rsidRPr="00E566B6">
        <w:rPr>
          <w:rFonts w:cs="Times New Roman"/>
        </w:rPr>
        <w:t xml:space="preserve">Em relação a esta perspectiva, </w:t>
      </w:r>
      <w:r w:rsidR="000802BC" w:rsidRPr="00E566B6">
        <w:rPr>
          <w:rFonts w:cs="Times New Roman"/>
        </w:rPr>
        <w:t xml:space="preserve">percebeu-se que a prestação de serviços é demorada em decorrência da divisão do trabalho, podendo ser decorrente do arranjo físico atual ou da ausência de um </w:t>
      </w:r>
      <w:r w:rsidR="000802BC" w:rsidRPr="00E566B6">
        <w:rPr>
          <w:rFonts w:cs="Times New Roman"/>
          <w:i/>
        </w:rPr>
        <w:t>software</w:t>
      </w:r>
      <w:r w:rsidR="000802BC" w:rsidRPr="00E566B6">
        <w:rPr>
          <w:rFonts w:cs="Times New Roman"/>
        </w:rPr>
        <w:t xml:space="preserve"> para </w:t>
      </w:r>
      <w:proofErr w:type="gramStart"/>
      <w:r w:rsidR="000802BC" w:rsidRPr="00E566B6">
        <w:rPr>
          <w:rFonts w:cs="Times New Roman"/>
        </w:rPr>
        <w:t>agilizar</w:t>
      </w:r>
      <w:proofErr w:type="gramEnd"/>
      <w:r w:rsidR="000802BC" w:rsidRPr="00E566B6">
        <w:rPr>
          <w:rFonts w:cs="Times New Roman"/>
        </w:rPr>
        <w:t xml:space="preserve"> o atendimento. Assim como, os </w:t>
      </w:r>
      <w:r w:rsidRPr="00E566B6">
        <w:rPr>
          <w:rFonts w:cs="Times New Roman"/>
        </w:rPr>
        <w:t xml:space="preserve">serviços de </w:t>
      </w:r>
      <w:r w:rsidRPr="00E566B6">
        <w:rPr>
          <w:rFonts w:cs="Times New Roman"/>
          <w:i/>
        </w:rPr>
        <w:t>marketing</w:t>
      </w:r>
      <w:r w:rsidRPr="00E566B6">
        <w:rPr>
          <w:rFonts w:cs="Times New Roman"/>
        </w:rPr>
        <w:t xml:space="preserve"> </w:t>
      </w:r>
      <w:r w:rsidR="000802BC" w:rsidRPr="00E566B6">
        <w:rPr>
          <w:rFonts w:cs="Times New Roman"/>
        </w:rPr>
        <w:t>que precisam ser mais</w:t>
      </w:r>
      <w:r w:rsidRPr="00E566B6">
        <w:rPr>
          <w:rFonts w:cs="Times New Roman"/>
        </w:rPr>
        <w:t xml:space="preserve"> explorados. Logo, a criação de melhores meios de divulgação permitiria uma maior divulgação da </w:t>
      </w:r>
      <w:r w:rsidR="000802BC" w:rsidRPr="00E566B6">
        <w:rPr>
          <w:rFonts w:cs="Times New Roman"/>
        </w:rPr>
        <w:t>concessionária</w:t>
      </w:r>
      <w:r w:rsidRPr="00E566B6">
        <w:rPr>
          <w:rFonts w:cs="Times New Roman"/>
        </w:rPr>
        <w:t>, permitindo um maior alcance e aumentand</w:t>
      </w:r>
      <w:r w:rsidR="00B644EA" w:rsidRPr="00E566B6">
        <w:rPr>
          <w:rFonts w:cs="Times New Roman"/>
        </w:rPr>
        <w:t>o o número de vendas. A Figura 8</w:t>
      </w:r>
      <w:r w:rsidRPr="00E566B6">
        <w:rPr>
          <w:rFonts w:cs="Times New Roman"/>
        </w:rPr>
        <w:t xml:space="preserve"> retrata a perspectiva dos processos internos dentro do </w:t>
      </w:r>
      <w:proofErr w:type="spellStart"/>
      <w:r w:rsidRPr="00E566B6">
        <w:rPr>
          <w:rFonts w:cs="Times New Roman"/>
          <w:i/>
        </w:rPr>
        <w:t>Balanced</w:t>
      </w:r>
      <w:proofErr w:type="spellEnd"/>
      <w:r w:rsidRPr="00E566B6">
        <w:rPr>
          <w:rFonts w:cs="Times New Roman"/>
          <w:i/>
        </w:rPr>
        <w:t xml:space="preserve"> Scorecard</w:t>
      </w:r>
      <w:r w:rsidR="000802BC" w:rsidRPr="00E566B6">
        <w:rPr>
          <w:rFonts w:cs="Times New Roman"/>
        </w:rPr>
        <w:t>:</w:t>
      </w:r>
    </w:p>
    <w:p w:rsidR="00A10FA5" w:rsidRPr="00E566B6" w:rsidRDefault="00B644EA" w:rsidP="00E566B6">
      <w:pPr>
        <w:jc w:val="center"/>
        <w:rPr>
          <w:rFonts w:cs="Times New Roman"/>
          <w:sz w:val="20"/>
        </w:rPr>
      </w:pPr>
      <w:r w:rsidRPr="00E566B6">
        <w:rPr>
          <w:rFonts w:cs="Times New Roman"/>
          <w:sz w:val="20"/>
        </w:rPr>
        <w:t xml:space="preserve">Figura 8 </w:t>
      </w:r>
      <w:r w:rsidR="00270E95" w:rsidRPr="00E566B6">
        <w:rPr>
          <w:rFonts w:cs="Times New Roman"/>
          <w:sz w:val="20"/>
        </w:rPr>
        <w:t xml:space="preserve">– </w:t>
      </w:r>
      <w:proofErr w:type="spellStart"/>
      <w:r w:rsidR="00270E95" w:rsidRPr="00E566B6">
        <w:rPr>
          <w:rFonts w:cs="Times New Roman"/>
          <w:i/>
          <w:sz w:val="20"/>
        </w:rPr>
        <w:t>Balanced</w:t>
      </w:r>
      <w:proofErr w:type="spellEnd"/>
      <w:r w:rsidR="00270E95" w:rsidRPr="00E566B6">
        <w:rPr>
          <w:rFonts w:cs="Times New Roman"/>
          <w:i/>
          <w:sz w:val="20"/>
        </w:rPr>
        <w:t xml:space="preserve"> Scorecard</w:t>
      </w:r>
      <w:r w:rsidR="00270E95" w:rsidRPr="00E566B6">
        <w:rPr>
          <w:rFonts w:cs="Times New Roman"/>
          <w:sz w:val="20"/>
        </w:rPr>
        <w:t>: Perspectiva dos Processos Internos</w:t>
      </w:r>
    </w:p>
    <w:p w:rsidR="00270E95" w:rsidRPr="00E566B6" w:rsidRDefault="00A10FA5" w:rsidP="00E566B6">
      <w:pPr>
        <w:jc w:val="center"/>
        <w:rPr>
          <w:rFonts w:cs="Times New Roman"/>
          <w:noProof/>
        </w:rPr>
      </w:pPr>
      <w:r w:rsidRPr="00E566B6">
        <w:rPr>
          <w:rFonts w:cs="Times New Roman"/>
          <w:noProof/>
          <w:lang w:eastAsia="pt-BR"/>
        </w:rPr>
        <w:drawing>
          <wp:inline distT="0" distB="0" distL="0" distR="0" wp14:anchorId="73B43695" wp14:editId="639EE30B">
            <wp:extent cx="5662081" cy="142875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548" t="41088" r="6577" b="18127"/>
                    <a:stretch/>
                  </pic:blipFill>
                  <pic:spPr bwMode="auto">
                    <a:xfrm>
                      <a:off x="0" y="0"/>
                      <a:ext cx="5666643" cy="1429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E4D" w:rsidRPr="00E566B6" w:rsidRDefault="004A2E4D" w:rsidP="00E566B6">
      <w:pPr>
        <w:jc w:val="center"/>
        <w:rPr>
          <w:rFonts w:cs="Times New Roman"/>
          <w:sz w:val="20"/>
        </w:rPr>
      </w:pPr>
      <w:r w:rsidRPr="00E566B6">
        <w:rPr>
          <w:rFonts w:cs="Times New Roman"/>
          <w:sz w:val="20"/>
        </w:rPr>
        <w:t>Fonte: Elaborado pelos autores (2017).</w:t>
      </w:r>
    </w:p>
    <w:p w:rsidR="000802BC" w:rsidRPr="00E566B6" w:rsidRDefault="00270E95" w:rsidP="00E566B6">
      <w:pPr>
        <w:spacing w:before="120" w:after="240"/>
        <w:rPr>
          <w:rFonts w:cs="Times New Roman"/>
        </w:rPr>
      </w:pPr>
      <w:r w:rsidRPr="00E566B6">
        <w:rPr>
          <w:rFonts w:cs="Times New Roman"/>
        </w:rPr>
        <w:t>De acordo com a figura anterior foi proposto à implementação d</w:t>
      </w:r>
      <w:r w:rsidR="000802BC" w:rsidRPr="00E566B6">
        <w:rPr>
          <w:rFonts w:cs="Times New Roman"/>
        </w:rPr>
        <w:t xml:space="preserve">e um </w:t>
      </w:r>
      <w:r w:rsidR="000802BC" w:rsidRPr="00E566B6">
        <w:rPr>
          <w:rFonts w:cs="Times New Roman"/>
          <w:i/>
        </w:rPr>
        <w:t>software</w:t>
      </w:r>
      <w:r w:rsidR="00B85066" w:rsidRPr="00E566B6">
        <w:rPr>
          <w:rFonts w:cs="Times New Roman"/>
        </w:rPr>
        <w:t xml:space="preserve"> para </w:t>
      </w:r>
      <w:proofErr w:type="gramStart"/>
      <w:r w:rsidR="00B85066" w:rsidRPr="00E566B6">
        <w:rPr>
          <w:rFonts w:cs="Times New Roman"/>
        </w:rPr>
        <w:t>otimizar</w:t>
      </w:r>
      <w:proofErr w:type="gramEnd"/>
      <w:r w:rsidR="00B85066" w:rsidRPr="00E566B6">
        <w:rPr>
          <w:rFonts w:cs="Times New Roman"/>
        </w:rPr>
        <w:t xml:space="preserve"> o atendimento; melhorar </w:t>
      </w:r>
      <w:r w:rsidR="000802BC" w:rsidRPr="00E566B6">
        <w:rPr>
          <w:rFonts w:cs="Times New Roman"/>
        </w:rPr>
        <w:t>a divisão do trabalho e garantir a segurança do trabalhador</w:t>
      </w:r>
      <w:r w:rsidRPr="00E566B6">
        <w:rPr>
          <w:rFonts w:cs="Times New Roman"/>
        </w:rPr>
        <w:t xml:space="preserve">. Além disto, deve </w:t>
      </w:r>
      <w:r w:rsidR="00B35DD2" w:rsidRPr="00E566B6">
        <w:rPr>
          <w:rFonts w:cs="Times New Roman"/>
        </w:rPr>
        <w:t>ser fomentado</w:t>
      </w:r>
      <w:r w:rsidRPr="00E566B6">
        <w:rPr>
          <w:rFonts w:cs="Times New Roman"/>
        </w:rPr>
        <w:t xml:space="preserve"> </w:t>
      </w:r>
      <w:r w:rsidR="00B35DD2" w:rsidRPr="00E566B6">
        <w:rPr>
          <w:rFonts w:cs="Times New Roman"/>
        </w:rPr>
        <w:t xml:space="preserve">o </w:t>
      </w:r>
      <w:r w:rsidRPr="00E566B6">
        <w:rPr>
          <w:rFonts w:cs="Times New Roman"/>
        </w:rPr>
        <w:t xml:space="preserve">gerenciamento </w:t>
      </w:r>
      <w:r w:rsidR="00B35DD2" w:rsidRPr="00E566B6">
        <w:rPr>
          <w:rFonts w:cs="Times New Roman"/>
        </w:rPr>
        <w:t>do</w:t>
      </w:r>
      <w:r w:rsidRPr="00E566B6">
        <w:rPr>
          <w:rFonts w:cs="Times New Roman"/>
        </w:rPr>
        <w:t xml:space="preserve"> </w:t>
      </w:r>
      <w:r w:rsidRPr="00E566B6">
        <w:rPr>
          <w:rFonts w:cs="Times New Roman"/>
          <w:i/>
        </w:rPr>
        <w:t>site</w:t>
      </w:r>
      <w:r w:rsidRPr="00E566B6">
        <w:rPr>
          <w:rFonts w:cs="Times New Roman"/>
        </w:rPr>
        <w:t xml:space="preserve">, </w:t>
      </w:r>
      <w:proofErr w:type="spellStart"/>
      <w:r w:rsidRPr="00E566B6">
        <w:rPr>
          <w:rFonts w:cs="Times New Roman"/>
          <w:i/>
        </w:rPr>
        <w:t>Fan</w:t>
      </w:r>
      <w:proofErr w:type="spellEnd"/>
      <w:r w:rsidRPr="00E566B6">
        <w:rPr>
          <w:rFonts w:cs="Times New Roman"/>
          <w:i/>
        </w:rPr>
        <w:t xml:space="preserve"> Page</w:t>
      </w:r>
      <w:r w:rsidRPr="00E566B6">
        <w:rPr>
          <w:rFonts w:cs="Times New Roman"/>
        </w:rPr>
        <w:t xml:space="preserve"> </w:t>
      </w:r>
      <w:r w:rsidR="000802BC" w:rsidRPr="00E566B6">
        <w:rPr>
          <w:rFonts w:cs="Times New Roman"/>
        </w:rPr>
        <w:t>ou</w:t>
      </w:r>
      <w:r w:rsidRPr="00E566B6">
        <w:rPr>
          <w:rFonts w:cs="Times New Roman"/>
        </w:rPr>
        <w:t xml:space="preserve"> </w:t>
      </w:r>
      <w:proofErr w:type="spellStart"/>
      <w:r w:rsidRPr="00E566B6">
        <w:rPr>
          <w:rFonts w:cs="Times New Roman"/>
          <w:i/>
        </w:rPr>
        <w:t>Instagram</w:t>
      </w:r>
      <w:proofErr w:type="spellEnd"/>
      <w:r w:rsidRPr="00E566B6">
        <w:rPr>
          <w:rFonts w:cs="Times New Roman"/>
        </w:rPr>
        <w:t xml:space="preserve">, </w:t>
      </w:r>
      <w:r w:rsidR="000802BC" w:rsidRPr="00E566B6">
        <w:rPr>
          <w:rFonts w:cs="Times New Roman"/>
        </w:rPr>
        <w:t>para permitir um maior alcance e alavancar as vendas.</w:t>
      </w:r>
    </w:p>
    <w:p w:rsidR="00270E95" w:rsidRPr="00E566B6" w:rsidRDefault="00B644EA" w:rsidP="00E566B6">
      <w:pPr>
        <w:spacing w:before="120" w:after="240"/>
        <w:rPr>
          <w:rFonts w:cs="Times New Roman"/>
          <w:b/>
        </w:rPr>
      </w:pPr>
      <w:r w:rsidRPr="00E566B6">
        <w:rPr>
          <w:rFonts w:cs="Times New Roman"/>
          <w:b/>
        </w:rPr>
        <w:t>4.3</w:t>
      </w:r>
      <w:r w:rsidR="00270E95" w:rsidRPr="00E566B6">
        <w:rPr>
          <w:rFonts w:cs="Times New Roman"/>
          <w:b/>
        </w:rPr>
        <w:t>.4. Perspectiva de aprendizado e crescimento</w:t>
      </w:r>
    </w:p>
    <w:p w:rsidR="00270E95" w:rsidRPr="00E566B6" w:rsidRDefault="00B85066" w:rsidP="00E566B6">
      <w:pPr>
        <w:spacing w:before="120" w:after="240"/>
        <w:rPr>
          <w:rFonts w:cs="Times New Roman"/>
        </w:rPr>
      </w:pPr>
      <w:r w:rsidRPr="00E566B6">
        <w:rPr>
          <w:rFonts w:cs="Times New Roman"/>
          <w:noProof/>
        </w:rPr>
        <w:t>Com relação a est</w:t>
      </w:r>
      <w:r w:rsidR="00270E95" w:rsidRPr="00E566B6">
        <w:rPr>
          <w:rFonts w:cs="Times New Roman"/>
          <w:noProof/>
        </w:rPr>
        <w:t xml:space="preserve">a perspectiva, </w:t>
      </w:r>
      <w:r w:rsidR="00270E95" w:rsidRPr="00E566B6">
        <w:rPr>
          <w:rFonts w:cs="Times New Roman"/>
        </w:rPr>
        <w:t>para garantir o crescimento e aprendizado dos membros da organização, deve-se garantir o desenvolvimento da equipe,</w:t>
      </w:r>
      <w:r w:rsidR="00270E95" w:rsidRPr="00E566B6">
        <w:rPr>
          <w:rFonts w:cs="Times New Roman"/>
          <w:noProof/>
        </w:rPr>
        <w:t xml:space="preserve"> </w:t>
      </w:r>
      <w:r w:rsidR="00270E95" w:rsidRPr="00E566B6">
        <w:rPr>
          <w:rFonts w:cs="Times New Roman"/>
        </w:rPr>
        <w:t xml:space="preserve">oferecer oportunidade de </w:t>
      </w:r>
      <w:r w:rsidR="00270E95" w:rsidRPr="00E566B6">
        <w:rPr>
          <w:rFonts w:cs="Times New Roman"/>
        </w:rPr>
        <w:lastRenderedPageBreak/>
        <w:t>crescimento aos funcionários e realizar atividades de motivação e integr</w:t>
      </w:r>
      <w:r w:rsidR="00B644EA" w:rsidRPr="00E566B6">
        <w:rPr>
          <w:rFonts w:cs="Times New Roman"/>
        </w:rPr>
        <w:t>ação. A partir disto</w:t>
      </w:r>
      <w:r w:rsidR="004343E2" w:rsidRPr="00E566B6">
        <w:rPr>
          <w:rFonts w:cs="Times New Roman"/>
        </w:rPr>
        <w:t>,</w:t>
      </w:r>
      <w:r w:rsidR="00B644EA" w:rsidRPr="00E566B6">
        <w:rPr>
          <w:rFonts w:cs="Times New Roman"/>
        </w:rPr>
        <w:t xml:space="preserve"> a Figura 9 </w:t>
      </w:r>
      <w:r w:rsidR="00270E95" w:rsidRPr="00E566B6">
        <w:rPr>
          <w:rFonts w:cs="Times New Roman"/>
        </w:rPr>
        <w:t xml:space="preserve">mostra a perspectiva de aprendizado e crescimento do </w:t>
      </w:r>
      <w:proofErr w:type="spellStart"/>
      <w:r w:rsidR="00270E95" w:rsidRPr="00E566B6">
        <w:rPr>
          <w:rFonts w:cs="Times New Roman"/>
          <w:i/>
        </w:rPr>
        <w:t>Balanced</w:t>
      </w:r>
      <w:proofErr w:type="spellEnd"/>
      <w:r w:rsidR="00270E95" w:rsidRPr="00E566B6">
        <w:rPr>
          <w:rFonts w:cs="Times New Roman"/>
          <w:i/>
        </w:rPr>
        <w:t xml:space="preserve"> Scorecard</w:t>
      </w:r>
      <w:r w:rsidR="004343E2" w:rsidRPr="00E566B6">
        <w:rPr>
          <w:rFonts w:cs="Times New Roman"/>
        </w:rPr>
        <w:t xml:space="preserve"> da empresa:</w:t>
      </w:r>
    </w:p>
    <w:p w:rsidR="008E7A03" w:rsidRPr="00E566B6" w:rsidRDefault="00B644EA" w:rsidP="00E566B6">
      <w:pPr>
        <w:jc w:val="center"/>
        <w:rPr>
          <w:rFonts w:cs="Times New Roman"/>
          <w:sz w:val="20"/>
        </w:rPr>
      </w:pPr>
      <w:r w:rsidRPr="00E566B6">
        <w:rPr>
          <w:rFonts w:cs="Times New Roman"/>
          <w:sz w:val="20"/>
        </w:rPr>
        <w:t>Figura 9</w:t>
      </w:r>
      <w:r w:rsidR="00270E95" w:rsidRPr="00E566B6">
        <w:rPr>
          <w:rFonts w:cs="Times New Roman"/>
          <w:sz w:val="20"/>
        </w:rPr>
        <w:t xml:space="preserve"> – </w:t>
      </w:r>
      <w:proofErr w:type="spellStart"/>
      <w:r w:rsidR="00270E95" w:rsidRPr="00E566B6">
        <w:rPr>
          <w:rFonts w:cs="Times New Roman"/>
          <w:i/>
          <w:sz w:val="20"/>
        </w:rPr>
        <w:t>Balanced</w:t>
      </w:r>
      <w:proofErr w:type="spellEnd"/>
      <w:r w:rsidR="00270E95" w:rsidRPr="00E566B6">
        <w:rPr>
          <w:rFonts w:cs="Times New Roman"/>
          <w:i/>
          <w:sz w:val="20"/>
        </w:rPr>
        <w:t xml:space="preserve"> Scorecard</w:t>
      </w:r>
      <w:r w:rsidR="00270E95" w:rsidRPr="00E566B6">
        <w:rPr>
          <w:rFonts w:cs="Times New Roman"/>
          <w:sz w:val="20"/>
        </w:rPr>
        <w:t>: Perspectiva de Aprendizado e Crescimento</w:t>
      </w:r>
    </w:p>
    <w:p w:rsidR="00270E95" w:rsidRPr="00E566B6" w:rsidRDefault="008E7A03" w:rsidP="00E566B6">
      <w:pPr>
        <w:jc w:val="center"/>
        <w:rPr>
          <w:rFonts w:cs="Times New Roman"/>
          <w:noProof/>
        </w:rPr>
      </w:pPr>
      <w:r w:rsidRPr="00E566B6">
        <w:rPr>
          <w:rFonts w:cs="Times New Roman"/>
          <w:noProof/>
          <w:lang w:eastAsia="pt-BR"/>
        </w:rPr>
        <w:drawing>
          <wp:inline distT="0" distB="0" distL="0" distR="0" wp14:anchorId="4A6CD199" wp14:editId="4BB1C727">
            <wp:extent cx="5733563" cy="1457325"/>
            <wp:effectExtent l="0" t="0" r="63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378" t="38067" r="6068" b="20544"/>
                    <a:stretch/>
                  </pic:blipFill>
                  <pic:spPr bwMode="auto">
                    <a:xfrm>
                      <a:off x="0" y="0"/>
                      <a:ext cx="5738182" cy="1458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E95" w:rsidRPr="00E566B6" w:rsidRDefault="00270E95" w:rsidP="00E566B6">
      <w:pPr>
        <w:jc w:val="center"/>
        <w:rPr>
          <w:rFonts w:cs="Times New Roman"/>
          <w:sz w:val="20"/>
        </w:rPr>
      </w:pPr>
      <w:r w:rsidRPr="00E566B6">
        <w:rPr>
          <w:rFonts w:cs="Times New Roman"/>
          <w:sz w:val="20"/>
        </w:rPr>
        <w:t xml:space="preserve">Fonte: </w:t>
      </w:r>
      <w:r w:rsidR="004A2E4D" w:rsidRPr="00E566B6">
        <w:rPr>
          <w:rFonts w:cs="Times New Roman"/>
          <w:sz w:val="20"/>
        </w:rPr>
        <w:t>Elaborado pelos autores</w:t>
      </w:r>
      <w:r w:rsidRPr="00E566B6">
        <w:rPr>
          <w:rFonts w:cs="Times New Roman"/>
          <w:sz w:val="20"/>
        </w:rPr>
        <w:t xml:space="preserve"> (2017)</w:t>
      </w:r>
      <w:r w:rsidR="004A2E4D" w:rsidRPr="00E566B6">
        <w:rPr>
          <w:rFonts w:cs="Times New Roman"/>
          <w:sz w:val="20"/>
        </w:rPr>
        <w:t>.</w:t>
      </w:r>
    </w:p>
    <w:p w:rsidR="00270E95" w:rsidRPr="00E566B6" w:rsidRDefault="00270E95" w:rsidP="00E566B6">
      <w:pPr>
        <w:spacing w:before="120" w:after="240"/>
        <w:rPr>
          <w:rFonts w:cs="Times New Roman"/>
        </w:rPr>
      </w:pPr>
      <w:r w:rsidRPr="00E566B6">
        <w:rPr>
          <w:rFonts w:cs="Times New Roman"/>
        </w:rPr>
        <w:t>A partir deste plano, podem-se elencar as seguintes ações: Implantar na empresa uma agenda interna de eventos para capacitar os funcionários com cursos e treinamentos, e realizar palestras motivacionais, incentivar e dar suporte à carreira do funcionário.</w:t>
      </w:r>
    </w:p>
    <w:p w:rsidR="002435AB" w:rsidRPr="00E566B6" w:rsidRDefault="00270E95" w:rsidP="00E566B6">
      <w:pPr>
        <w:spacing w:before="120" w:after="240"/>
        <w:rPr>
          <w:rFonts w:cs="Times New Roman"/>
          <w:b/>
        </w:rPr>
      </w:pPr>
      <w:r w:rsidRPr="00E566B6">
        <w:rPr>
          <w:rFonts w:cs="Times New Roman"/>
          <w:b/>
        </w:rPr>
        <w:t xml:space="preserve">5. Considerações finais </w:t>
      </w:r>
    </w:p>
    <w:p w:rsidR="002435AB" w:rsidRPr="00E566B6" w:rsidRDefault="002435AB" w:rsidP="00E566B6">
      <w:pPr>
        <w:spacing w:before="120" w:after="240"/>
        <w:rPr>
          <w:rFonts w:cs="Times New Roman"/>
        </w:rPr>
      </w:pPr>
      <w:r w:rsidRPr="00E566B6">
        <w:rPr>
          <w:rFonts w:cs="Times New Roman"/>
        </w:rPr>
        <w:t xml:space="preserve">Com base na bibliografia apresentada no referido artigo, foi possível perceber a importância do desenvolvimento de um modelo de negócio para o nivelamento da conformidade dos produtos e serviços ofertados ao seu público alvo, considerando a capacidade da empresa. Assim, a criação desse Planejamento Estratégico permitiu a visualização e a compreensão da correlação de todas as áreas da empresa por todos os envolvidos no negócio. </w:t>
      </w:r>
    </w:p>
    <w:p w:rsidR="002435AB" w:rsidRPr="00E566B6" w:rsidRDefault="002435AB" w:rsidP="00E566B6">
      <w:pPr>
        <w:autoSpaceDE w:val="0"/>
        <w:autoSpaceDN w:val="0"/>
        <w:adjustRightInd w:val="0"/>
        <w:spacing w:before="120" w:after="240"/>
        <w:rPr>
          <w:rFonts w:cs="Times New Roman"/>
        </w:rPr>
      </w:pPr>
      <w:r w:rsidRPr="00E566B6">
        <w:rPr>
          <w:rFonts w:cs="Times New Roman"/>
        </w:rPr>
        <w:t xml:space="preserve">Diante dos resultados obtidos com o estudo, este trabalho atingiu seu objetivo proposto, pois foi possível elaborar um Planejamento Estratégico, o qual a concessionária </w:t>
      </w:r>
      <w:proofErr w:type="spellStart"/>
      <w:r w:rsidRPr="00E566B6">
        <w:rPr>
          <w:rFonts w:cs="Times New Roman"/>
        </w:rPr>
        <w:t>Ivel</w:t>
      </w:r>
      <w:proofErr w:type="spellEnd"/>
      <w:r w:rsidRPr="00E566B6">
        <w:rPr>
          <w:rFonts w:cs="Times New Roman"/>
        </w:rPr>
        <w:t xml:space="preserve"> </w:t>
      </w:r>
      <w:r w:rsidR="001A0A00" w:rsidRPr="00E566B6">
        <w:rPr>
          <w:rFonts w:cs="Times New Roman"/>
        </w:rPr>
        <w:t>possa utilizar. Logo, o Planejamento E</w:t>
      </w:r>
      <w:r w:rsidRPr="00E566B6">
        <w:rPr>
          <w:rFonts w:cs="Times New Roman"/>
        </w:rPr>
        <w:t xml:space="preserve">stratégico auxiliará a gestão, facilitando a visualização das etapas do processo que precisam de melhorias. </w:t>
      </w:r>
    </w:p>
    <w:p w:rsidR="002435AB" w:rsidRPr="00E566B6" w:rsidRDefault="002435AB" w:rsidP="00E566B6">
      <w:pPr>
        <w:autoSpaceDE w:val="0"/>
        <w:autoSpaceDN w:val="0"/>
        <w:adjustRightInd w:val="0"/>
        <w:spacing w:before="120" w:after="240"/>
        <w:rPr>
          <w:rFonts w:cs="Times New Roman"/>
        </w:rPr>
      </w:pPr>
      <w:r w:rsidRPr="00E566B6">
        <w:rPr>
          <w:rFonts w:cs="Times New Roman"/>
        </w:rPr>
        <w:t xml:space="preserve">Permitindo que seja realizada uma análise do ambiente corporativo e ainda do seu ambiente externo diagnosticando seus pontos positivos e negativos, proporcionando uma imagem futurística da empresa através do estudo dos dados atuais, gerando maior conhecimento do </w:t>
      </w:r>
      <w:r w:rsidRPr="00E566B6">
        <w:rPr>
          <w:rFonts w:cs="Times New Roman"/>
        </w:rPr>
        <w:lastRenderedPageBreak/>
        <w:t xml:space="preserve">mercado a qual atua e as respectivas mudanças que o setor possa impor, e preparando-a para tomar as medidas cabíveis para que tais mudanças não a afetem de forma negativa. </w:t>
      </w:r>
    </w:p>
    <w:p w:rsidR="002435AB" w:rsidRPr="00E566B6" w:rsidRDefault="002435AB" w:rsidP="00E566B6">
      <w:pPr>
        <w:autoSpaceDE w:val="0"/>
        <w:autoSpaceDN w:val="0"/>
        <w:adjustRightInd w:val="0"/>
        <w:spacing w:before="120" w:after="240"/>
        <w:rPr>
          <w:rFonts w:cs="Times New Roman"/>
          <w:b/>
        </w:rPr>
      </w:pPr>
      <w:r w:rsidRPr="00E566B6">
        <w:rPr>
          <w:rFonts w:cs="Times New Roman"/>
        </w:rPr>
        <w:t xml:space="preserve">Os resultados obtidos com as ferramentas </w:t>
      </w:r>
      <w:proofErr w:type="spellStart"/>
      <w:r w:rsidRPr="00E566B6">
        <w:rPr>
          <w:rFonts w:cs="Times New Roman"/>
          <w:i/>
        </w:rPr>
        <w:t>Balanced</w:t>
      </w:r>
      <w:proofErr w:type="spellEnd"/>
      <w:r w:rsidRPr="00E566B6">
        <w:rPr>
          <w:rFonts w:cs="Times New Roman"/>
          <w:i/>
        </w:rPr>
        <w:t xml:space="preserve"> Scorecard</w:t>
      </w:r>
      <w:r w:rsidRPr="00E566B6">
        <w:rPr>
          <w:rFonts w:cs="Times New Roman"/>
        </w:rPr>
        <w:t xml:space="preserve"> e análise de </w:t>
      </w:r>
      <w:r w:rsidRPr="00E566B6">
        <w:rPr>
          <w:rFonts w:cs="Times New Roman"/>
          <w:i/>
        </w:rPr>
        <w:t>SWOT</w:t>
      </w:r>
      <w:r w:rsidR="004343E2" w:rsidRPr="00E566B6">
        <w:rPr>
          <w:rFonts w:cs="Times New Roman"/>
        </w:rPr>
        <w:t xml:space="preserve"> </w:t>
      </w:r>
      <w:r w:rsidRPr="00E566B6">
        <w:rPr>
          <w:rFonts w:cs="Times New Roman"/>
        </w:rPr>
        <w:t>forneceram uma abordagem ampla que conseguiu reunir os fatores indispensáveis para garantir um posicionamento sólido no cenário em que a organização atua.</w:t>
      </w:r>
    </w:p>
    <w:p w:rsidR="00270E95" w:rsidRPr="00E566B6" w:rsidRDefault="00270E95" w:rsidP="00E566B6">
      <w:pPr>
        <w:tabs>
          <w:tab w:val="left" w:pos="1785"/>
        </w:tabs>
        <w:spacing w:before="120" w:after="240"/>
        <w:rPr>
          <w:rFonts w:cs="Times New Roman"/>
          <w:b/>
          <w:szCs w:val="24"/>
        </w:rPr>
      </w:pPr>
    </w:p>
    <w:p w:rsidR="00144CF8" w:rsidRPr="00E566B6" w:rsidRDefault="00144CF8" w:rsidP="00E566B6">
      <w:pPr>
        <w:tabs>
          <w:tab w:val="left" w:pos="1785"/>
        </w:tabs>
        <w:spacing w:before="120" w:after="240"/>
        <w:rPr>
          <w:rFonts w:cs="Times New Roman"/>
          <w:b/>
          <w:i/>
          <w:szCs w:val="24"/>
        </w:rPr>
      </w:pPr>
      <w:r w:rsidRPr="00E566B6">
        <w:rPr>
          <w:rFonts w:cs="Times New Roman"/>
          <w:b/>
          <w:szCs w:val="24"/>
        </w:rPr>
        <w:t>R</w:t>
      </w:r>
      <w:r w:rsidR="003C0B49" w:rsidRPr="00E566B6">
        <w:rPr>
          <w:rFonts w:cs="Times New Roman"/>
          <w:b/>
          <w:szCs w:val="24"/>
        </w:rPr>
        <w:t>EFERÊNCIAS</w:t>
      </w:r>
    </w:p>
    <w:p w:rsidR="00612DEA" w:rsidRPr="00E566B6" w:rsidRDefault="002A509D" w:rsidP="00E566B6">
      <w:pPr>
        <w:pStyle w:val="Corpodetexto"/>
        <w:spacing w:before="120" w:beforeAutospacing="0" w:after="24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66B6">
        <w:rPr>
          <w:rFonts w:ascii="Times New Roman" w:hAnsi="Times New Roman" w:cs="Times New Roman"/>
          <w:sz w:val="24"/>
          <w:szCs w:val="24"/>
        </w:rPr>
        <w:t xml:space="preserve">ANSOFF, I. </w:t>
      </w:r>
      <w:r w:rsidRPr="00E566B6">
        <w:rPr>
          <w:rFonts w:ascii="Times New Roman" w:hAnsi="Times New Roman" w:cs="Times New Roman"/>
          <w:b/>
          <w:sz w:val="24"/>
          <w:szCs w:val="24"/>
        </w:rPr>
        <w:t xml:space="preserve">A nova estratégia empresarial. </w:t>
      </w:r>
      <w:r w:rsidRPr="00E566B6">
        <w:rPr>
          <w:rFonts w:ascii="Times New Roman" w:hAnsi="Times New Roman" w:cs="Times New Roman"/>
          <w:sz w:val="24"/>
          <w:szCs w:val="24"/>
        </w:rPr>
        <w:t xml:space="preserve">Editora </w:t>
      </w:r>
      <w:proofErr w:type="spellStart"/>
      <w:r w:rsidRPr="00E566B6">
        <w:rPr>
          <w:rFonts w:ascii="Times New Roman" w:hAnsi="Times New Roman" w:cs="Times New Roman"/>
          <w:sz w:val="24"/>
          <w:szCs w:val="24"/>
        </w:rPr>
        <w:t>makron</w:t>
      </w:r>
      <w:proofErr w:type="spellEnd"/>
      <w:r w:rsidRPr="00E566B6">
        <w:rPr>
          <w:rFonts w:ascii="Times New Roman" w:hAnsi="Times New Roman" w:cs="Times New Roman"/>
          <w:sz w:val="24"/>
          <w:szCs w:val="24"/>
        </w:rPr>
        <w:t xml:space="preserve"> Brooks, 4ªedição. São Paulo, 1990</w:t>
      </w:r>
      <w:r w:rsidRPr="00E566B6">
        <w:rPr>
          <w:rFonts w:ascii="Times New Roman" w:hAnsi="Times New Roman" w:cs="Times New Roman"/>
          <w:sz w:val="24"/>
          <w:szCs w:val="24"/>
        </w:rPr>
        <w:t>.</w:t>
      </w:r>
    </w:p>
    <w:p w:rsidR="002A509D" w:rsidRPr="00E566B6" w:rsidRDefault="002A509D" w:rsidP="00E566B6">
      <w:pPr>
        <w:spacing w:before="120" w:after="240"/>
        <w:rPr>
          <w:rFonts w:cs="Times New Roman"/>
          <w:szCs w:val="24"/>
        </w:rPr>
      </w:pPr>
      <w:r w:rsidRPr="00E566B6">
        <w:rPr>
          <w:rFonts w:cs="Times New Roman"/>
          <w:szCs w:val="24"/>
        </w:rPr>
        <w:t xml:space="preserve">CHIAVENATO, Idalberto. </w:t>
      </w:r>
      <w:r w:rsidRPr="00E566B6">
        <w:rPr>
          <w:rFonts w:cs="Times New Roman"/>
          <w:b/>
          <w:szCs w:val="24"/>
        </w:rPr>
        <w:t>Administração: teoria, processo e prática</w:t>
      </w:r>
      <w:r w:rsidRPr="00E566B6">
        <w:rPr>
          <w:rFonts w:cs="Times New Roman"/>
          <w:szCs w:val="24"/>
        </w:rPr>
        <w:t xml:space="preserve">. </w:t>
      </w:r>
      <w:r w:rsidRPr="00E566B6">
        <w:rPr>
          <w:rFonts w:cs="Times New Roman"/>
          <w:szCs w:val="24"/>
        </w:rPr>
        <w:t xml:space="preserve">Rio de Janeiro: </w:t>
      </w:r>
      <w:proofErr w:type="spellStart"/>
      <w:r w:rsidRPr="00E566B6">
        <w:rPr>
          <w:rFonts w:cs="Times New Roman"/>
          <w:szCs w:val="24"/>
        </w:rPr>
        <w:t>Elsevier</w:t>
      </w:r>
      <w:proofErr w:type="spellEnd"/>
      <w:r w:rsidRPr="00E566B6">
        <w:rPr>
          <w:rFonts w:cs="Times New Roman"/>
          <w:szCs w:val="24"/>
        </w:rPr>
        <w:t>, 2007.</w:t>
      </w:r>
    </w:p>
    <w:p w:rsidR="002A509D" w:rsidRPr="00E566B6" w:rsidRDefault="002A509D" w:rsidP="00E566B6">
      <w:pPr>
        <w:spacing w:before="120" w:after="240"/>
        <w:rPr>
          <w:rFonts w:cs="Times New Roman"/>
          <w:szCs w:val="24"/>
        </w:rPr>
      </w:pPr>
      <w:r w:rsidRPr="00E566B6">
        <w:rPr>
          <w:rFonts w:cs="Times New Roman"/>
          <w:szCs w:val="24"/>
        </w:rPr>
        <w:t xml:space="preserve">KAPLAN, Robert S.; NORTON, David P. </w:t>
      </w:r>
      <w:r w:rsidRPr="00E566B6">
        <w:rPr>
          <w:rFonts w:cs="Times New Roman"/>
          <w:b/>
          <w:szCs w:val="24"/>
        </w:rPr>
        <w:t xml:space="preserve">A estratégia em ação: </w:t>
      </w:r>
      <w:proofErr w:type="spellStart"/>
      <w:r w:rsidRPr="00E566B6">
        <w:rPr>
          <w:rFonts w:cs="Times New Roman"/>
          <w:b/>
          <w:szCs w:val="24"/>
        </w:rPr>
        <w:t>Balanced</w:t>
      </w:r>
      <w:proofErr w:type="spellEnd"/>
      <w:r w:rsidRPr="00E566B6">
        <w:rPr>
          <w:rFonts w:cs="Times New Roman"/>
          <w:b/>
          <w:szCs w:val="24"/>
        </w:rPr>
        <w:t xml:space="preserve"> Scorecard</w:t>
      </w:r>
      <w:r w:rsidRPr="00E566B6">
        <w:rPr>
          <w:rFonts w:cs="Times New Roman"/>
          <w:szCs w:val="24"/>
        </w:rPr>
        <w:t>. Rio de Janeiro: Campus, 1997.</w:t>
      </w:r>
    </w:p>
    <w:p w:rsidR="004343E2" w:rsidRPr="00E566B6" w:rsidRDefault="002A509D" w:rsidP="00E566B6">
      <w:pPr>
        <w:spacing w:before="120" w:after="240"/>
        <w:rPr>
          <w:rFonts w:cs="Times New Roman"/>
          <w:szCs w:val="24"/>
        </w:rPr>
      </w:pPr>
      <w:r w:rsidRPr="00E566B6">
        <w:rPr>
          <w:rFonts w:cs="Times New Roman"/>
          <w:szCs w:val="24"/>
        </w:rPr>
        <w:t>LOBATO, David Menezes</w:t>
      </w:r>
      <w:r w:rsidRPr="00E566B6">
        <w:rPr>
          <w:rFonts w:cs="Times New Roman"/>
          <w:b/>
          <w:szCs w:val="24"/>
        </w:rPr>
        <w:t>. Administração estratégica</w:t>
      </w:r>
      <w:r w:rsidRPr="00E566B6">
        <w:rPr>
          <w:rFonts w:cs="Times New Roman"/>
          <w:szCs w:val="24"/>
        </w:rPr>
        <w:t>: Uma visão orientada para a busca de vantagens competitivas. Rio de Janeiro: Editoração, 2002.</w:t>
      </w:r>
    </w:p>
    <w:p w:rsidR="002A509D" w:rsidRPr="00E566B6" w:rsidRDefault="002A509D" w:rsidP="00E566B6">
      <w:pPr>
        <w:spacing w:before="120" w:after="240"/>
        <w:rPr>
          <w:rFonts w:cs="Times New Roman"/>
          <w:szCs w:val="24"/>
        </w:rPr>
      </w:pPr>
      <w:r w:rsidRPr="00E566B6">
        <w:rPr>
          <w:rFonts w:cs="Times New Roman"/>
          <w:szCs w:val="24"/>
        </w:rPr>
        <w:t xml:space="preserve">MATOS, Jose G., MATOS, Rosa Maria, RIBEIRO, </w:t>
      </w:r>
      <w:proofErr w:type="spellStart"/>
      <w:r w:rsidRPr="00E566B6">
        <w:rPr>
          <w:rFonts w:cs="Times New Roman"/>
          <w:szCs w:val="24"/>
        </w:rPr>
        <w:t>Josimar</w:t>
      </w:r>
      <w:proofErr w:type="spellEnd"/>
      <w:r w:rsidRPr="00E566B6">
        <w:rPr>
          <w:rFonts w:cs="Times New Roman"/>
          <w:szCs w:val="24"/>
        </w:rPr>
        <w:t xml:space="preserve">. </w:t>
      </w:r>
      <w:r w:rsidRPr="00E566B6">
        <w:rPr>
          <w:rFonts w:cs="Times New Roman"/>
          <w:b/>
          <w:szCs w:val="24"/>
        </w:rPr>
        <w:t>Análise do Ambiente Corporativo</w:t>
      </w:r>
      <w:r w:rsidRPr="00E566B6">
        <w:rPr>
          <w:rFonts w:cs="Times New Roman"/>
          <w:szCs w:val="24"/>
        </w:rPr>
        <w:t>. Rio de Janeiro: E-</w:t>
      </w:r>
      <w:proofErr w:type="spellStart"/>
      <w:r w:rsidRPr="00E566B6">
        <w:rPr>
          <w:rFonts w:cs="Times New Roman"/>
          <w:szCs w:val="24"/>
        </w:rPr>
        <w:t>Papers</w:t>
      </w:r>
      <w:proofErr w:type="spellEnd"/>
      <w:r w:rsidRPr="00E566B6">
        <w:rPr>
          <w:rFonts w:cs="Times New Roman"/>
          <w:szCs w:val="24"/>
        </w:rPr>
        <w:t>, 2007.</w:t>
      </w:r>
    </w:p>
    <w:p w:rsidR="004343E2" w:rsidRPr="00E566B6" w:rsidRDefault="002A509D" w:rsidP="00E566B6">
      <w:pPr>
        <w:spacing w:before="120" w:after="240"/>
        <w:rPr>
          <w:rFonts w:cs="Times New Roman"/>
          <w:szCs w:val="24"/>
        </w:rPr>
      </w:pPr>
      <w:r w:rsidRPr="00E566B6">
        <w:rPr>
          <w:rFonts w:cs="Times New Roman"/>
          <w:szCs w:val="24"/>
        </w:rPr>
        <w:t xml:space="preserve">MAXIMIANO, A. C. A. </w:t>
      </w:r>
      <w:r w:rsidRPr="00E566B6">
        <w:rPr>
          <w:rFonts w:cs="Times New Roman"/>
          <w:b/>
          <w:szCs w:val="24"/>
        </w:rPr>
        <w:t xml:space="preserve">Introdução à administração. </w:t>
      </w:r>
      <w:r w:rsidRPr="00E566B6">
        <w:rPr>
          <w:rFonts w:cs="Times New Roman"/>
          <w:szCs w:val="24"/>
        </w:rPr>
        <w:t>Editora Atlas, 6ª edição. São Paulo, 2004.</w:t>
      </w:r>
    </w:p>
    <w:p w:rsidR="002A509D" w:rsidRPr="00E566B6" w:rsidRDefault="002A509D" w:rsidP="00E566B6">
      <w:pPr>
        <w:spacing w:before="120" w:after="240"/>
        <w:rPr>
          <w:rFonts w:cs="Times New Roman"/>
          <w:szCs w:val="24"/>
        </w:rPr>
      </w:pPr>
      <w:r w:rsidRPr="00E566B6">
        <w:rPr>
          <w:rFonts w:cs="Times New Roman"/>
          <w:szCs w:val="24"/>
        </w:rPr>
        <w:t>NIVEN, Paul R</w:t>
      </w:r>
      <w:r w:rsidRPr="00E566B6">
        <w:rPr>
          <w:rFonts w:cs="Times New Roman"/>
          <w:b/>
          <w:szCs w:val="24"/>
        </w:rPr>
        <w:t xml:space="preserve">. </w:t>
      </w:r>
      <w:proofErr w:type="spellStart"/>
      <w:r w:rsidRPr="00E566B6">
        <w:rPr>
          <w:rFonts w:cs="Times New Roman"/>
          <w:b/>
          <w:szCs w:val="24"/>
        </w:rPr>
        <w:t>Balanced</w:t>
      </w:r>
      <w:proofErr w:type="spellEnd"/>
      <w:r w:rsidRPr="00E566B6">
        <w:rPr>
          <w:rFonts w:cs="Times New Roman"/>
          <w:b/>
          <w:szCs w:val="24"/>
        </w:rPr>
        <w:t xml:space="preserve"> Scorecard passo-a-passo: elevando o desempenho e mantendo resultados</w:t>
      </w:r>
      <w:r w:rsidRPr="00E566B6">
        <w:rPr>
          <w:rFonts w:cs="Times New Roman"/>
          <w:szCs w:val="24"/>
        </w:rPr>
        <w:t xml:space="preserve">. Rio de Janeiro: </w:t>
      </w:r>
      <w:proofErr w:type="spellStart"/>
      <w:r w:rsidRPr="00E566B6">
        <w:rPr>
          <w:rFonts w:cs="Times New Roman"/>
          <w:szCs w:val="24"/>
        </w:rPr>
        <w:t>Qualitymark</w:t>
      </w:r>
      <w:proofErr w:type="spellEnd"/>
      <w:r w:rsidRPr="00E566B6">
        <w:rPr>
          <w:rFonts w:cs="Times New Roman"/>
          <w:szCs w:val="24"/>
        </w:rPr>
        <w:t>, 2005.</w:t>
      </w:r>
    </w:p>
    <w:p w:rsidR="002A509D" w:rsidRPr="00E566B6" w:rsidRDefault="002A509D" w:rsidP="00E566B6">
      <w:pPr>
        <w:spacing w:before="120" w:after="240"/>
        <w:rPr>
          <w:rFonts w:cs="Times New Roman"/>
          <w:szCs w:val="24"/>
        </w:rPr>
      </w:pPr>
      <w:r w:rsidRPr="00E566B6">
        <w:rPr>
          <w:rFonts w:cs="Times New Roman"/>
          <w:szCs w:val="24"/>
        </w:rPr>
        <w:t xml:space="preserve">TAVARES, Mauro </w:t>
      </w:r>
      <w:proofErr w:type="spellStart"/>
      <w:r w:rsidRPr="00E566B6">
        <w:rPr>
          <w:rFonts w:cs="Times New Roman"/>
          <w:szCs w:val="24"/>
        </w:rPr>
        <w:t>Calixta</w:t>
      </w:r>
      <w:proofErr w:type="spellEnd"/>
      <w:r w:rsidRPr="00E566B6">
        <w:rPr>
          <w:rFonts w:cs="Times New Roman"/>
          <w:szCs w:val="24"/>
        </w:rPr>
        <w:t xml:space="preserve">. </w:t>
      </w:r>
      <w:r w:rsidRPr="00E566B6">
        <w:rPr>
          <w:rFonts w:cs="Times New Roman"/>
          <w:b/>
          <w:szCs w:val="24"/>
        </w:rPr>
        <w:t>Gestão estratégica</w:t>
      </w:r>
      <w:r w:rsidRPr="00E566B6">
        <w:rPr>
          <w:rFonts w:cs="Times New Roman"/>
          <w:szCs w:val="24"/>
        </w:rPr>
        <w:t>. São Paulo: Atlas, 2000.</w:t>
      </w:r>
    </w:p>
    <w:p w:rsidR="002A509D" w:rsidRPr="00E566B6" w:rsidRDefault="002A509D" w:rsidP="00E566B6">
      <w:pPr>
        <w:spacing w:before="120" w:after="240"/>
        <w:rPr>
          <w:rFonts w:cs="Times New Roman"/>
          <w:szCs w:val="24"/>
        </w:rPr>
      </w:pPr>
      <w:r w:rsidRPr="00E566B6">
        <w:rPr>
          <w:rFonts w:cs="Times New Roman"/>
          <w:szCs w:val="24"/>
        </w:rPr>
        <w:lastRenderedPageBreak/>
        <w:t>WRIGHT, P.; KROLL, M. J</w:t>
      </w:r>
      <w:proofErr w:type="gramStart"/>
      <w:r w:rsidRPr="00E566B6">
        <w:rPr>
          <w:rFonts w:cs="Times New Roman"/>
          <w:szCs w:val="24"/>
        </w:rPr>
        <w:t>.;</w:t>
      </w:r>
      <w:proofErr w:type="gramEnd"/>
      <w:r w:rsidRPr="00E566B6">
        <w:rPr>
          <w:rFonts w:cs="Times New Roman"/>
          <w:szCs w:val="24"/>
        </w:rPr>
        <w:t xml:space="preserve"> PARNELL, J. </w:t>
      </w:r>
      <w:r w:rsidRPr="00E566B6">
        <w:rPr>
          <w:rFonts w:cs="Times New Roman"/>
          <w:b/>
          <w:szCs w:val="24"/>
        </w:rPr>
        <w:t>Administração Estratégica: conceitos</w:t>
      </w:r>
      <w:r w:rsidRPr="00E566B6">
        <w:rPr>
          <w:rFonts w:cs="Times New Roman"/>
          <w:szCs w:val="24"/>
        </w:rPr>
        <w:t>. São Paulo: Atlas, 2011.</w:t>
      </w:r>
    </w:p>
    <w:p w:rsidR="002A509D" w:rsidRPr="00144CF8" w:rsidRDefault="002A509D" w:rsidP="002A509D">
      <w:pPr>
        <w:pStyle w:val="Corpodetexto"/>
        <w:spacing w:before="0" w:beforeAutospacing="0" w:after="12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A509D" w:rsidRPr="00144CF8" w:rsidSect="00800B44">
      <w:headerReference w:type="default" r:id="rId18"/>
      <w:footerReference w:type="even" r:id="rId19"/>
      <w:footerReference w:type="default" r:id="rId20"/>
      <w:pgSz w:w="11906" w:h="16838" w:code="9"/>
      <w:pgMar w:top="680" w:right="1418" w:bottom="680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9E1" w:rsidRDefault="004629E1">
      <w:pPr>
        <w:spacing w:after="0" w:line="240" w:lineRule="auto"/>
      </w:pPr>
      <w:r>
        <w:separator/>
      </w:r>
    </w:p>
  </w:endnote>
  <w:endnote w:type="continuationSeparator" w:id="0">
    <w:p w:rsidR="004629E1" w:rsidRDefault="00462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7BE" w:rsidRDefault="004217BE" w:rsidP="005B346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217BE" w:rsidRDefault="004217BE" w:rsidP="004217BE">
    <w:pPr>
      <w:pStyle w:val="Rodap"/>
      <w:ind w:right="360"/>
    </w:pPr>
  </w:p>
  <w:p w:rsidR="00BF3800" w:rsidRDefault="00BF380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461" w:rsidRPr="008157FB" w:rsidRDefault="005B3461" w:rsidP="005B3461">
    <w:pPr>
      <w:pStyle w:val="Rodap"/>
      <w:tabs>
        <w:tab w:val="right" w:pos="9071"/>
        <w:tab w:val="right" w:pos="9120"/>
        <w:tab w:val="left" w:pos="9204"/>
      </w:tabs>
      <w:ind w:right="360"/>
      <w:rPr>
        <w:rFonts w:ascii="Arial" w:hAnsi="Arial" w:cs="Arial"/>
        <w:b/>
        <w:color w:val="333333"/>
        <w:sz w:val="22"/>
        <w:szCs w:val="22"/>
      </w:rPr>
    </w:pPr>
  </w:p>
  <w:p w:rsidR="0070158A" w:rsidRPr="005B3461" w:rsidRDefault="0070158A" w:rsidP="005B346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9E1" w:rsidRDefault="004629E1">
      <w:pPr>
        <w:spacing w:after="0" w:line="240" w:lineRule="auto"/>
      </w:pPr>
      <w:r>
        <w:separator/>
      </w:r>
    </w:p>
  </w:footnote>
  <w:footnote w:type="continuationSeparator" w:id="0">
    <w:p w:rsidR="004629E1" w:rsidRDefault="00462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B49" w:rsidRPr="004513FF" w:rsidRDefault="00800B44" w:rsidP="003C0B49">
    <w:pPr>
      <w:jc w:val="right"/>
      <w:rPr>
        <w:rFonts w:ascii="Swis721 Cn BT" w:hAnsi="Swis721 Cn BT"/>
        <w:sz w:val="20"/>
      </w:rPr>
    </w:pPr>
    <w:r>
      <w:rPr>
        <w:noProof/>
        <w:sz w:val="14"/>
        <w:szCs w:val="14"/>
        <w:lang w:eastAsia="pt-BR"/>
      </w:rPr>
      <w:drawing>
        <wp:anchor distT="0" distB="0" distL="114300" distR="114300" simplePos="0" relativeHeight="251658240" behindDoc="1" locked="0" layoutInCell="1" allowOverlap="1" wp14:anchorId="38A8A790" wp14:editId="393103F3">
          <wp:simplePos x="0" y="0"/>
          <wp:positionH relativeFrom="margin">
            <wp:align>center</wp:align>
          </wp:positionH>
          <wp:positionV relativeFrom="paragraph">
            <wp:posOffset>-431800</wp:posOffset>
          </wp:positionV>
          <wp:extent cx="7743825" cy="2011680"/>
          <wp:effectExtent l="0" t="0" r="9525" b="762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undo-branc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825" cy="201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0B49" w:rsidRPr="00C35221">
      <w:rPr>
        <w:rFonts w:ascii="Swis721 Cn BT" w:hAnsi="Swis721 Cn BT"/>
        <w:sz w:val="18"/>
        <w:szCs w:val="18"/>
      </w:rPr>
      <w:br/>
    </w:r>
  </w:p>
  <w:p w:rsidR="005B3461" w:rsidRPr="00C35221" w:rsidRDefault="005B3461" w:rsidP="00E75EB3">
    <w:pPr>
      <w:jc w:val="right"/>
      <w:rPr>
        <w:sz w:val="14"/>
        <w:szCs w:val="14"/>
      </w:rPr>
    </w:pPr>
  </w:p>
  <w:p w:rsidR="005B3461" w:rsidRPr="00EB2059" w:rsidRDefault="005B3461" w:rsidP="00E75EB3">
    <w:pPr>
      <w:jc w:val="right"/>
      <w:rPr>
        <w:rFonts w:ascii="Arial" w:hAnsi="Arial" w:cs="Arial"/>
        <w:color w:val="808080"/>
        <w:sz w:val="14"/>
        <w:szCs w:val="14"/>
      </w:rPr>
    </w:pPr>
  </w:p>
  <w:p w:rsidR="005B3461" w:rsidRDefault="005B3461" w:rsidP="00E75EB3">
    <w:pPr>
      <w:jc w:val="right"/>
      <w:rPr>
        <w:rFonts w:ascii="Arial" w:hAnsi="Arial" w:cs="Arial"/>
        <w:color w:val="808080"/>
        <w:sz w:val="14"/>
        <w:szCs w:val="14"/>
      </w:rPr>
    </w:pPr>
  </w:p>
  <w:p w:rsidR="004217BE" w:rsidRPr="005B3461" w:rsidRDefault="004217BE" w:rsidP="005B3461">
    <w:pPr>
      <w:pStyle w:val="Cabealho"/>
    </w:pPr>
  </w:p>
  <w:p w:rsidR="00BF3800" w:rsidRDefault="00BF380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3" type="#_x0000_t75" style="width:5.25pt;height:7.5pt;visibility:visible;mso-wrap-style:square" o:bullet="t">
        <v:imagedata r:id="rId1" o:title=""/>
      </v:shape>
    </w:pict>
  </w:numPicBullet>
  <w:abstractNum w:abstractNumId="0">
    <w:nsid w:val="07980189"/>
    <w:multiLevelType w:val="hybridMultilevel"/>
    <w:tmpl w:val="C2C6BE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40423"/>
    <w:multiLevelType w:val="hybridMultilevel"/>
    <w:tmpl w:val="AA20336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8015A8"/>
    <w:multiLevelType w:val="hybridMultilevel"/>
    <w:tmpl w:val="EF48215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286094"/>
    <w:multiLevelType w:val="multilevel"/>
    <w:tmpl w:val="CE1A6704"/>
    <w:lvl w:ilvl="0">
      <w:start w:val="1"/>
      <w:numFmt w:val="decimal"/>
      <w:lvlText w:val="%1."/>
      <w:lvlJc w:val="left"/>
      <w:pPr>
        <w:ind w:left="902" w:hanging="24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pt-BR" w:eastAsia="pt-BR" w:bidi="pt-BR"/>
      </w:rPr>
    </w:lvl>
    <w:lvl w:ilvl="1">
      <w:start w:val="1"/>
      <w:numFmt w:val="decimal"/>
      <w:lvlText w:val="%1.%2"/>
      <w:lvlJc w:val="left"/>
      <w:pPr>
        <w:ind w:left="1022" w:hanging="360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1202" w:hanging="54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pt-BR" w:eastAsia="pt-BR" w:bidi="pt-BR"/>
      </w:rPr>
    </w:lvl>
    <w:lvl w:ilvl="3">
      <w:numFmt w:val="bullet"/>
      <w:lvlText w:val=""/>
      <w:lvlJc w:val="left"/>
      <w:pPr>
        <w:ind w:left="1382" w:hanging="360"/>
      </w:pPr>
      <w:rPr>
        <w:rFonts w:ascii="Wingdings" w:eastAsia="Wingdings" w:hAnsi="Wingdings" w:cs="Wingdings" w:hint="default"/>
        <w:w w:val="99"/>
        <w:sz w:val="20"/>
        <w:szCs w:val="20"/>
        <w:lang w:val="pt-BR" w:eastAsia="pt-BR" w:bidi="pt-BR"/>
      </w:rPr>
    </w:lvl>
    <w:lvl w:ilvl="4">
      <w:numFmt w:val="bullet"/>
      <w:lvlText w:val="•"/>
      <w:lvlJc w:val="left"/>
      <w:pPr>
        <w:ind w:left="1380" w:hanging="360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2791" w:hanging="360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4202" w:hanging="360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5613" w:hanging="360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7024" w:hanging="360"/>
      </w:pPr>
      <w:rPr>
        <w:rFonts w:hint="default"/>
        <w:lang w:val="pt-BR" w:eastAsia="pt-BR" w:bidi="pt-BR"/>
      </w:rPr>
    </w:lvl>
  </w:abstractNum>
  <w:abstractNum w:abstractNumId="4">
    <w:nsid w:val="3CD442F2"/>
    <w:multiLevelType w:val="hybridMultilevel"/>
    <w:tmpl w:val="E9389C9C"/>
    <w:lvl w:ilvl="0" w:tplc="04160017">
      <w:start w:val="1"/>
      <w:numFmt w:val="lowerLetter"/>
      <w:lvlText w:val="%1)"/>
      <w:lvlJc w:val="left"/>
      <w:pPr>
        <w:ind w:left="644" w:hanging="360"/>
      </w:p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>
      <w:start w:val="1"/>
      <w:numFmt w:val="lowerRoman"/>
      <w:lvlText w:val="%3."/>
      <w:lvlJc w:val="right"/>
      <w:pPr>
        <w:ind w:left="2084" w:hanging="180"/>
      </w:pPr>
    </w:lvl>
    <w:lvl w:ilvl="3" w:tplc="0416000F">
      <w:start w:val="1"/>
      <w:numFmt w:val="decimal"/>
      <w:lvlText w:val="%4."/>
      <w:lvlJc w:val="left"/>
      <w:pPr>
        <w:ind w:left="2804" w:hanging="360"/>
      </w:pPr>
    </w:lvl>
    <w:lvl w:ilvl="4" w:tplc="04160019">
      <w:start w:val="1"/>
      <w:numFmt w:val="lowerLetter"/>
      <w:lvlText w:val="%5."/>
      <w:lvlJc w:val="left"/>
      <w:pPr>
        <w:ind w:left="3524" w:hanging="360"/>
      </w:pPr>
    </w:lvl>
    <w:lvl w:ilvl="5" w:tplc="0416001B">
      <w:start w:val="1"/>
      <w:numFmt w:val="lowerRoman"/>
      <w:lvlText w:val="%6."/>
      <w:lvlJc w:val="right"/>
      <w:pPr>
        <w:ind w:left="4244" w:hanging="180"/>
      </w:pPr>
    </w:lvl>
    <w:lvl w:ilvl="6" w:tplc="0416000F">
      <w:start w:val="1"/>
      <w:numFmt w:val="decimal"/>
      <w:lvlText w:val="%7."/>
      <w:lvlJc w:val="left"/>
      <w:pPr>
        <w:ind w:left="4964" w:hanging="360"/>
      </w:pPr>
    </w:lvl>
    <w:lvl w:ilvl="7" w:tplc="04160019">
      <w:start w:val="1"/>
      <w:numFmt w:val="lowerLetter"/>
      <w:lvlText w:val="%8."/>
      <w:lvlJc w:val="left"/>
      <w:pPr>
        <w:ind w:left="5684" w:hanging="360"/>
      </w:pPr>
    </w:lvl>
    <w:lvl w:ilvl="8" w:tplc="0416001B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E690583"/>
    <w:multiLevelType w:val="hybridMultilevel"/>
    <w:tmpl w:val="38FA273A"/>
    <w:lvl w:ilvl="0" w:tplc="04160017">
      <w:start w:val="1"/>
      <w:numFmt w:val="lowerLetter"/>
      <w:lvlText w:val="%1)"/>
      <w:lvlJc w:val="left"/>
      <w:pPr>
        <w:ind w:left="644" w:hanging="360"/>
      </w:pPr>
    </w:lvl>
    <w:lvl w:ilvl="1" w:tplc="04160019">
      <w:start w:val="1"/>
      <w:numFmt w:val="lowerLetter"/>
      <w:lvlText w:val="%2."/>
      <w:lvlJc w:val="left"/>
      <w:pPr>
        <w:ind w:left="1364" w:hanging="360"/>
      </w:pPr>
    </w:lvl>
    <w:lvl w:ilvl="2" w:tplc="0416001B">
      <w:start w:val="1"/>
      <w:numFmt w:val="lowerRoman"/>
      <w:lvlText w:val="%3."/>
      <w:lvlJc w:val="right"/>
      <w:pPr>
        <w:ind w:left="2084" w:hanging="180"/>
      </w:pPr>
    </w:lvl>
    <w:lvl w:ilvl="3" w:tplc="0416000F">
      <w:start w:val="1"/>
      <w:numFmt w:val="decimal"/>
      <w:lvlText w:val="%4."/>
      <w:lvlJc w:val="left"/>
      <w:pPr>
        <w:ind w:left="2804" w:hanging="360"/>
      </w:pPr>
    </w:lvl>
    <w:lvl w:ilvl="4" w:tplc="04160019">
      <w:start w:val="1"/>
      <w:numFmt w:val="lowerLetter"/>
      <w:lvlText w:val="%5."/>
      <w:lvlJc w:val="left"/>
      <w:pPr>
        <w:ind w:left="3524" w:hanging="360"/>
      </w:pPr>
    </w:lvl>
    <w:lvl w:ilvl="5" w:tplc="0416001B">
      <w:start w:val="1"/>
      <w:numFmt w:val="lowerRoman"/>
      <w:lvlText w:val="%6."/>
      <w:lvlJc w:val="right"/>
      <w:pPr>
        <w:ind w:left="4244" w:hanging="180"/>
      </w:pPr>
    </w:lvl>
    <w:lvl w:ilvl="6" w:tplc="0416000F">
      <w:start w:val="1"/>
      <w:numFmt w:val="decimal"/>
      <w:lvlText w:val="%7."/>
      <w:lvlJc w:val="left"/>
      <w:pPr>
        <w:ind w:left="4964" w:hanging="360"/>
      </w:pPr>
    </w:lvl>
    <w:lvl w:ilvl="7" w:tplc="04160019">
      <w:start w:val="1"/>
      <w:numFmt w:val="lowerLetter"/>
      <w:lvlText w:val="%8."/>
      <w:lvlJc w:val="left"/>
      <w:pPr>
        <w:ind w:left="5684" w:hanging="360"/>
      </w:pPr>
    </w:lvl>
    <w:lvl w:ilvl="8" w:tplc="0416001B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64D50261"/>
    <w:multiLevelType w:val="hybridMultilevel"/>
    <w:tmpl w:val="EA2C5CB4"/>
    <w:lvl w:ilvl="0" w:tplc="F4EEE4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22B2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3805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3884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D8EF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3E4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6DC52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D008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6ABF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71772294"/>
    <w:multiLevelType w:val="hybridMultilevel"/>
    <w:tmpl w:val="6E82FECC"/>
    <w:lvl w:ilvl="0" w:tplc="14F08D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131078" w:nlCheck="1" w:checkStyle="0"/>
  <w:activeWritingStyle w:appName="MSWord" w:lang="en-AU" w:vendorID="64" w:dllVersion="131078" w:nlCheck="1" w:checkStyle="1"/>
  <w:activeWritingStyle w:appName="MSWord" w:lang="pt-BR" w:vendorID="64" w:dllVersion="0" w:nlCheck="1" w:checkStyle="0"/>
  <w:proofState w:spelling="clean" w:grammar="clean"/>
  <w:documentProtection w:formatting="1" w:enforcement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2E2"/>
    <w:rsid w:val="00000CC6"/>
    <w:rsid w:val="00005C91"/>
    <w:rsid w:val="00017F84"/>
    <w:rsid w:val="00025335"/>
    <w:rsid w:val="000271BB"/>
    <w:rsid w:val="00027E8F"/>
    <w:rsid w:val="000307BA"/>
    <w:rsid w:val="00050E48"/>
    <w:rsid w:val="00061DCC"/>
    <w:rsid w:val="00066DBC"/>
    <w:rsid w:val="000802BC"/>
    <w:rsid w:val="00082187"/>
    <w:rsid w:val="00091D53"/>
    <w:rsid w:val="000B417B"/>
    <w:rsid w:val="000C61AB"/>
    <w:rsid w:val="000D111A"/>
    <w:rsid w:val="000D6016"/>
    <w:rsid w:val="000E00A8"/>
    <w:rsid w:val="000E0D27"/>
    <w:rsid w:val="000E79B9"/>
    <w:rsid w:val="000E7EB2"/>
    <w:rsid w:val="00106848"/>
    <w:rsid w:val="00106E54"/>
    <w:rsid w:val="001148A8"/>
    <w:rsid w:val="0011518A"/>
    <w:rsid w:val="001277C2"/>
    <w:rsid w:val="0013224E"/>
    <w:rsid w:val="0013561C"/>
    <w:rsid w:val="00141B94"/>
    <w:rsid w:val="00142D82"/>
    <w:rsid w:val="00144CF8"/>
    <w:rsid w:val="00146865"/>
    <w:rsid w:val="001532FA"/>
    <w:rsid w:val="00166ABF"/>
    <w:rsid w:val="00184BEA"/>
    <w:rsid w:val="0018639D"/>
    <w:rsid w:val="00194BD9"/>
    <w:rsid w:val="001A0309"/>
    <w:rsid w:val="001A0A00"/>
    <w:rsid w:val="001A0FD7"/>
    <w:rsid w:val="001A3650"/>
    <w:rsid w:val="001A38A1"/>
    <w:rsid w:val="001A546C"/>
    <w:rsid w:val="001B2E8C"/>
    <w:rsid w:val="001B6AEA"/>
    <w:rsid w:val="001C6937"/>
    <w:rsid w:val="001E4599"/>
    <w:rsid w:val="001F358D"/>
    <w:rsid w:val="001F5FCE"/>
    <w:rsid w:val="002006B1"/>
    <w:rsid w:val="00205A66"/>
    <w:rsid w:val="00213A24"/>
    <w:rsid w:val="00231FAA"/>
    <w:rsid w:val="00232168"/>
    <w:rsid w:val="002326A8"/>
    <w:rsid w:val="002362B0"/>
    <w:rsid w:val="002435AB"/>
    <w:rsid w:val="00244A8B"/>
    <w:rsid w:val="00251C74"/>
    <w:rsid w:val="002639A2"/>
    <w:rsid w:val="00270E95"/>
    <w:rsid w:val="00272A92"/>
    <w:rsid w:val="002832B3"/>
    <w:rsid w:val="00286D65"/>
    <w:rsid w:val="00287BA6"/>
    <w:rsid w:val="00287F4A"/>
    <w:rsid w:val="002950F1"/>
    <w:rsid w:val="002A509D"/>
    <w:rsid w:val="002C24C8"/>
    <w:rsid w:val="002C25AC"/>
    <w:rsid w:val="002D4C0F"/>
    <w:rsid w:val="002D6D13"/>
    <w:rsid w:val="002E27FD"/>
    <w:rsid w:val="002E3645"/>
    <w:rsid w:val="002E51BD"/>
    <w:rsid w:val="002E76FD"/>
    <w:rsid w:val="002F1D5C"/>
    <w:rsid w:val="002F631A"/>
    <w:rsid w:val="00311B2E"/>
    <w:rsid w:val="00320ED9"/>
    <w:rsid w:val="00330B04"/>
    <w:rsid w:val="00332CC6"/>
    <w:rsid w:val="00334A54"/>
    <w:rsid w:val="0034783A"/>
    <w:rsid w:val="003741F3"/>
    <w:rsid w:val="00384ACA"/>
    <w:rsid w:val="00387D54"/>
    <w:rsid w:val="00397A2F"/>
    <w:rsid w:val="003A3408"/>
    <w:rsid w:val="003B08D3"/>
    <w:rsid w:val="003C0B49"/>
    <w:rsid w:val="003C404C"/>
    <w:rsid w:val="003C4480"/>
    <w:rsid w:val="003C7A61"/>
    <w:rsid w:val="003D0305"/>
    <w:rsid w:val="003D4584"/>
    <w:rsid w:val="003D6393"/>
    <w:rsid w:val="003D6D34"/>
    <w:rsid w:val="003E4A9F"/>
    <w:rsid w:val="003E4E91"/>
    <w:rsid w:val="003F6615"/>
    <w:rsid w:val="0040424A"/>
    <w:rsid w:val="00406D36"/>
    <w:rsid w:val="004217BE"/>
    <w:rsid w:val="0043080E"/>
    <w:rsid w:val="00431210"/>
    <w:rsid w:val="004343E2"/>
    <w:rsid w:val="00435862"/>
    <w:rsid w:val="004403A0"/>
    <w:rsid w:val="00453A4D"/>
    <w:rsid w:val="00454AC9"/>
    <w:rsid w:val="00455359"/>
    <w:rsid w:val="0045627D"/>
    <w:rsid w:val="004602DD"/>
    <w:rsid w:val="004613D4"/>
    <w:rsid w:val="004629E1"/>
    <w:rsid w:val="00462F31"/>
    <w:rsid w:val="00464010"/>
    <w:rsid w:val="004645AB"/>
    <w:rsid w:val="00464E59"/>
    <w:rsid w:val="00466238"/>
    <w:rsid w:val="00481B48"/>
    <w:rsid w:val="00485205"/>
    <w:rsid w:val="004903D4"/>
    <w:rsid w:val="004A2E4D"/>
    <w:rsid w:val="004A4C16"/>
    <w:rsid w:val="004A5F7F"/>
    <w:rsid w:val="004B684D"/>
    <w:rsid w:val="004C145E"/>
    <w:rsid w:val="004D0374"/>
    <w:rsid w:val="004D04E2"/>
    <w:rsid w:val="004D0FC4"/>
    <w:rsid w:val="004D420E"/>
    <w:rsid w:val="004F26A9"/>
    <w:rsid w:val="004F6D85"/>
    <w:rsid w:val="005050A4"/>
    <w:rsid w:val="0050779E"/>
    <w:rsid w:val="00511DBF"/>
    <w:rsid w:val="00520F36"/>
    <w:rsid w:val="0052213B"/>
    <w:rsid w:val="00531183"/>
    <w:rsid w:val="00536F33"/>
    <w:rsid w:val="00545430"/>
    <w:rsid w:val="00555536"/>
    <w:rsid w:val="00570741"/>
    <w:rsid w:val="00576518"/>
    <w:rsid w:val="00583510"/>
    <w:rsid w:val="00586EAF"/>
    <w:rsid w:val="00590F3B"/>
    <w:rsid w:val="00591B98"/>
    <w:rsid w:val="00592BFA"/>
    <w:rsid w:val="005942B2"/>
    <w:rsid w:val="00594B70"/>
    <w:rsid w:val="005A62E0"/>
    <w:rsid w:val="005A66A0"/>
    <w:rsid w:val="005B3461"/>
    <w:rsid w:val="005B51B4"/>
    <w:rsid w:val="005B62F9"/>
    <w:rsid w:val="005C0ACC"/>
    <w:rsid w:val="005C2991"/>
    <w:rsid w:val="005C5D56"/>
    <w:rsid w:val="005D02BF"/>
    <w:rsid w:val="005F3BDF"/>
    <w:rsid w:val="005F728F"/>
    <w:rsid w:val="0060040A"/>
    <w:rsid w:val="00604A58"/>
    <w:rsid w:val="00612DEA"/>
    <w:rsid w:val="00623345"/>
    <w:rsid w:val="00623A6D"/>
    <w:rsid w:val="00633FA9"/>
    <w:rsid w:val="00652221"/>
    <w:rsid w:val="00652AA4"/>
    <w:rsid w:val="00652F59"/>
    <w:rsid w:val="00665550"/>
    <w:rsid w:val="00673370"/>
    <w:rsid w:val="006771DC"/>
    <w:rsid w:val="006779E0"/>
    <w:rsid w:val="00682F4F"/>
    <w:rsid w:val="00684C11"/>
    <w:rsid w:val="00694743"/>
    <w:rsid w:val="006B1801"/>
    <w:rsid w:val="006B256B"/>
    <w:rsid w:val="006B583F"/>
    <w:rsid w:val="006B5D09"/>
    <w:rsid w:val="006B61E1"/>
    <w:rsid w:val="006C0B4E"/>
    <w:rsid w:val="006D3FBA"/>
    <w:rsid w:val="006D4D67"/>
    <w:rsid w:val="006D68D7"/>
    <w:rsid w:val="0070158A"/>
    <w:rsid w:val="00704FB5"/>
    <w:rsid w:val="00705501"/>
    <w:rsid w:val="00716F3A"/>
    <w:rsid w:val="007239EA"/>
    <w:rsid w:val="00733CB2"/>
    <w:rsid w:val="00743A6C"/>
    <w:rsid w:val="0075590D"/>
    <w:rsid w:val="007709EA"/>
    <w:rsid w:val="0077453A"/>
    <w:rsid w:val="00775F8B"/>
    <w:rsid w:val="007870D8"/>
    <w:rsid w:val="007964D8"/>
    <w:rsid w:val="007A0B8F"/>
    <w:rsid w:val="007A0EAF"/>
    <w:rsid w:val="007A3083"/>
    <w:rsid w:val="007B2113"/>
    <w:rsid w:val="007E5663"/>
    <w:rsid w:val="007E5F96"/>
    <w:rsid w:val="007F4C16"/>
    <w:rsid w:val="007F4D2F"/>
    <w:rsid w:val="00800B44"/>
    <w:rsid w:val="00823142"/>
    <w:rsid w:val="008330ED"/>
    <w:rsid w:val="00842E34"/>
    <w:rsid w:val="0085415D"/>
    <w:rsid w:val="00856163"/>
    <w:rsid w:val="00860A58"/>
    <w:rsid w:val="00867D9B"/>
    <w:rsid w:val="00870416"/>
    <w:rsid w:val="0089002A"/>
    <w:rsid w:val="008A52FC"/>
    <w:rsid w:val="008B5276"/>
    <w:rsid w:val="008C0EAA"/>
    <w:rsid w:val="008C21C3"/>
    <w:rsid w:val="008C2503"/>
    <w:rsid w:val="008C548B"/>
    <w:rsid w:val="008C63BB"/>
    <w:rsid w:val="008D1B83"/>
    <w:rsid w:val="008E000E"/>
    <w:rsid w:val="008E7A03"/>
    <w:rsid w:val="008F6E5B"/>
    <w:rsid w:val="009150AE"/>
    <w:rsid w:val="00930750"/>
    <w:rsid w:val="009318DB"/>
    <w:rsid w:val="0093258B"/>
    <w:rsid w:val="00944B44"/>
    <w:rsid w:val="00951654"/>
    <w:rsid w:val="00951AC8"/>
    <w:rsid w:val="00960C72"/>
    <w:rsid w:val="00965B17"/>
    <w:rsid w:val="00980F5A"/>
    <w:rsid w:val="0098322B"/>
    <w:rsid w:val="009928B0"/>
    <w:rsid w:val="009928B3"/>
    <w:rsid w:val="00993AD5"/>
    <w:rsid w:val="009A0882"/>
    <w:rsid w:val="009B188A"/>
    <w:rsid w:val="009B27A5"/>
    <w:rsid w:val="009C5479"/>
    <w:rsid w:val="009C6FEC"/>
    <w:rsid w:val="009D0C0B"/>
    <w:rsid w:val="009D1673"/>
    <w:rsid w:val="009D1B6F"/>
    <w:rsid w:val="009E3AC4"/>
    <w:rsid w:val="009E5401"/>
    <w:rsid w:val="009F02D0"/>
    <w:rsid w:val="00A10FA5"/>
    <w:rsid w:val="00A14915"/>
    <w:rsid w:val="00A15354"/>
    <w:rsid w:val="00A24AC1"/>
    <w:rsid w:val="00A269D1"/>
    <w:rsid w:val="00A26A86"/>
    <w:rsid w:val="00A316FC"/>
    <w:rsid w:val="00A33852"/>
    <w:rsid w:val="00A36377"/>
    <w:rsid w:val="00A36C26"/>
    <w:rsid w:val="00A43DFB"/>
    <w:rsid w:val="00A51363"/>
    <w:rsid w:val="00A539CF"/>
    <w:rsid w:val="00A5493E"/>
    <w:rsid w:val="00A6161D"/>
    <w:rsid w:val="00A66C8B"/>
    <w:rsid w:val="00A724C8"/>
    <w:rsid w:val="00A82B03"/>
    <w:rsid w:val="00A8585E"/>
    <w:rsid w:val="00A91124"/>
    <w:rsid w:val="00A95249"/>
    <w:rsid w:val="00AA75C5"/>
    <w:rsid w:val="00AB7772"/>
    <w:rsid w:val="00AC4C47"/>
    <w:rsid w:val="00AD18D8"/>
    <w:rsid w:val="00AD4D66"/>
    <w:rsid w:val="00AE54E6"/>
    <w:rsid w:val="00AE5B08"/>
    <w:rsid w:val="00AF0FFA"/>
    <w:rsid w:val="00B12D05"/>
    <w:rsid w:val="00B133DF"/>
    <w:rsid w:val="00B200EF"/>
    <w:rsid w:val="00B204EB"/>
    <w:rsid w:val="00B3368C"/>
    <w:rsid w:val="00B35265"/>
    <w:rsid w:val="00B35DD2"/>
    <w:rsid w:val="00B46C71"/>
    <w:rsid w:val="00B50730"/>
    <w:rsid w:val="00B52FCC"/>
    <w:rsid w:val="00B56744"/>
    <w:rsid w:val="00B56BF0"/>
    <w:rsid w:val="00B644EA"/>
    <w:rsid w:val="00B716C9"/>
    <w:rsid w:val="00B73A0E"/>
    <w:rsid w:val="00B83A2B"/>
    <w:rsid w:val="00B83E19"/>
    <w:rsid w:val="00B85066"/>
    <w:rsid w:val="00B9157F"/>
    <w:rsid w:val="00BA2BA6"/>
    <w:rsid w:val="00BA2F06"/>
    <w:rsid w:val="00BB1DD6"/>
    <w:rsid w:val="00BC2919"/>
    <w:rsid w:val="00BC37EA"/>
    <w:rsid w:val="00BC5764"/>
    <w:rsid w:val="00BC5AB8"/>
    <w:rsid w:val="00BC73A3"/>
    <w:rsid w:val="00BE66FE"/>
    <w:rsid w:val="00BF0BED"/>
    <w:rsid w:val="00BF3800"/>
    <w:rsid w:val="00BF67EA"/>
    <w:rsid w:val="00C0322F"/>
    <w:rsid w:val="00C03E3D"/>
    <w:rsid w:val="00C17A3E"/>
    <w:rsid w:val="00C226FA"/>
    <w:rsid w:val="00C324C1"/>
    <w:rsid w:val="00C34B5C"/>
    <w:rsid w:val="00C36177"/>
    <w:rsid w:val="00C4044E"/>
    <w:rsid w:val="00C4279F"/>
    <w:rsid w:val="00C512E2"/>
    <w:rsid w:val="00C547CA"/>
    <w:rsid w:val="00C57479"/>
    <w:rsid w:val="00CA512B"/>
    <w:rsid w:val="00CB4A2E"/>
    <w:rsid w:val="00CB539B"/>
    <w:rsid w:val="00CC1F94"/>
    <w:rsid w:val="00CC7870"/>
    <w:rsid w:val="00CD7E88"/>
    <w:rsid w:val="00CE2ABD"/>
    <w:rsid w:val="00CF1542"/>
    <w:rsid w:val="00CF410B"/>
    <w:rsid w:val="00D05B5F"/>
    <w:rsid w:val="00D14D3C"/>
    <w:rsid w:val="00D200EE"/>
    <w:rsid w:val="00D25301"/>
    <w:rsid w:val="00D41575"/>
    <w:rsid w:val="00D45151"/>
    <w:rsid w:val="00D52F9C"/>
    <w:rsid w:val="00D534AD"/>
    <w:rsid w:val="00D56E18"/>
    <w:rsid w:val="00D57E9B"/>
    <w:rsid w:val="00D608FC"/>
    <w:rsid w:val="00D66E11"/>
    <w:rsid w:val="00D752FB"/>
    <w:rsid w:val="00D77F25"/>
    <w:rsid w:val="00D80047"/>
    <w:rsid w:val="00D826EE"/>
    <w:rsid w:val="00D8769E"/>
    <w:rsid w:val="00D90252"/>
    <w:rsid w:val="00D97598"/>
    <w:rsid w:val="00DA228F"/>
    <w:rsid w:val="00DA50D1"/>
    <w:rsid w:val="00DA5AA1"/>
    <w:rsid w:val="00DA75D5"/>
    <w:rsid w:val="00DB77E1"/>
    <w:rsid w:val="00DC06E1"/>
    <w:rsid w:val="00DD6CF5"/>
    <w:rsid w:val="00DE7D7F"/>
    <w:rsid w:val="00E013CD"/>
    <w:rsid w:val="00E12B8F"/>
    <w:rsid w:val="00E1310E"/>
    <w:rsid w:val="00E17044"/>
    <w:rsid w:val="00E2047A"/>
    <w:rsid w:val="00E35137"/>
    <w:rsid w:val="00E37C4D"/>
    <w:rsid w:val="00E50B57"/>
    <w:rsid w:val="00E566B6"/>
    <w:rsid w:val="00E608F0"/>
    <w:rsid w:val="00E6106F"/>
    <w:rsid w:val="00E74FC1"/>
    <w:rsid w:val="00E75EB3"/>
    <w:rsid w:val="00E81E4D"/>
    <w:rsid w:val="00EA799C"/>
    <w:rsid w:val="00EB1794"/>
    <w:rsid w:val="00EB1B29"/>
    <w:rsid w:val="00EC4353"/>
    <w:rsid w:val="00EC7E7A"/>
    <w:rsid w:val="00ED120F"/>
    <w:rsid w:val="00ED48FE"/>
    <w:rsid w:val="00ED7F62"/>
    <w:rsid w:val="00EE1D8B"/>
    <w:rsid w:val="00EE4C83"/>
    <w:rsid w:val="00EE67B8"/>
    <w:rsid w:val="00EF3047"/>
    <w:rsid w:val="00EF3708"/>
    <w:rsid w:val="00F02119"/>
    <w:rsid w:val="00F0560C"/>
    <w:rsid w:val="00F06206"/>
    <w:rsid w:val="00F1001D"/>
    <w:rsid w:val="00F13285"/>
    <w:rsid w:val="00F24193"/>
    <w:rsid w:val="00F31122"/>
    <w:rsid w:val="00F32592"/>
    <w:rsid w:val="00F34985"/>
    <w:rsid w:val="00F40288"/>
    <w:rsid w:val="00F40483"/>
    <w:rsid w:val="00F4504A"/>
    <w:rsid w:val="00F631D7"/>
    <w:rsid w:val="00F72948"/>
    <w:rsid w:val="00F91DAD"/>
    <w:rsid w:val="00F93AE8"/>
    <w:rsid w:val="00FA352B"/>
    <w:rsid w:val="00FB05D8"/>
    <w:rsid w:val="00FB246C"/>
    <w:rsid w:val="00FB5D98"/>
    <w:rsid w:val="00FC2C28"/>
    <w:rsid w:val="00FD1C91"/>
    <w:rsid w:val="00FF1A09"/>
    <w:rsid w:val="00FF3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Corpo do Texto"/>
    <w:qFormat/>
    <w:rsid w:val="00612DEA"/>
    <w:pPr>
      <w:spacing w:after="120" w:line="360" w:lineRule="auto"/>
      <w:jc w:val="both"/>
    </w:pPr>
    <w:rPr>
      <w:rFonts w:ascii="Times New Roman" w:hAnsi="Times New Roman" w:cs="Calibri"/>
      <w:sz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612DEA"/>
    <w:pPr>
      <w:keepNext/>
      <w:keepLines/>
      <w:jc w:val="left"/>
      <w:outlineLvl w:val="0"/>
    </w:pPr>
    <w:rPr>
      <w:rFonts w:eastAsia="Times New Roman" w:cs="Times New Roman"/>
      <w:b/>
      <w:szCs w:val="32"/>
      <w:lang w:eastAsia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C0B49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612DEA"/>
    <w:rPr>
      <w:rFonts w:ascii="Times New Roman" w:eastAsia="Times New Roman" w:hAnsi="Times New Roman" w:cs="Times New Roman"/>
      <w:b/>
      <w:sz w:val="24"/>
      <w:szCs w:val="32"/>
      <w:lang w:val="pt-BR"/>
    </w:rPr>
  </w:style>
  <w:style w:type="paragraph" w:styleId="SemEspaamento">
    <w:name w:val="No Spacing"/>
    <w:aliases w:val="Referências Bibliográficas"/>
    <w:uiPriority w:val="1"/>
    <w:qFormat/>
    <w:rsid w:val="00612DEA"/>
    <w:pPr>
      <w:spacing w:after="120"/>
    </w:pPr>
    <w:rPr>
      <w:rFonts w:ascii="Times New Roman" w:hAnsi="Times New Roman" w:cs="Calibri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612DEA"/>
    <w:pPr>
      <w:tabs>
        <w:tab w:val="center" w:pos="4252"/>
        <w:tab w:val="right" w:pos="8504"/>
      </w:tabs>
      <w:spacing w:after="0" w:line="240" w:lineRule="auto"/>
    </w:pPr>
    <w:rPr>
      <w:rFonts w:cs="Times New Roman"/>
      <w:lang w:eastAsia="x-none"/>
    </w:rPr>
  </w:style>
  <w:style w:type="character" w:customStyle="1" w:styleId="RodapChar">
    <w:name w:val="Rodapé Char"/>
    <w:link w:val="Rodap"/>
    <w:uiPriority w:val="99"/>
    <w:rsid w:val="00612DEA"/>
    <w:rPr>
      <w:rFonts w:ascii="Times New Roman" w:eastAsia="Calibri" w:hAnsi="Times New Roman" w:cs="Calibri"/>
      <w:sz w:val="24"/>
      <w:szCs w:val="20"/>
      <w:lang w:val="pt-BR"/>
    </w:rPr>
  </w:style>
  <w:style w:type="paragraph" w:styleId="Legenda">
    <w:name w:val="caption"/>
    <w:basedOn w:val="Normal"/>
    <w:next w:val="Normal"/>
    <w:uiPriority w:val="35"/>
    <w:unhideWhenUsed/>
    <w:qFormat/>
    <w:rsid w:val="00612DEA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Refdecomentrio">
    <w:name w:val="annotation reference"/>
    <w:uiPriority w:val="99"/>
    <w:semiHidden/>
    <w:unhideWhenUsed/>
    <w:rsid w:val="00612DE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12DEA"/>
    <w:pPr>
      <w:spacing w:line="240" w:lineRule="auto"/>
    </w:pPr>
    <w:rPr>
      <w:rFonts w:cs="Times New Roman"/>
      <w:sz w:val="20"/>
      <w:lang w:eastAsia="x-none"/>
    </w:rPr>
  </w:style>
  <w:style w:type="character" w:customStyle="1" w:styleId="TextodecomentrioChar">
    <w:name w:val="Texto de comentário Char"/>
    <w:link w:val="Textodecomentrio"/>
    <w:uiPriority w:val="99"/>
    <w:semiHidden/>
    <w:rsid w:val="00612DEA"/>
    <w:rPr>
      <w:rFonts w:ascii="Times New Roman" w:eastAsia="Calibri" w:hAnsi="Times New Roman" w:cs="Calibri"/>
      <w:sz w:val="20"/>
      <w:szCs w:val="20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2DEA"/>
    <w:pPr>
      <w:spacing w:after="0" w:line="240" w:lineRule="auto"/>
    </w:pPr>
    <w:rPr>
      <w:rFonts w:ascii="Segoe UI" w:hAnsi="Segoe UI" w:cs="Times New Roman"/>
      <w:sz w:val="18"/>
      <w:szCs w:val="18"/>
      <w:lang w:eastAsia="x-none"/>
    </w:rPr>
  </w:style>
  <w:style w:type="character" w:customStyle="1" w:styleId="TextodebaloChar">
    <w:name w:val="Texto de balão Char"/>
    <w:link w:val="Textodebalo"/>
    <w:uiPriority w:val="99"/>
    <w:semiHidden/>
    <w:rsid w:val="00612DEA"/>
    <w:rPr>
      <w:rFonts w:ascii="Segoe UI" w:eastAsia="Calibri" w:hAnsi="Segoe UI" w:cs="Segoe UI"/>
      <w:sz w:val="18"/>
      <w:szCs w:val="18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26A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F26A9"/>
    <w:rPr>
      <w:rFonts w:ascii="Times New Roman" w:eastAsia="Calibri" w:hAnsi="Times New Roman" w:cs="Calibri"/>
      <w:b/>
      <w:bCs/>
      <w:sz w:val="20"/>
      <w:szCs w:val="20"/>
      <w:lang w:val="pt-BR"/>
    </w:rPr>
  </w:style>
  <w:style w:type="paragraph" w:styleId="Cabealho">
    <w:name w:val="header"/>
    <w:basedOn w:val="Normal"/>
    <w:link w:val="CabealhoChar"/>
    <w:uiPriority w:val="99"/>
    <w:unhideWhenUsed/>
    <w:locked/>
    <w:rsid w:val="004217B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4217BE"/>
    <w:rPr>
      <w:rFonts w:ascii="Times New Roman" w:hAnsi="Times New Roman" w:cs="Calibri"/>
      <w:sz w:val="24"/>
      <w:lang w:eastAsia="en-US"/>
    </w:rPr>
  </w:style>
  <w:style w:type="character" w:styleId="Nmerodepgina">
    <w:name w:val="page number"/>
    <w:basedOn w:val="Fontepargpadro"/>
    <w:uiPriority w:val="99"/>
    <w:semiHidden/>
    <w:unhideWhenUsed/>
    <w:rsid w:val="004217BE"/>
  </w:style>
  <w:style w:type="character" w:customStyle="1" w:styleId="Ttulo2Char">
    <w:name w:val="Título 2 Char"/>
    <w:link w:val="Ttulo2"/>
    <w:uiPriority w:val="9"/>
    <w:rsid w:val="003C0B49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Lista">
    <w:name w:val="List"/>
    <w:basedOn w:val="Normal"/>
    <w:semiHidden/>
    <w:unhideWhenUsed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styleId="Corpodetexto">
    <w:name w:val="Body Text"/>
    <w:basedOn w:val="Normal"/>
    <w:link w:val="CorpodetextoChar"/>
    <w:unhideWhenUsed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character" w:customStyle="1" w:styleId="CorpodetextoChar">
    <w:name w:val="Corpo de texto Char"/>
    <w:link w:val="Corpodetexto"/>
    <w:rsid w:val="003C0B49"/>
    <w:rPr>
      <w:rFonts w:ascii="Tahoma" w:eastAsia="Times New Roman" w:hAnsi="Tahoma" w:cs="Tahoma"/>
      <w:sz w:val="17"/>
      <w:szCs w:val="17"/>
    </w:rPr>
  </w:style>
  <w:style w:type="paragraph" w:customStyle="1" w:styleId="alnea">
    <w:name w:val="alnea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alneacxspmiddle">
    <w:name w:val="alneacxspmiddle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figura">
    <w:name w:val="figura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tabelacabealho">
    <w:name w:val="tabelacabealho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tabelacorpo">
    <w:name w:val="tabelacorpo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alneacxspmiddlecxspmiddle">
    <w:name w:val="alneacxspmiddlecxspmiddle"/>
    <w:basedOn w:val="Normal"/>
    <w:rsid w:val="003C0B49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pt-BR"/>
    </w:rPr>
  </w:style>
  <w:style w:type="character" w:styleId="Forte">
    <w:name w:val="Strong"/>
    <w:uiPriority w:val="22"/>
    <w:qFormat/>
    <w:rsid w:val="003C0B49"/>
    <w:rPr>
      <w:b/>
      <w:bCs/>
    </w:rPr>
  </w:style>
  <w:style w:type="character" w:styleId="Hyperlink">
    <w:name w:val="Hyperlink"/>
    <w:basedOn w:val="Fontepargpadro"/>
    <w:uiPriority w:val="99"/>
    <w:unhideWhenUsed/>
    <w:rsid w:val="00800B44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435AB"/>
    <w:pPr>
      <w:ind w:left="720"/>
      <w:contextualSpacing/>
    </w:pPr>
  </w:style>
  <w:style w:type="paragraph" w:customStyle="1" w:styleId="bibliografia">
    <w:name w:val="bibliografia"/>
    <w:basedOn w:val="Normal"/>
    <w:rsid w:val="002A509D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character" w:customStyle="1" w:styleId="apple-converted-space">
    <w:name w:val="apple-converted-space"/>
    <w:rsid w:val="00FB24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Corpo do Texto"/>
    <w:qFormat/>
    <w:rsid w:val="00612DEA"/>
    <w:pPr>
      <w:spacing w:after="120" w:line="360" w:lineRule="auto"/>
      <w:jc w:val="both"/>
    </w:pPr>
    <w:rPr>
      <w:rFonts w:ascii="Times New Roman" w:hAnsi="Times New Roman" w:cs="Calibri"/>
      <w:sz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612DEA"/>
    <w:pPr>
      <w:keepNext/>
      <w:keepLines/>
      <w:jc w:val="left"/>
      <w:outlineLvl w:val="0"/>
    </w:pPr>
    <w:rPr>
      <w:rFonts w:eastAsia="Times New Roman" w:cs="Times New Roman"/>
      <w:b/>
      <w:szCs w:val="32"/>
      <w:lang w:eastAsia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C0B49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612DEA"/>
    <w:rPr>
      <w:rFonts w:ascii="Times New Roman" w:eastAsia="Times New Roman" w:hAnsi="Times New Roman" w:cs="Times New Roman"/>
      <w:b/>
      <w:sz w:val="24"/>
      <w:szCs w:val="32"/>
      <w:lang w:val="pt-BR"/>
    </w:rPr>
  </w:style>
  <w:style w:type="paragraph" w:styleId="SemEspaamento">
    <w:name w:val="No Spacing"/>
    <w:aliases w:val="Referências Bibliográficas"/>
    <w:uiPriority w:val="1"/>
    <w:qFormat/>
    <w:rsid w:val="00612DEA"/>
    <w:pPr>
      <w:spacing w:after="120"/>
    </w:pPr>
    <w:rPr>
      <w:rFonts w:ascii="Times New Roman" w:hAnsi="Times New Roman" w:cs="Calibri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612DEA"/>
    <w:pPr>
      <w:tabs>
        <w:tab w:val="center" w:pos="4252"/>
        <w:tab w:val="right" w:pos="8504"/>
      </w:tabs>
      <w:spacing w:after="0" w:line="240" w:lineRule="auto"/>
    </w:pPr>
    <w:rPr>
      <w:rFonts w:cs="Times New Roman"/>
      <w:lang w:eastAsia="x-none"/>
    </w:rPr>
  </w:style>
  <w:style w:type="character" w:customStyle="1" w:styleId="RodapChar">
    <w:name w:val="Rodapé Char"/>
    <w:link w:val="Rodap"/>
    <w:uiPriority w:val="99"/>
    <w:rsid w:val="00612DEA"/>
    <w:rPr>
      <w:rFonts w:ascii="Times New Roman" w:eastAsia="Calibri" w:hAnsi="Times New Roman" w:cs="Calibri"/>
      <w:sz w:val="24"/>
      <w:szCs w:val="20"/>
      <w:lang w:val="pt-BR"/>
    </w:rPr>
  </w:style>
  <w:style w:type="paragraph" w:styleId="Legenda">
    <w:name w:val="caption"/>
    <w:basedOn w:val="Normal"/>
    <w:next w:val="Normal"/>
    <w:uiPriority w:val="35"/>
    <w:unhideWhenUsed/>
    <w:qFormat/>
    <w:rsid w:val="00612DEA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Refdecomentrio">
    <w:name w:val="annotation reference"/>
    <w:uiPriority w:val="99"/>
    <w:semiHidden/>
    <w:unhideWhenUsed/>
    <w:rsid w:val="00612DE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12DEA"/>
    <w:pPr>
      <w:spacing w:line="240" w:lineRule="auto"/>
    </w:pPr>
    <w:rPr>
      <w:rFonts w:cs="Times New Roman"/>
      <w:sz w:val="20"/>
      <w:lang w:eastAsia="x-none"/>
    </w:rPr>
  </w:style>
  <w:style w:type="character" w:customStyle="1" w:styleId="TextodecomentrioChar">
    <w:name w:val="Texto de comentário Char"/>
    <w:link w:val="Textodecomentrio"/>
    <w:uiPriority w:val="99"/>
    <w:semiHidden/>
    <w:rsid w:val="00612DEA"/>
    <w:rPr>
      <w:rFonts w:ascii="Times New Roman" w:eastAsia="Calibri" w:hAnsi="Times New Roman" w:cs="Calibri"/>
      <w:sz w:val="20"/>
      <w:szCs w:val="20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2DEA"/>
    <w:pPr>
      <w:spacing w:after="0" w:line="240" w:lineRule="auto"/>
    </w:pPr>
    <w:rPr>
      <w:rFonts w:ascii="Segoe UI" w:hAnsi="Segoe UI" w:cs="Times New Roman"/>
      <w:sz w:val="18"/>
      <w:szCs w:val="18"/>
      <w:lang w:eastAsia="x-none"/>
    </w:rPr>
  </w:style>
  <w:style w:type="character" w:customStyle="1" w:styleId="TextodebaloChar">
    <w:name w:val="Texto de balão Char"/>
    <w:link w:val="Textodebalo"/>
    <w:uiPriority w:val="99"/>
    <w:semiHidden/>
    <w:rsid w:val="00612DEA"/>
    <w:rPr>
      <w:rFonts w:ascii="Segoe UI" w:eastAsia="Calibri" w:hAnsi="Segoe UI" w:cs="Segoe UI"/>
      <w:sz w:val="18"/>
      <w:szCs w:val="18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26A9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F26A9"/>
    <w:rPr>
      <w:rFonts w:ascii="Times New Roman" w:eastAsia="Calibri" w:hAnsi="Times New Roman" w:cs="Calibri"/>
      <w:b/>
      <w:bCs/>
      <w:sz w:val="20"/>
      <w:szCs w:val="20"/>
      <w:lang w:val="pt-BR"/>
    </w:rPr>
  </w:style>
  <w:style w:type="paragraph" w:styleId="Cabealho">
    <w:name w:val="header"/>
    <w:basedOn w:val="Normal"/>
    <w:link w:val="CabealhoChar"/>
    <w:uiPriority w:val="99"/>
    <w:unhideWhenUsed/>
    <w:locked/>
    <w:rsid w:val="004217B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4217BE"/>
    <w:rPr>
      <w:rFonts w:ascii="Times New Roman" w:hAnsi="Times New Roman" w:cs="Calibri"/>
      <w:sz w:val="24"/>
      <w:lang w:eastAsia="en-US"/>
    </w:rPr>
  </w:style>
  <w:style w:type="character" w:styleId="Nmerodepgina">
    <w:name w:val="page number"/>
    <w:basedOn w:val="Fontepargpadro"/>
    <w:uiPriority w:val="99"/>
    <w:semiHidden/>
    <w:unhideWhenUsed/>
    <w:rsid w:val="004217BE"/>
  </w:style>
  <w:style w:type="character" w:customStyle="1" w:styleId="Ttulo2Char">
    <w:name w:val="Título 2 Char"/>
    <w:link w:val="Ttulo2"/>
    <w:uiPriority w:val="9"/>
    <w:rsid w:val="003C0B49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Lista">
    <w:name w:val="List"/>
    <w:basedOn w:val="Normal"/>
    <w:semiHidden/>
    <w:unhideWhenUsed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styleId="Corpodetexto">
    <w:name w:val="Body Text"/>
    <w:basedOn w:val="Normal"/>
    <w:link w:val="CorpodetextoChar"/>
    <w:unhideWhenUsed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character" w:customStyle="1" w:styleId="CorpodetextoChar">
    <w:name w:val="Corpo de texto Char"/>
    <w:link w:val="Corpodetexto"/>
    <w:rsid w:val="003C0B49"/>
    <w:rPr>
      <w:rFonts w:ascii="Tahoma" w:eastAsia="Times New Roman" w:hAnsi="Tahoma" w:cs="Tahoma"/>
      <w:sz w:val="17"/>
      <w:szCs w:val="17"/>
    </w:rPr>
  </w:style>
  <w:style w:type="paragraph" w:customStyle="1" w:styleId="alnea">
    <w:name w:val="alnea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alneacxspmiddle">
    <w:name w:val="alneacxspmiddle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figura">
    <w:name w:val="figura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tabelacabealho">
    <w:name w:val="tabelacabealho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tabelacorpo">
    <w:name w:val="tabelacorpo"/>
    <w:basedOn w:val="Normal"/>
    <w:rsid w:val="003C0B49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paragraph" w:customStyle="1" w:styleId="alneacxspmiddlecxspmiddle">
    <w:name w:val="alneacxspmiddlecxspmiddle"/>
    <w:basedOn w:val="Normal"/>
    <w:rsid w:val="003C0B49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pt-BR"/>
    </w:rPr>
  </w:style>
  <w:style w:type="character" w:styleId="Forte">
    <w:name w:val="Strong"/>
    <w:uiPriority w:val="22"/>
    <w:qFormat/>
    <w:rsid w:val="003C0B49"/>
    <w:rPr>
      <w:b/>
      <w:bCs/>
    </w:rPr>
  </w:style>
  <w:style w:type="character" w:styleId="Hyperlink">
    <w:name w:val="Hyperlink"/>
    <w:basedOn w:val="Fontepargpadro"/>
    <w:uiPriority w:val="99"/>
    <w:unhideWhenUsed/>
    <w:rsid w:val="00800B44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435AB"/>
    <w:pPr>
      <w:ind w:left="720"/>
      <w:contextualSpacing/>
    </w:pPr>
  </w:style>
  <w:style w:type="paragraph" w:customStyle="1" w:styleId="bibliografia">
    <w:name w:val="bibliografia"/>
    <w:basedOn w:val="Normal"/>
    <w:rsid w:val="002A509D"/>
    <w:pPr>
      <w:spacing w:before="100" w:beforeAutospacing="1" w:after="100" w:afterAutospacing="1" w:line="240" w:lineRule="auto"/>
      <w:jc w:val="left"/>
    </w:pPr>
    <w:rPr>
      <w:rFonts w:ascii="Tahoma" w:eastAsia="Times New Roman" w:hAnsi="Tahoma" w:cs="Tahoma"/>
      <w:sz w:val="17"/>
      <w:szCs w:val="17"/>
      <w:lang w:eastAsia="pt-BR"/>
    </w:rPr>
  </w:style>
  <w:style w:type="character" w:customStyle="1" w:styleId="apple-converted-space">
    <w:name w:val="apple-converted-space"/>
    <w:rsid w:val="00FB24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63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43624-477F-47EA-9FDE-846F97FF1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2986</Words>
  <Characters>16130</Characters>
  <Application>Microsoft Office Word</Application>
  <DocSecurity>0</DocSecurity>
  <Lines>134</Lines>
  <Paragraphs>38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Titulo</vt:lpstr>
      <vt:lpstr/>
    </vt:vector>
  </TitlesOfParts>
  <Company/>
  <LinksUpToDate>false</LinksUpToDate>
  <CharactersWithSpaces>19078</CharactersWithSpaces>
  <SharedDoc>false</SharedDoc>
  <HLinks>
    <vt:vector size="6" baseType="variant">
      <vt:variant>
        <vt:i4>5505037</vt:i4>
      </vt:variant>
      <vt:variant>
        <vt:i4>7998</vt:i4>
      </vt:variant>
      <vt:variant>
        <vt:i4>1025</vt:i4>
      </vt:variant>
      <vt:variant>
        <vt:i4>1</vt:i4>
      </vt:variant>
      <vt:variant>
        <vt:lpwstr>http://www.abepro.org.br/imagens/websites/42/graph_model_art.jpg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Titulo</dc:title>
  <dc:subject>Resumo</dc:subject>
  <dc:creator>Autor</dc:creator>
  <cp:lastModifiedBy>Usuario</cp:lastModifiedBy>
  <cp:revision>2</cp:revision>
  <cp:lastPrinted>2018-02-13T21:27:00Z</cp:lastPrinted>
  <dcterms:created xsi:type="dcterms:W3CDTF">2018-02-13T21:37:00Z</dcterms:created>
  <dcterms:modified xsi:type="dcterms:W3CDTF">2018-02-13T21:37:00Z</dcterms:modified>
</cp:coreProperties>
</file>