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34F3616F" w14:textId="3EBF7A76" w:rsidR="00FE4EF8" w:rsidRPr="00FE4EF8" w:rsidRDefault="00D85A93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PERCEP</w:t>
      </w:r>
      <w:r w:rsidRPr="00864D3A">
        <w:rPr>
          <w:rStyle w:val="fontstyle01"/>
          <w:rFonts w:ascii="Times New Roman" w:hAnsi="Times New Roman" w:cs="Times New Roman" w:hint="eastAsia"/>
          <w:sz w:val="28"/>
          <w:szCs w:val="28"/>
        </w:rPr>
        <w:t>ÇÕ</w:t>
      </w: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ES DE ESTUDANTES FORMANDOS E EGRESSOS DO CURSO DE</w:t>
      </w:r>
      <w:r w:rsidR="00FE4E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BIOMEDICINA SOBRE A RELEV</w:t>
      </w:r>
      <w:r w:rsidRPr="00864D3A">
        <w:rPr>
          <w:rStyle w:val="fontstyle01"/>
          <w:rFonts w:ascii="Times New Roman" w:hAnsi="Times New Roman" w:cs="Times New Roman" w:hint="eastAsia"/>
          <w:sz w:val="28"/>
          <w:szCs w:val="28"/>
        </w:rPr>
        <w:t>Â</w:t>
      </w: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NCIA DA</w:t>
      </w:r>
      <w:r w:rsidR="00FE4E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REFLEXIVIDADE NA FORMA</w:t>
      </w:r>
      <w:r w:rsidRPr="00864D3A">
        <w:rPr>
          <w:rStyle w:val="fontstyle01"/>
          <w:rFonts w:ascii="Times New Roman" w:hAnsi="Times New Roman" w:cs="Times New Roman" w:hint="eastAsia"/>
          <w:sz w:val="28"/>
          <w:szCs w:val="28"/>
        </w:rPr>
        <w:t>ÇÃ</w:t>
      </w: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O</w:t>
      </w:r>
      <w:r w:rsidR="00FE4E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PROFISSIONAL E OS IMPACTOS NO EXERC</w:t>
      </w:r>
      <w:r w:rsidRPr="00864D3A">
        <w:rPr>
          <w:rStyle w:val="fontstyle01"/>
          <w:rFonts w:ascii="Times New Roman" w:hAnsi="Times New Roman" w:cs="Times New Roman" w:hint="eastAsia"/>
          <w:sz w:val="28"/>
          <w:szCs w:val="28"/>
        </w:rPr>
        <w:t>Í</w:t>
      </w: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CIO DA PROFISS</w:t>
      </w:r>
      <w:r w:rsidRPr="00864D3A">
        <w:rPr>
          <w:rStyle w:val="fontstyle01"/>
          <w:rFonts w:ascii="Times New Roman" w:hAnsi="Times New Roman" w:cs="Times New Roman" w:hint="eastAsia"/>
          <w:sz w:val="28"/>
          <w:szCs w:val="28"/>
        </w:rPr>
        <w:t>Ã</w:t>
      </w:r>
      <w:r w:rsidRPr="00864D3A">
        <w:rPr>
          <w:rStyle w:val="fontstyle01"/>
          <w:rFonts w:ascii="Times New Roman" w:hAnsi="Times New Roman" w:cs="Times New Roman"/>
          <w:sz w:val="28"/>
          <w:szCs w:val="28"/>
        </w:rPr>
        <w:t>O</w:t>
      </w:r>
      <w:r w:rsidRPr="00864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3869872A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01BDB">
        <w:rPr>
          <w:rFonts w:ascii="Times New Roman" w:hAnsi="Times New Roman" w:cs="Times New Roman"/>
          <w:i/>
          <w:sz w:val="24"/>
          <w:szCs w:val="24"/>
        </w:rPr>
        <w:t xml:space="preserve">Gabriel Reis </w:t>
      </w:r>
      <w:proofErr w:type="spellStart"/>
      <w:r w:rsidR="00101BDB">
        <w:rPr>
          <w:rFonts w:ascii="Times New Roman" w:hAnsi="Times New Roman" w:cs="Times New Roman"/>
          <w:i/>
          <w:sz w:val="24"/>
          <w:szCs w:val="24"/>
        </w:rPr>
        <w:t>Schinkel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0D53A207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101BDB">
        <w:rPr>
          <w:rFonts w:ascii="Times New Roman" w:hAnsi="Times New Roman" w:cs="Times New Roman"/>
          <w:i/>
          <w:sz w:val="24"/>
          <w:szCs w:val="24"/>
        </w:rPr>
        <w:t xml:space="preserve">Tânia Regina </w:t>
      </w:r>
      <w:proofErr w:type="spellStart"/>
      <w:r w:rsidR="00101BDB">
        <w:rPr>
          <w:rFonts w:ascii="Times New Roman" w:hAnsi="Times New Roman" w:cs="Times New Roman"/>
          <w:i/>
          <w:sz w:val="24"/>
          <w:szCs w:val="24"/>
        </w:rPr>
        <w:t>Raitz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5BA2FBD4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85A93">
        <w:rPr>
          <w:rFonts w:ascii="Times New Roman" w:hAnsi="Times New Roman" w:cs="Times New Roman"/>
          <w:b/>
          <w:sz w:val="24"/>
          <w:szCs w:val="24"/>
        </w:rPr>
        <w:t>Trabalho e Formação Docente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8CF8E" w14:textId="3700D1AF" w:rsidR="00FE4EF8" w:rsidRPr="005E0084" w:rsidRDefault="00FE4EF8" w:rsidP="00864D3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F8">
        <w:rPr>
          <w:rFonts w:ascii="TimesNewRomanPSMT" w:hAnsi="TimesNewRomanPSMT"/>
          <w:color w:val="000000"/>
          <w:sz w:val="24"/>
          <w:szCs w:val="24"/>
        </w:rPr>
        <w:t>O presente estudo está vinculado ao Programa de Pós-Graduação em Educação no Mestrado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Acadêmico da Universidade do Vale do Itajaí, inserindo-se na Linha de Pesquisa de Práticas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Docentes e Formação Profissional e integrando as produções do Grupo de Pesquisa Educação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e Trabalho. Tem como objetivo analisar as percepções de estudantes, formandos e egressos do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curso de biomedicina da relevância da prática reflexiva na formação profissional e os impactos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desta no exercício da profissão. Para tornar possível esse propósito lançou-se mão de três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objetivos específicos: a) Identificar nos documentos que regem a formação profissional do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biomédico as exigências de habilidades e competências para o exercício da profissão; b)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Investigar na percepção dos formandos e egressos o que seria uma prática reflexiva, levando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em consideração o conceito de reflexividade dentro de suas áreas de atuação; e c) Examinar a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partir da percepção dos formandos e egressos os impactos da prática reflexiva no exercício da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profissão, bem como no processo de formação profissional e trabalho docente. O arcabouço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teórico utilizado para abordar conceitos como educação, trabalho, reflexividade, juventudes e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 xml:space="preserve">formação profissional perpassa por diversos autores, entre eles: </w:t>
      </w:r>
      <w:proofErr w:type="spellStart"/>
      <w:r w:rsidRPr="00FE4EF8">
        <w:rPr>
          <w:rFonts w:ascii="TimesNewRomanPSMT" w:hAnsi="TimesNewRomanPSMT"/>
          <w:color w:val="000000"/>
          <w:sz w:val="24"/>
          <w:szCs w:val="24"/>
        </w:rPr>
        <w:t>Shön</w:t>
      </w:r>
      <w:proofErr w:type="spellEnd"/>
      <w:r w:rsidRPr="00FE4EF8">
        <w:rPr>
          <w:rFonts w:ascii="TimesNewRomanPSMT" w:hAnsi="TimesNewRomanPSMT"/>
          <w:color w:val="000000"/>
          <w:sz w:val="24"/>
          <w:szCs w:val="24"/>
        </w:rPr>
        <w:t xml:space="preserve"> (2000), Dewey (1959),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 xml:space="preserve">Freire (2014), </w:t>
      </w:r>
      <w:proofErr w:type="spellStart"/>
      <w:r w:rsidRPr="00FE4EF8">
        <w:rPr>
          <w:rFonts w:ascii="TimesNewRomanPSMT" w:hAnsi="TimesNewRomanPSMT"/>
          <w:color w:val="000000"/>
          <w:sz w:val="24"/>
          <w:szCs w:val="24"/>
        </w:rPr>
        <w:t>Groppo</w:t>
      </w:r>
      <w:proofErr w:type="spellEnd"/>
      <w:r w:rsidRPr="00FE4EF8">
        <w:rPr>
          <w:rFonts w:ascii="TimesNewRomanPSMT" w:hAnsi="TimesNewRomanPSMT"/>
          <w:color w:val="000000"/>
          <w:sz w:val="24"/>
          <w:szCs w:val="24"/>
        </w:rPr>
        <w:t xml:space="preserve"> (2016), </w:t>
      </w:r>
      <w:proofErr w:type="spellStart"/>
      <w:r w:rsidRPr="00FE4EF8">
        <w:rPr>
          <w:rFonts w:ascii="TimesNewRomanPSMT" w:hAnsi="TimesNewRomanPSMT"/>
          <w:color w:val="000000"/>
          <w:sz w:val="24"/>
          <w:szCs w:val="24"/>
        </w:rPr>
        <w:t>Libâneo</w:t>
      </w:r>
      <w:proofErr w:type="spellEnd"/>
      <w:r w:rsidRPr="00FE4EF8">
        <w:rPr>
          <w:rFonts w:ascii="TimesNewRomanPSMT" w:hAnsi="TimesNewRomanPSMT"/>
          <w:color w:val="000000"/>
          <w:sz w:val="24"/>
          <w:szCs w:val="24"/>
        </w:rPr>
        <w:t xml:space="preserve"> (2012) e Pimenta (2012). Metodologicamente, este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estudo pauta-se numa abordagem qualitativa do tipo exploratória, utilizando questionários com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perguntas abertas e fechadas e entrevistas semiestruturadas como instrumentos de coletas de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dados. Como referencial analítico das informações coletadas utilizou-se a Análise por</w:t>
      </w:r>
      <w:r w:rsidR="002F4AAD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 xml:space="preserve">Triangulação de Métodos (ou Análise de Conteúdo) conforme Marcondes e </w:t>
      </w:r>
      <w:proofErr w:type="spellStart"/>
      <w:r w:rsidRPr="00FE4EF8">
        <w:rPr>
          <w:rFonts w:ascii="TimesNewRomanPSMT" w:hAnsi="TimesNewRomanPSMT"/>
          <w:color w:val="000000"/>
          <w:sz w:val="24"/>
          <w:szCs w:val="24"/>
        </w:rPr>
        <w:t>Brisola</w:t>
      </w:r>
      <w:proofErr w:type="spellEnd"/>
      <w:r w:rsidRPr="00FE4EF8">
        <w:rPr>
          <w:rFonts w:ascii="TimesNewRomanPSMT" w:hAnsi="TimesNewRomanPSMT"/>
          <w:color w:val="000000"/>
          <w:sz w:val="24"/>
          <w:szCs w:val="24"/>
        </w:rPr>
        <w:t xml:space="preserve"> (2014) e</w:t>
      </w:r>
      <w:r w:rsidRPr="00FE4EF8">
        <w:rPr>
          <w:rFonts w:ascii="TimesNewRomanPSMT" w:hAnsi="TimesNewRomanPSMT"/>
          <w:color w:val="000000"/>
        </w:rPr>
        <w:br/>
      </w:r>
      <w:r w:rsidRPr="00FE4EF8">
        <w:rPr>
          <w:rFonts w:ascii="TimesNewRomanPSMT" w:hAnsi="TimesNewRomanPSMT"/>
          <w:color w:val="000000"/>
          <w:sz w:val="24"/>
          <w:szCs w:val="24"/>
        </w:rPr>
        <w:t>Bardin (2011). As categorias de análise construídas para o estudo foram: 1 – Reflexividade e</w:t>
      </w:r>
      <w:r w:rsidR="002F4AAD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lastRenderedPageBreak/>
        <w:t xml:space="preserve">Formação Profissional; 2 – Práticas reflexivas como práxis transformadora e 3 </w:t>
      </w:r>
      <w:bookmarkStart w:id="0" w:name="_Hlk107481125"/>
      <w:r w:rsidRPr="00FE4EF8">
        <w:rPr>
          <w:rFonts w:ascii="TimesNewRomanPSMT" w:hAnsi="TimesNewRomanPSMT"/>
          <w:color w:val="000000"/>
          <w:sz w:val="24"/>
          <w:szCs w:val="24"/>
        </w:rPr>
        <w:t>–</w:t>
      </w:r>
      <w:bookmarkEnd w:id="0"/>
      <w:r w:rsidRPr="00FE4EF8">
        <w:rPr>
          <w:rFonts w:ascii="TimesNewRomanPSMT" w:hAnsi="TimesNewRomanPSMT"/>
          <w:color w:val="000000"/>
          <w:sz w:val="24"/>
          <w:szCs w:val="24"/>
        </w:rPr>
        <w:t xml:space="preserve"> Construção</w:t>
      </w:r>
      <w:r w:rsidR="000D6F5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docente. Todos os autores citados, dentro de suas abordagens teóricas, epistemológicas</w:t>
      </w:r>
      <w:r w:rsidR="000D6F5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e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metodológicas foram essenciais para a estruturação dos fios condutores que fundamentaram</w:t>
      </w:r>
      <w:r w:rsidR="000D6F5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o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estudo. Os resultados levantados apontaram a existência de desafios na prática de estágio e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atuação profissional de ordem complexa e incerta, em que a estrita racionalidade técnica</w:t>
      </w:r>
      <w:r w:rsidR="00FD54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FD542A" w:rsidRPr="00FE4EF8">
        <w:rPr>
          <w:rFonts w:ascii="TimesNewRomanPSMT" w:hAnsi="TimesNewRomanPSMT"/>
          <w:color w:val="000000"/>
          <w:sz w:val="24"/>
          <w:szCs w:val="24"/>
        </w:rPr>
        <w:t>–</w:t>
      </w:r>
      <w:r w:rsidR="00FD54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apesar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de bastante enfatizada durante a formação</w:t>
      </w:r>
      <w:r w:rsidR="00FD54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FD542A" w:rsidRPr="00FE4EF8">
        <w:rPr>
          <w:rFonts w:ascii="TimesNewRomanPSMT" w:hAnsi="TimesNewRomanPSMT"/>
          <w:color w:val="000000"/>
          <w:sz w:val="24"/>
          <w:szCs w:val="24"/>
        </w:rPr>
        <w:t>–</w:t>
      </w:r>
      <w:r w:rsidR="00FD542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se mostra, muitas vezes, inadequada como estratégia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 xml:space="preserve">de resolução. </w:t>
      </w:r>
      <w:r w:rsidR="002F4AAD" w:rsidRPr="002F4AAD">
        <w:rPr>
          <w:rFonts w:ascii="TimesNewRomanPSMT" w:hAnsi="TimesNewRomanPSMT"/>
          <w:color w:val="000000"/>
          <w:sz w:val="24"/>
          <w:szCs w:val="24"/>
        </w:rPr>
        <w:t>Na coleta de dados pelas técnicas de questionários e entrevistas foi possível perceber a</w:t>
      </w:r>
      <w:r w:rsidR="002F4AAD">
        <w:rPr>
          <w:rFonts w:ascii="TimesNewRomanPSMT" w:hAnsi="TimesNewRomanPSMT"/>
          <w:color w:val="000000"/>
        </w:rPr>
        <w:t xml:space="preserve"> </w:t>
      </w:r>
      <w:r w:rsidR="002F4AAD" w:rsidRPr="002F4AAD">
        <w:rPr>
          <w:rFonts w:ascii="TimesNewRomanPSMT" w:hAnsi="TimesNewRomanPSMT"/>
          <w:color w:val="000000"/>
          <w:sz w:val="24"/>
          <w:szCs w:val="24"/>
        </w:rPr>
        <w:t>importância dada pelos egressos aos</w:t>
      </w:r>
      <w:r w:rsidR="002F4AA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F4AAD" w:rsidRPr="002F4AAD">
        <w:rPr>
          <w:rFonts w:ascii="TimesNewRomanPSMT" w:hAnsi="TimesNewRomanPSMT"/>
          <w:color w:val="000000"/>
          <w:sz w:val="24"/>
          <w:szCs w:val="24"/>
        </w:rPr>
        <w:t>processos de reflexividade e crítica vivenciados durante a</w:t>
      </w:r>
      <w:r w:rsidR="002F4AAD">
        <w:rPr>
          <w:rFonts w:ascii="TimesNewRomanPSMT" w:hAnsi="TimesNewRomanPSMT"/>
          <w:color w:val="000000"/>
        </w:rPr>
        <w:t xml:space="preserve"> </w:t>
      </w:r>
      <w:r w:rsidR="002F4AAD" w:rsidRPr="002F4AAD">
        <w:rPr>
          <w:rFonts w:ascii="TimesNewRomanPSMT" w:hAnsi="TimesNewRomanPSMT"/>
          <w:color w:val="000000"/>
          <w:sz w:val="24"/>
          <w:szCs w:val="24"/>
        </w:rPr>
        <w:t>graduação dentro ou fora da sala de aula. Enquanto alguns se queixavam que não houve clareza</w:t>
      </w:r>
      <w:r w:rsidR="002F4AAD">
        <w:rPr>
          <w:rFonts w:ascii="TimesNewRomanPSMT" w:hAnsi="TimesNewRomanPSMT"/>
          <w:color w:val="000000"/>
        </w:rPr>
        <w:t xml:space="preserve"> </w:t>
      </w:r>
      <w:r w:rsidR="002F4AAD" w:rsidRPr="002F4AAD">
        <w:rPr>
          <w:rFonts w:ascii="TimesNewRomanPSMT" w:hAnsi="TimesNewRomanPSMT"/>
          <w:color w:val="000000"/>
          <w:sz w:val="24"/>
          <w:szCs w:val="24"/>
        </w:rPr>
        <w:t>durante o tratamento desse assunto por parte dos docentes, outros revelaram que gostariam que</w:t>
      </w:r>
      <w:r w:rsidR="002F4AAD">
        <w:rPr>
          <w:rFonts w:ascii="TimesNewRomanPSMT" w:hAnsi="TimesNewRomanPSMT"/>
          <w:color w:val="000000"/>
        </w:rPr>
        <w:t xml:space="preserve"> </w:t>
      </w:r>
      <w:r w:rsidR="002F4AAD" w:rsidRPr="002F4AAD">
        <w:rPr>
          <w:rFonts w:ascii="TimesNewRomanPSMT" w:hAnsi="TimesNewRomanPSMT"/>
          <w:color w:val="000000"/>
          <w:sz w:val="24"/>
          <w:szCs w:val="24"/>
        </w:rPr>
        <w:t>o papel reflexivo do profissional fosse mais enfocado durante as aulas</w:t>
      </w:r>
      <w:r w:rsidR="002F4AAD">
        <w:t xml:space="preserve">.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Desta forma, convém ressaltar também a importância de compreender o docente como</w:t>
      </w:r>
      <w:r w:rsidR="00FD542A">
        <w:rPr>
          <w:rFonts w:ascii="TimesNewRomanPSMT" w:hAnsi="TimesNewRomanPSMT"/>
          <w:color w:val="000000"/>
        </w:rPr>
        <w:t xml:space="preserve">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um atuante reflexivo do processo, que deve valorizar a autonomia e a flexibilidade do seu</w:t>
      </w:r>
      <w:r w:rsidR="00FD542A">
        <w:rPr>
          <w:rFonts w:ascii="TimesNewRomanPSMT" w:hAnsi="TimesNewRomanPSMT"/>
          <w:color w:val="000000"/>
        </w:rPr>
        <w:t xml:space="preserve">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trabalho na busca da formação almejada do profissional. É, inclusive, um terreno fértil para</w:t>
      </w:r>
      <w:r w:rsidR="00FD542A">
        <w:rPr>
          <w:rFonts w:ascii="TimesNewRomanPSMT" w:hAnsi="TimesNewRomanPSMT"/>
          <w:color w:val="000000"/>
        </w:rPr>
        <w:t xml:space="preserve">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pesquisadores a relação entre a formação técnica docente e o conceito de professor reflexivo</w:t>
      </w:r>
      <w:r w:rsidR="00FD542A">
        <w:rPr>
          <w:rFonts w:ascii="TimesNewRomanPSMT" w:hAnsi="TimesNewRomanPSMT"/>
          <w:color w:val="000000"/>
        </w:rPr>
        <w:t xml:space="preserve">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que, para Pimenta (2012), é amplamente apropriado e generalizado nos meios educacionais</w:t>
      </w:r>
      <w:r w:rsidR="00FD542A">
        <w:rPr>
          <w:rFonts w:ascii="TimesNewRomanPSMT" w:hAnsi="TimesNewRomanPSMT"/>
          <w:color w:val="000000"/>
        </w:rPr>
        <w:t xml:space="preserve">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brasileiros. Na análise do contexto das práticas docentes e a sua relação com a reflexividade,</w:t>
      </w:r>
      <w:r w:rsidR="00FD542A">
        <w:rPr>
          <w:rFonts w:ascii="TimesNewRomanPSMT" w:hAnsi="TimesNewRomanPSMT"/>
          <w:color w:val="000000"/>
        </w:rPr>
        <w:t xml:space="preserve">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ficou evidente que, para dar conta do objetivo de formar profissionais dotados de espírito crítico</w:t>
      </w:r>
      <w:r w:rsidR="00FD542A">
        <w:rPr>
          <w:rFonts w:ascii="TimesNewRomanPSMT" w:hAnsi="TimesNewRomanPSMT"/>
          <w:color w:val="000000"/>
        </w:rPr>
        <w:t xml:space="preserve">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e reflexivo e preparados para a práxis transformadora do real, os docentes devem, eles mesmos,</w:t>
      </w:r>
      <w:r w:rsidR="00FD542A">
        <w:rPr>
          <w:rFonts w:ascii="TimesNewRomanPSMT" w:hAnsi="TimesNewRomanPSMT"/>
          <w:color w:val="000000"/>
        </w:rPr>
        <w:t xml:space="preserve"> </w:t>
      </w:r>
      <w:r w:rsidR="00FD542A" w:rsidRPr="00FD542A">
        <w:rPr>
          <w:rFonts w:ascii="TimesNewRomanPSMT" w:hAnsi="TimesNewRomanPSMT"/>
          <w:color w:val="000000"/>
          <w:sz w:val="24"/>
          <w:szCs w:val="24"/>
        </w:rPr>
        <w:t>serem fontes de transformação social.</w:t>
      </w:r>
      <w:r w:rsidR="00FD542A" w:rsidRPr="00FD542A"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 xml:space="preserve"> Concluímos, dessa forma, que somente serão cumpridos os parâmetros de um perfil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profissional do biomédico que seja crítico e reflexivo, exigidos pelas Diretrizes Nacionais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Curriculares, se houver</w:t>
      </w:r>
      <w:r w:rsidR="00FD542A">
        <w:rPr>
          <w:rFonts w:ascii="TimesNewRomanPSMT" w:hAnsi="TimesNewRomanPSMT"/>
          <w:color w:val="000000"/>
          <w:sz w:val="24"/>
          <w:szCs w:val="24"/>
        </w:rPr>
        <w:t>em</w:t>
      </w:r>
      <w:r w:rsidRPr="00FE4EF8">
        <w:rPr>
          <w:rFonts w:ascii="TimesNewRomanPSMT" w:hAnsi="TimesNewRomanPSMT"/>
          <w:color w:val="000000"/>
          <w:sz w:val="24"/>
          <w:szCs w:val="24"/>
        </w:rPr>
        <w:t xml:space="preserve"> diálogos entre o campo de trabalho e as instituições de ensino, na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promoção de estratégias pedagógicas que aproximem das competências trabalhadas pelos</w:t>
      </w:r>
      <w:r w:rsidR="000D6F5B">
        <w:rPr>
          <w:rFonts w:ascii="TimesNewRomanPSMT" w:hAnsi="TimesNewRomanPSMT"/>
          <w:color w:val="000000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docentes das exigidas na resolução dos problemas práticos da profissão. Isso significa não só a</w:t>
      </w:r>
      <w:r w:rsidR="000711C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resolução de problemas técnicos, mas também de problemas complexos e de base incerta</w:t>
      </w:r>
      <w:r w:rsidR="000D6F5B">
        <w:rPr>
          <w:rFonts w:ascii="TimesNewRomanPSMT" w:hAnsi="TimesNewRomanPSMT"/>
          <w:color w:val="000000"/>
        </w:rPr>
        <w:t xml:space="preserve"> </w:t>
      </w:r>
      <w:r w:rsidR="000D6F5B">
        <w:rPr>
          <w:rFonts w:ascii="TimesNewRomanPSMT" w:hAnsi="TimesNewRomanPSMT"/>
          <w:color w:val="000000"/>
          <w:sz w:val="24"/>
          <w:szCs w:val="24"/>
        </w:rPr>
        <w:t>e</w:t>
      </w:r>
      <w:r w:rsidRPr="00FE4EF8">
        <w:rPr>
          <w:rFonts w:ascii="TimesNewRomanPSMT" w:hAnsi="TimesNewRomanPSMT"/>
          <w:color w:val="000000"/>
          <w:sz w:val="24"/>
          <w:szCs w:val="24"/>
        </w:rPr>
        <w:t>ncontrados na prática profissional e que integrem o conhecimento aplicado às necessidades do</w:t>
      </w:r>
      <w:r w:rsidR="000711C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E4EF8">
        <w:rPr>
          <w:rFonts w:ascii="TimesNewRomanPSMT" w:hAnsi="TimesNewRomanPSMT"/>
          <w:color w:val="000000"/>
          <w:sz w:val="24"/>
          <w:szCs w:val="24"/>
        </w:rPr>
        <w:t>contexto social, efetivando a práxis como movimento consciente e reflexivo.</w:t>
      </w:r>
      <w:r w:rsidRPr="00FE4EF8">
        <w:t xml:space="preserve"> </w:t>
      </w:r>
    </w:p>
    <w:p w14:paraId="03CA50F7" w14:textId="77777777" w:rsidR="005E0084" w:rsidRPr="00076442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5F954562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101BDB">
        <w:rPr>
          <w:rFonts w:ascii="Times New Roman" w:hAnsi="Times New Roman" w:cs="Times New Roman"/>
          <w:sz w:val="24"/>
          <w:szCs w:val="24"/>
        </w:rPr>
        <w:t>Reflexividade.</w:t>
      </w:r>
      <w:r w:rsidRPr="00076442">
        <w:rPr>
          <w:rFonts w:ascii="Times New Roman" w:hAnsi="Times New Roman" w:cs="Times New Roman"/>
          <w:sz w:val="24"/>
          <w:szCs w:val="24"/>
        </w:rPr>
        <w:t xml:space="preserve"> </w:t>
      </w:r>
      <w:r w:rsidR="00101BDB">
        <w:rPr>
          <w:rFonts w:ascii="Times New Roman" w:hAnsi="Times New Roman" w:cs="Times New Roman"/>
          <w:sz w:val="24"/>
          <w:szCs w:val="24"/>
        </w:rPr>
        <w:t>Práticas Docentes.</w:t>
      </w:r>
      <w:r w:rsidRPr="00076442">
        <w:rPr>
          <w:rFonts w:ascii="Times New Roman" w:hAnsi="Times New Roman" w:cs="Times New Roman"/>
          <w:sz w:val="24"/>
          <w:szCs w:val="24"/>
        </w:rPr>
        <w:t xml:space="preserve"> </w:t>
      </w:r>
      <w:r w:rsidR="00101BDB">
        <w:rPr>
          <w:rFonts w:ascii="Times New Roman" w:hAnsi="Times New Roman" w:cs="Times New Roman"/>
          <w:sz w:val="24"/>
          <w:szCs w:val="24"/>
        </w:rPr>
        <w:t>Biomedicina</w:t>
      </w:r>
    </w:p>
    <w:p w14:paraId="4B98C6B1" w14:textId="77777777" w:rsidR="000711CA" w:rsidRDefault="000711CA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84ECADF" w14:textId="77777777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202515F0" w:rsidR="00D5480D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711CA">
        <w:rPr>
          <w:rFonts w:ascii="TimesNewRomanPSMT" w:hAnsi="TimesNewRomanPSMT"/>
          <w:color w:val="000000"/>
          <w:sz w:val="24"/>
          <w:szCs w:val="24"/>
        </w:rPr>
        <w:t xml:space="preserve">BARDIN, L. </w:t>
      </w:r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Análise de Conteúdo. </w:t>
      </w:r>
      <w:r w:rsidRPr="000711CA">
        <w:rPr>
          <w:rFonts w:ascii="TimesNewRomanPSMT" w:hAnsi="TimesNewRomanPSMT"/>
          <w:color w:val="000000"/>
          <w:sz w:val="24"/>
          <w:szCs w:val="24"/>
        </w:rPr>
        <w:t>Lisboa: Edições 70, 2011.</w:t>
      </w:r>
    </w:p>
    <w:p w14:paraId="49C76357" w14:textId="0C6D0C55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E7EC34A" w14:textId="68EA7E2E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711CA">
        <w:rPr>
          <w:rFonts w:ascii="TimesNewRomanPSMT" w:hAnsi="TimesNewRomanPSMT"/>
          <w:color w:val="000000"/>
          <w:sz w:val="24"/>
          <w:szCs w:val="24"/>
        </w:rPr>
        <w:t xml:space="preserve">DEWEY, J. </w:t>
      </w:r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>Como pensamos</w:t>
      </w:r>
      <w:r w:rsidRPr="000711CA">
        <w:rPr>
          <w:rFonts w:ascii="TimesNewRomanPSMT" w:hAnsi="TimesNewRomanPSMT"/>
          <w:color w:val="000000"/>
          <w:sz w:val="24"/>
          <w:szCs w:val="24"/>
        </w:rPr>
        <w:t>. São Paulo: Companhia Editora Nacional, 1959.</w:t>
      </w:r>
    </w:p>
    <w:p w14:paraId="7F224FC9" w14:textId="090538E8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864CD70" w14:textId="4EA03E9A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711CA">
        <w:rPr>
          <w:rFonts w:ascii="TimesNewRomanPSMT" w:hAnsi="TimesNewRomanPSMT"/>
          <w:color w:val="000000"/>
          <w:sz w:val="24"/>
          <w:szCs w:val="24"/>
        </w:rPr>
        <w:t xml:space="preserve">FREIRE, P. </w:t>
      </w:r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Pedagogia da autonomia: </w:t>
      </w:r>
      <w:r w:rsidRPr="000711CA">
        <w:rPr>
          <w:rFonts w:ascii="TimesNewRomanPSMT" w:hAnsi="TimesNewRomanPSMT"/>
          <w:color w:val="000000"/>
          <w:sz w:val="24"/>
          <w:szCs w:val="24"/>
        </w:rPr>
        <w:t>saberes necessários à prática educativa. 48.ed. Rio de</w:t>
      </w:r>
      <w:r w:rsidRPr="000711CA">
        <w:rPr>
          <w:rFonts w:ascii="TimesNewRomanPSMT" w:hAnsi="TimesNewRomanPSMT"/>
          <w:color w:val="000000"/>
        </w:rPr>
        <w:br/>
      </w:r>
      <w:proofErr w:type="gramStart"/>
      <w:r w:rsidRPr="000711CA">
        <w:rPr>
          <w:rFonts w:ascii="TimesNewRomanPSMT" w:hAnsi="TimesNewRomanPSMT"/>
          <w:color w:val="000000"/>
          <w:sz w:val="24"/>
          <w:szCs w:val="24"/>
        </w:rPr>
        <w:t>Janeiro</w:t>
      </w:r>
      <w:proofErr w:type="gramEnd"/>
      <w:r w:rsidRPr="000711CA">
        <w:rPr>
          <w:rFonts w:ascii="TimesNewRomanPSMT" w:hAnsi="TimesNewRomanPSMT"/>
          <w:color w:val="000000"/>
          <w:sz w:val="24"/>
          <w:szCs w:val="24"/>
        </w:rPr>
        <w:t>: Paz e Terra, 2014.</w:t>
      </w:r>
    </w:p>
    <w:p w14:paraId="54FE755C" w14:textId="444B3B76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1534F5D6" w14:textId="6AD4E1B9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711CA">
        <w:rPr>
          <w:rFonts w:ascii="TimesNewRomanPSMT" w:hAnsi="TimesNewRomanPSMT"/>
          <w:color w:val="000000"/>
          <w:sz w:val="24"/>
          <w:szCs w:val="24"/>
        </w:rPr>
        <w:t>GROPPO, L. A. Sentidos de juventude na sociologia e nas políticas públicas do Brasil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711CA">
        <w:rPr>
          <w:rFonts w:ascii="TimesNewRomanPSMT" w:hAnsi="TimesNewRomanPSMT"/>
          <w:color w:val="000000"/>
          <w:sz w:val="24"/>
          <w:szCs w:val="24"/>
        </w:rPr>
        <w:t xml:space="preserve">contemporâneo. </w:t>
      </w:r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>Revista de Políticas Públicas</w:t>
      </w:r>
      <w:r w:rsidRPr="000711CA">
        <w:rPr>
          <w:rFonts w:ascii="TimesNewRomanPSMT" w:hAnsi="TimesNewRomanPSMT"/>
          <w:color w:val="000000"/>
          <w:sz w:val="24"/>
          <w:szCs w:val="24"/>
        </w:rPr>
        <w:t>, v. 20, n. 1, p. 383-402, 2016.</w:t>
      </w:r>
    </w:p>
    <w:p w14:paraId="03E457EB" w14:textId="657A5760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176F623" w14:textId="7AD2F894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711CA">
        <w:rPr>
          <w:rFonts w:ascii="TimesNewRomanPSMT" w:hAnsi="TimesNewRomanPSMT"/>
          <w:color w:val="000000"/>
          <w:sz w:val="24"/>
          <w:szCs w:val="24"/>
        </w:rPr>
        <w:t>LIBÂNEO, J. C. Reflexividade e formação de professores: outra oscilação do pensamento</w:t>
      </w:r>
      <w:r w:rsidRPr="000711CA">
        <w:rPr>
          <w:rFonts w:ascii="TimesNewRomanPSMT" w:hAnsi="TimesNewRomanPSMT"/>
          <w:color w:val="000000"/>
        </w:rPr>
        <w:br/>
      </w:r>
      <w:r w:rsidRPr="000711CA">
        <w:rPr>
          <w:rFonts w:ascii="TimesNewRomanPSMT" w:hAnsi="TimesNewRomanPSMT"/>
          <w:color w:val="000000"/>
          <w:sz w:val="24"/>
          <w:szCs w:val="24"/>
        </w:rPr>
        <w:t xml:space="preserve">pedagógico brasileiro? In: PIMENTA, S. G.; GHEDIN, E. </w:t>
      </w:r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>Professor Reflexivo no Brasil:</w:t>
      </w:r>
      <w:r w:rsidRPr="000711CA">
        <w:rPr>
          <w:rFonts w:ascii="TimesNewRomanPS-BoldMT" w:hAnsi="TimesNewRomanPS-BoldMT"/>
          <w:b/>
          <w:bCs/>
          <w:color w:val="000000"/>
        </w:rPr>
        <w:br/>
      </w:r>
      <w:r w:rsidRPr="000711CA">
        <w:rPr>
          <w:rFonts w:ascii="TimesNewRomanPSMT" w:hAnsi="TimesNewRomanPSMT"/>
          <w:color w:val="000000"/>
          <w:sz w:val="24"/>
          <w:szCs w:val="24"/>
        </w:rPr>
        <w:t>gênese e crítica de um conceito. São Paulo: Cortez, 2012.</w:t>
      </w:r>
    </w:p>
    <w:p w14:paraId="24DF47A2" w14:textId="77777777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69BEE53" w14:textId="77A2352F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711CA">
        <w:rPr>
          <w:rFonts w:ascii="TimesNewRomanPSMT" w:hAnsi="TimesNewRomanPSMT"/>
          <w:color w:val="000000"/>
          <w:sz w:val="24"/>
          <w:szCs w:val="24"/>
        </w:rPr>
        <w:t>PIMENTA, S. G. Professor reflexivo: construindo uma crítica. In: PIMENTA, S. G.;</w:t>
      </w:r>
      <w:r w:rsidRPr="000711CA">
        <w:rPr>
          <w:rFonts w:ascii="TimesNewRomanPSMT" w:hAnsi="TimesNewRomanPSMT"/>
          <w:color w:val="000000"/>
        </w:rPr>
        <w:br/>
      </w:r>
      <w:r w:rsidRPr="000711CA">
        <w:rPr>
          <w:rFonts w:ascii="TimesNewRomanPSMT" w:hAnsi="TimesNewRomanPSMT"/>
          <w:color w:val="000000"/>
          <w:sz w:val="24"/>
          <w:szCs w:val="24"/>
        </w:rPr>
        <w:t xml:space="preserve">GHEDIN, E. </w:t>
      </w:r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Professor Reflexivo no Brasil: </w:t>
      </w:r>
      <w:r w:rsidRPr="000711CA">
        <w:rPr>
          <w:rFonts w:ascii="TimesNewRomanPSMT" w:hAnsi="TimesNewRomanPSMT"/>
          <w:color w:val="000000"/>
          <w:sz w:val="24"/>
          <w:szCs w:val="24"/>
        </w:rPr>
        <w:t>gênese e crítica de um conceito. São Paulo:</w:t>
      </w:r>
      <w:r w:rsidRPr="000711CA">
        <w:rPr>
          <w:rFonts w:ascii="TimesNewRomanPSMT" w:hAnsi="TimesNewRomanPSMT"/>
          <w:color w:val="000000"/>
        </w:rPr>
        <w:br/>
      </w:r>
      <w:r w:rsidRPr="000711CA">
        <w:rPr>
          <w:rFonts w:ascii="TimesNewRomanPSMT" w:hAnsi="TimesNewRomanPSMT"/>
          <w:color w:val="000000"/>
          <w:sz w:val="24"/>
          <w:szCs w:val="24"/>
        </w:rPr>
        <w:t>Cortez, 2012.</w:t>
      </w:r>
    </w:p>
    <w:p w14:paraId="052EFCE2" w14:textId="77777777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7ED6C60" w14:textId="71948017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711CA">
        <w:rPr>
          <w:rFonts w:ascii="TimesNewRomanPSMT" w:hAnsi="TimesNewRomanPSMT"/>
          <w:color w:val="000000"/>
          <w:sz w:val="24"/>
          <w:szCs w:val="24"/>
        </w:rPr>
        <w:t>MARCONDES, N. A. V.; BRISOLA, E. M. A. Análise por triangulação de métodos: um</w:t>
      </w:r>
      <w:r w:rsidRPr="000711CA">
        <w:rPr>
          <w:rFonts w:ascii="TimesNewRomanPSMT" w:hAnsi="TimesNewRomanPSMT"/>
          <w:color w:val="000000"/>
        </w:rPr>
        <w:br/>
      </w:r>
      <w:r w:rsidRPr="000711CA">
        <w:rPr>
          <w:rFonts w:ascii="TimesNewRomanPSMT" w:hAnsi="TimesNewRomanPSMT"/>
          <w:color w:val="000000"/>
          <w:sz w:val="24"/>
          <w:szCs w:val="24"/>
        </w:rPr>
        <w:t xml:space="preserve">referencial para pesquisas qualitativas. </w:t>
      </w:r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Revista </w:t>
      </w:r>
      <w:proofErr w:type="spellStart"/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>Univap</w:t>
      </w:r>
      <w:proofErr w:type="spellEnd"/>
      <w:r w:rsidRPr="000711CA">
        <w:rPr>
          <w:rFonts w:ascii="TimesNewRomanPSMT" w:hAnsi="TimesNewRomanPSMT"/>
          <w:color w:val="000000"/>
          <w:sz w:val="24"/>
          <w:szCs w:val="24"/>
        </w:rPr>
        <w:t>, v. 20, n. 35, p. 201-208, 2014.</w:t>
      </w:r>
    </w:p>
    <w:p w14:paraId="6902EC90" w14:textId="25263C09" w:rsidR="000711CA" w:rsidRDefault="000711CA" w:rsidP="002077D0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6D9D8E6" w14:textId="28AFEE96" w:rsidR="000711CA" w:rsidRPr="00076442" w:rsidRDefault="000711CA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A">
        <w:rPr>
          <w:rFonts w:ascii="TimesNewRomanPSMT" w:hAnsi="TimesNewRomanPSMT"/>
          <w:color w:val="000000"/>
          <w:sz w:val="24"/>
          <w:szCs w:val="24"/>
        </w:rPr>
        <w:t xml:space="preserve">SHÖN, D. A. </w:t>
      </w:r>
      <w:r w:rsidRPr="000711CA">
        <w:rPr>
          <w:rFonts w:ascii="TimesNewRomanPS-BoldMT" w:hAnsi="TimesNewRomanPS-BoldMT"/>
          <w:b/>
          <w:bCs/>
          <w:color w:val="000000"/>
          <w:sz w:val="24"/>
          <w:szCs w:val="24"/>
        </w:rPr>
        <w:t>Educando o profissional reflexivo</w:t>
      </w:r>
      <w:r w:rsidRPr="000711CA">
        <w:rPr>
          <w:rFonts w:ascii="TimesNewRomanPSMT" w:hAnsi="TimesNewRomanPSMT"/>
          <w:color w:val="000000"/>
          <w:sz w:val="24"/>
          <w:szCs w:val="24"/>
        </w:rPr>
        <w:t>: um novo design para o ensino e a</w:t>
      </w:r>
      <w:r w:rsidRPr="000711CA">
        <w:rPr>
          <w:rFonts w:ascii="TimesNewRomanPSMT" w:hAnsi="TimesNewRomanPSMT"/>
          <w:color w:val="000000"/>
        </w:rPr>
        <w:br/>
      </w:r>
      <w:r w:rsidRPr="000711CA">
        <w:rPr>
          <w:rFonts w:ascii="TimesNewRomanPSMT" w:hAnsi="TimesNewRomanPSMT"/>
          <w:color w:val="000000"/>
          <w:sz w:val="24"/>
          <w:szCs w:val="24"/>
        </w:rPr>
        <w:t>aprendizagem. Porto Alegre: Artmed, 2000.</w:t>
      </w:r>
    </w:p>
    <w:sectPr w:rsidR="000711CA" w:rsidRPr="00076442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69FE" w14:textId="77777777" w:rsidR="00995027" w:rsidRDefault="00995027" w:rsidP="00DA625C">
      <w:pPr>
        <w:spacing w:after="0" w:line="240" w:lineRule="auto"/>
      </w:pPr>
      <w:r>
        <w:separator/>
      </w:r>
    </w:p>
  </w:endnote>
  <w:endnote w:type="continuationSeparator" w:id="0">
    <w:p w14:paraId="467E548F" w14:textId="77777777" w:rsidR="00995027" w:rsidRDefault="00995027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E152" w14:textId="77777777" w:rsidR="00995027" w:rsidRDefault="00995027" w:rsidP="00DA625C">
      <w:pPr>
        <w:spacing w:after="0" w:line="240" w:lineRule="auto"/>
      </w:pPr>
      <w:r>
        <w:separator/>
      </w:r>
    </w:p>
  </w:footnote>
  <w:footnote w:type="continuationSeparator" w:id="0">
    <w:p w14:paraId="4F4E5017" w14:textId="77777777" w:rsidR="00995027" w:rsidRDefault="00995027" w:rsidP="00DA625C">
      <w:pPr>
        <w:spacing w:after="0" w:line="240" w:lineRule="auto"/>
      </w:pPr>
      <w:r>
        <w:continuationSeparator/>
      </w:r>
    </w:p>
  </w:footnote>
  <w:footnote w:id="1">
    <w:p w14:paraId="27D64E33" w14:textId="3443D67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Acadêmico</w:t>
      </w:r>
      <w:r w:rsidR="00FE4EF8">
        <w:rPr>
          <w:rFonts w:ascii="Times New Roman" w:hAnsi="Times New Roman" w:cs="Times New Roman"/>
        </w:rPr>
        <w:t xml:space="preserve"> do Programa de</w:t>
      </w:r>
      <w:r w:rsidRPr="00076442">
        <w:rPr>
          <w:rFonts w:ascii="Times New Roman" w:hAnsi="Times New Roman" w:cs="Times New Roman"/>
        </w:rPr>
        <w:t xml:space="preserve"> </w:t>
      </w:r>
      <w:r w:rsidR="00FE4EF8">
        <w:rPr>
          <w:rFonts w:ascii="Times New Roman" w:hAnsi="Times New Roman" w:cs="Times New Roman"/>
        </w:rPr>
        <w:t>P</w:t>
      </w:r>
      <w:r w:rsidRPr="00076442">
        <w:rPr>
          <w:rFonts w:ascii="Times New Roman" w:hAnsi="Times New Roman" w:cs="Times New Roman"/>
        </w:rPr>
        <w:t xml:space="preserve">ós-graduação em Educação, da Universidade </w:t>
      </w:r>
      <w:r w:rsidR="00FE4EF8">
        <w:rPr>
          <w:rFonts w:ascii="Times New Roman" w:hAnsi="Times New Roman" w:cs="Times New Roman"/>
        </w:rPr>
        <w:t>do Vale do Itajaí</w:t>
      </w:r>
      <w:r w:rsidRPr="00076442">
        <w:rPr>
          <w:rFonts w:ascii="Times New Roman" w:hAnsi="Times New Roman" w:cs="Times New Roman"/>
        </w:rPr>
        <w:t xml:space="preserve"> </w:t>
      </w:r>
    </w:p>
    <w:p w14:paraId="6382D470" w14:textId="33BC20D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101BDB">
        <w:rPr>
          <w:rFonts w:ascii="Times New Roman" w:hAnsi="Times New Roman" w:cs="Times New Roman"/>
        </w:rPr>
        <w:t>gabriel.schinkel@edu.univali.br</w:t>
      </w:r>
    </w:p>
  </w:footnote>
  <w:footnote w:id="2">
    <w:p w14:paraId="2D1CCBB1" w14:textId="2E94B0D2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</w:t>
      </w:r>
      <w:r w:rsidR="00FE4EF8">
        <w:rPr>
          <w:rFonts w:ascii="Times New Roman" w:hAnsi="Times New Roman" w:cs="Times New Roman"/>
        </w:rPr>
        <w:t xml:space="preserve">Dra. </w:t>
      </w:r>
      <w:r w:rsidRPr="00076442">
        <w:rPr>
          <w:rFonts w:ascii="Times New Roman" w:hAnsi="Times New Roman" w:cs="Times New Roman"/>
        </w:rPr>
        <w:t xml:space="preserve">Orientadora. </w:t>
      </w:r>
      <w:r w:rsidR="00FE4EF8">
        <w:rPr>
          <w:rFonts w:ascii="Times New Roman" w:hAnsi="Times New Roman" w:cs="Times New Roman"/>
        </w:rPr>
        <w:t>Programa</w:t>
      </w:r>
      <w:r w:rsidRPr="00076442">
        <w:rPr>
          <w:rFonts w:ascii="Times New Roman" w:hAnsi="Times New Roman" w:cs="Times New Roman"/>
        </w:rPr>
        <w:t xml:space="preserve"> de </w:t>
      </w:r>
      <w:r w:rsidR="00FE4EF8">
        <w:rPr>
          <w:rFonts w:ascii="Times New Roman" w:hAnsi="Times New Roman" w:cs="Times New Roman"/>
        </w:rPr>
        <w:t>P</w:t>
      </w:r>
      <w:r w:rsidRPr="00076442">
        <w:rPr>
          <w:rFonts w:ascii="Times New Roman" w:hAnsi="Times New Roman" w:cs="Times New Roman"/>
        </w:rPr>
        <w:t>ós-graduação em Educação, da Universidade</w:t>
      </w:r>
      <w:r w:rsidR="00101BDB">
        <w:rPr>
          <w:rFonts w:ascii="Times New Roman" w:hAnsi="Times New Roman" w:cs="Times New Roman"/>
        </w:rPr>
        <w:t xml:space="preserve"> do Vale do Itajaí</w:t>
      </w:r>
      <w:r w:rsidRPr="00076442">
        <w:rPr>
          <w:rFonts w:ascii="Times New Roman" w:hAnsi="Times New Roman" w:cs="Times New Roman"/>
        </w:rPr>
        <w:t xml:space="preserve"> </w:t>
      </w:r>
    </w:p>
    <w:p w14:paraId="44BF1A92" w14:textId="2276D42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881525">
        <w:rPr>
          <w:rFonts w:ascii="Times New Roman" w:hAnsi="Times New Roman" w:cs="Times New Roman"/>
        </w:rPr>
        <w:t>raitz@univali.br</w:t>
      </w:r>
    </w:p>
    <w:p w14:paraId="726B21A3" w14:textId="27705F6A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Agencia de Fomento: CAPES</w:t>
      </w:r>
      <w:r w:rsidR="00881525">
        <w:rPr>
          <w:rFonts w:ascii="Times New Roman" w:hAnsi="Times New Roman" w:cs="Times New Roman"/>
        </w:rPr>
        <w:t>/PROSUC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6ECA57EC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50E34"/>
    <w:rsid w:val="000711CA"/>
    <w:rsid w:val="00076442"/>
    <w:rsid w:val="000D6F5B"/>
    <w:rsid w:val="00101BDB"/>
    <w:rsid w:val="00136C49"/>
    <w:rsid w:val="001A769A"/>
    <w:rsid w:val="002077D0"/>
    <w:rsid w:val="002F4AAD"/>
    <w:rsid w:val="003327E4"/>
    <w:rsid w:val="00432B10"/>
    <w:rsid w:val="00525202"/>
    <w:rsid w:val="00565631"/>
    <w:rsid w:val="0058293A"/>
    <w:rsid w:val="005E0084"/>
    <w:rsid w:val="00600017"/>
    <w:rsid w:val="00631240"/>
    <w:rsid w:val="006E1A4A"/>
    <w:rsid w:val="00864D3A"/>
    <w:rsid w:val="00881525"/>
    <w:rsid w:val="00884540"/>
    <w:rsid w:val="008B39BB"/>
    <w:rsid w:val="008C6FEB"/>
    <w:rsid w:val="00995027"/>
    <w:rsid w:val="00A73070"/>
    <w:rsid w:val="00A87C14"/>
    <w:rsid w:val="00B70169"/>
    <w:rsid w:val="00B93CFD"/>
    <w:rsid w:val="00D5480D"/>
    <w:rsid w:val="00D735C9"/>
    <w:rsid w:val="00D85A93"/>
    <w:rsid w:val="00DA625C"/>
    <w:rsid w:val="00E64BC1"/>
    <w:rsid w:val="00FD542A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customStyle="1" w:styleId="fontstyle01">
    <w:name w:val="fontstyle01"/>
    <w:basedOn w:val="Fontepargpadro"/>
    <w:rsid w:val="00D85A9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711C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User</cp:lastModifiedBy>
  <cp:revision>3</cp:revision>
  <dcterms:created xsi:type="dcterms:W3CDTF">2022-06-30T20:32:00Z</dcterms:created>
  <dcterms:modified xsi:type="dcterms:W3CDTF">2022-07-04T11:17:00Z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