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89" w:rsidRDefault="00D55772" w:rsidP="00A61B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Contaminação microbiana</w:t>
      </w:r>
      <w:r w:rsidR="00174A11">
        <w:rPr>
          <w:rFonts w:ascii="Arial" w:hAnsi="Arial" w:cs="Arial"/>
          <w:b/>
          <w:sz w:val="28"/>
          <w:szCs w:val="28"/>
        </w:rPr>
        <w:t xml:space="preserve"> em alimentos orgânicos devido </w:t>
      </w:r>
      <w:r w:rsidR="00D44779">
        <w:rPr>
          <w:rFonts w:ascii="Arial" w:hAnsi="Arial" w:cs="Arial"/>
          <w:b/>
          <w:sz w:val="28"/>
          <w:szCs w:val="28"/>
        </w:rPr>
        <w:t xml:space="preserve">a </w:t>
      </w:r>
      <w:r>
        <w:rPr>
          <w:rFonts w:ascii="Arial" w:hAnsi="Arial" w:cs="Arial"/>
          <w:b/>
          <w:sz w:val="28"/>
          <w:szCs w:val="28"/>
        </w:rPr>
        <w:t>falhas nas boas práticas agrícolas.</w:t>
      </w:r>
    </w:p>
    <w:p w:rsidR="00A60515" w:rsidRDefault="00A60515" w:rsidP="00A61B89">
      <w:pPr>
        <w:jc w:val="center"/>
        <w:rPr>
          <w:rFonts w:ascii="Arial" w:hAnsi="Arial" w:cs="Arial"/>
          <w:sz w:val="28"/>
          <w:szCs w:val="28"/>
        </w:rPr>
      </w:pPr>
    </w:p>
    <w:p w:rsidR="00A61B89" w:rsidRPr="00A61B89" w:rsidRDefault="00A61B89" w:rsidP="00A6051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Autores: </w:t>
      </w:r>
      <w:proofErr w:type="spellStart"/>
      <w:r>
        <w:rPr>
          <w:rFonts w:ascii="Arial" w:hAnsi="Arial" w:cs="Arial"/>
          <w:b/>
          <w:sz w:val="24"/>
          <w:szCs w:val="24"/>
        </w:rPr>
        <w:t>Jamille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Mayara dos Santos </w:t>
      </w:r>
      <w:r w:rsidR="00A60515">
        <w:rPr>
          <w:rFonts w:ascii="Arial" w:hAnsi="Arial" w:cs="Arial"/>
          <w:b/>
          <w:sz w:val="24"/>
          <w:szCs w:val="24"/>
        </w:rPr>
        <w:t>Nascimento.</w:t>
      </w:r>
    </w:p>
    <w:p w:rsidR="00D55772" w:rsidRDefault="00D55772" w:rsidP="00D55772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Kauana</w:t>
      </w:r>
      <w:proofErr w:type="spellEnd"/>
      <w:r w:rsidR="00B75C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Gomes</w:t>
      </w:r>
      <w:r w:rsidR="00B75C70">
        <w:rPr>
          <w:rFonts w:ascii="Arial" w:hAnsi="Arial" w:cs="Arial"/>
          <w:b/>
          <w:sz w:val="24"/>
          <w:szCs w:val="24"/>
        </w:rPr>
        <w:t xml:space="preserve"> Trindade.</w:t>
      </w:r>
    </w:p>
    <w:p w:rsidR="00D55772" w:rsidRDefault="00A77940" w:rsidP="00D5577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Maria </w:t>
      </w:r>
      <w:r w:rsidR="00D55772">
        <w:rPr>
          <w:rFonts w:ascii="Arial" w:hAnsi="Arial" w:cs="Arial"/>
          <w:b/>
          <w:sz w:val="24"/>
          <w:szCs w:val="24"/>
        </w:rPr>
        <w:t>Milena Guimarães</w:t>
      </w:r>
      <w:r>
        <w:rPr>
          <w:rFonts w:ascii="Arial" w:hAnsi="Arial" w:cs="Arial"/>
          <w:b/>
          <w:sz w:val="24"/>
          <w:szCs w:val="24"/>
        </w:rPr>
        <w:t xml:space="preserve"> Vasconcelos.</w:t>
      </w:r>
    </w:p>
    <w:p w:rsidR="006C4640" w:rsidRDefault="006C4640" w:rsidP="00E513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Orientador: Felipe Rodrigues Magalhães de Aguiar</w:t>
      </w:r>
      <w:r w:rsidR="00E513FA">
        <w:rPr>
          <w:rFonts w:ascii="Arial" w:hAnsi="Arial" w:cs="Arial"/>
          <w:b/>
          <w:sz w:val="24"/>
          <w:szCs w:val="24"/>
        </w:rPr>
        <w:t>.</w:t>
      </w:r>
    </w:p>
    <w:p w:rsidR="00E513FA" w:rsidRDefault="00D55772" w:rsidP="00E513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FAMETRO – Faculdade Metropolitana Da Grande Fortaleza</w:t>
      </w:r>
      <w:r w:rsidR="00E513FA">
        <w:rPr>
          <w:rFonts w:ascii="Arial" w:hAnsi="Arial" w:cs="Arial"/>
          <w:b/>
          <w:sz w:val="24"/>
          <w:szCs w:val="24"/>
        </w:rPr>
        <w:t xml:space="preserve">. </w:t>
      </w:r>
    </w:p>
    <w:p w:rsidR="00D55772" w:rsidRDefault="00174A11" w:rsidP="00D55772">
      <w:pPr>
        <w:jc w:val="right"/>
        <w:rPr>
          <w:rFonts w:ascii="Arial" w:hAnsi="Arial" w:cs="Arial"/>
          <w:sz w:val="20"/>
          <w:szCs w:val="20"/>
        </w:rPr>
      </w:pPr>
      <w:hyperlink r:id="rId4" w:history="1">
        <w:r w:rsidR="006C4640" w:rsidRPr="00C846DE">
          <w:rPr>
            <w:rStyle w:val="Hyperlink"/>
            <w:rFonts w:ascii="Arial" w:hAnsi="Arial" w:cs="Arial"/>
            <w:sz w:val="20"/>
            <w:szCs w:val="20"/>
          </w:rPr>
          <w:t>Jamille.nascimento01@aluno.fametro.com.br</w:t>
        </w:r>
      </w:hyperlink>
    </w:p>
    <w:p w:rsidR="006C4640" w:rsidRDefault="00174A11" w:rsidP="00D55772">
      <w:pPr>
        <w:jc w:val="right"/>
        <w:rPr>
          <w:rFonts w:ascii="Arial" w:hAnsi="Arial" w:cs="Arial"/>
          <w:sz w:val="20"/>
          <w:szCs w:val="20"/>
        </w:rPr>
      </w:pPr>
      <w:hyperlink r:id="rId5" w:history="1">
        <w:r w:rsidR="006C4640" w:rsidRPr="00C846DE">
          <w:rPr>
            <w:rStyle w:val="Hyperlink"/>
            <w:rFonts w:ascii="Arial" w:hAnsi="Arial" w:cs="Arial"/>
            <w:sz w:val="20"/>
            <w:szCs w:val="20"/>
          </w:rPr>
          <w:t>Kauanatrindade.kg@gmail.com</w:t>
        </w:r>
      </w:hyperlink>
    </w:p>
    <w:p w:rsidR="006C4640" w:rsidRDefault="00174A11" w:rsidP="00E513FA">
      <w:pPr>
        <w:jc w:val="right"/>
        <w:rPr>
          <w:rStyle w:val="Hyperlink"/>
          <w:rFonts w:ascii="Arial" w:hAnsi="Arial" w:cs="Arial"/>
          <w:sz w:val="20"/>
          <w:szCs w:val="20"/>
        </w:rPr>
      </w:pPr>
      <w:hyperlink r:id="rId6" w:history="1">
        <w:r w:rsidR="006C4640" w:rsidRPr="00C846DE">
          <w:rPr>
            <w:rStyle w:val="Hyperlink"/>
            <w:rFonts w:ascii="Arial" w:hAnsi="Arial" w:cs="Arial"/>
            <w:sz w:val="20"/>
            <w:szCs w:val="20"/>
          </w:rPr>
          <w:t>Milena.guimaraes590@gmail.com</w:t>
        </w:r>
      </w:hyperlink>
    </w:p>
    <w:p w:rsidR="00E513FA" w:rsidRDefault="00E513FA" w:rsidP="00E513FA">
      <w:pPr>
        <w:jc w:val="right"/>
        <w:rPr>
          <w:rFonts w:ascii="Arial" w:hAnsi="Arial" w:cs="Arial"/>
          <w:sz w:val="20"/>
          <w:szCs w:val="20"/>
        </w:rPr>
      </w:pPr>
    </w:p>
    <w:p w:rsidR="006C4640" w:rsidRDefault="00D22CC5" w:rsidP="00D557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da Sessão Temática: Alimentos e Nutrição</w:t>
      </w:r>
      <w:r w:rsidR="00E513FA">
        <w:rPr>
          <w:rFonts w:ascii="Arial" w:hAnsi="Arial" w:cs="Arial"/>
          <w:sz w:val="24"/>
          <w:szCs w:val="24"/>
        </w:rPr>
        <w:t>.</w:t>
      </w:r>
    </w:p>
    <w:p w:rsidR="00D22CC5" w:rsidRDefault="000168DE" w:rsidP="000168DE">
      <w:pPr>
        <w:tabs>
          <w:tab w:val="left" w:pos="180"/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2CC5">
        <w:rPr>
          <w:rFonts w:ascii="Arial" w:hAnsi="Arial" w:cs="Arial"/>
          <w:sz w:val="24"/>
          <w:szCs w:val="24"/>
        </w:rPr>
        <w:t>Evento: VI Encontro de Iniciação à Pesquisa</w:t>
      </w:r>
      <w:r w:rsidR="00E513FA">
        <w:rPr>
          <w:rFonts w:ascii="Arial" w:hAnsi="Arial" w:cs="Arial"/>
          <w:sz w:val="24"/>
          <w:szCs w:val="24"/>
        </w:rPr>
        <w:t>.</w:t>
      </w:r>
    </w:p>
    <w:p w:rsidR="000168DE" w:rsidRDefault="000168DE" w:rsidP="000168DE">
      <w:pPr>
        <w:tabs>
          <w:tab w:val="left" w:pos="180"/>
          <w:tab w:val="right" w:pos="8504"/>
        </w:tabs>
        <w:rPr>
          <w:rFonts w:ascii="Arial" w:hAnsi="Arial" w:cs="Arial"/>
          <w:b/>
          <w:sz w:val="24"/>
          <w:szCs w:val="24"/>
        </w:rPr>
      </w:pPr>
    </w:p>
    <w:p w:rsidR="000168DE" w:rsidRPr="000168DE" w:rsidRDefault="000168DE" w:rsidP="000168DE">
      <w:pPr>
        <w:tabs>
          <w:tab w:val="left" w:pos="180"/>
          <w:tab w:val="right" w:pos="85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174A11" w:rsidRPr="00174A11" w:rsidRDefault="000168DE" w:rsidP="000168D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O trabalho foi fundamentado em uma pesquisa acadêmica, evidenciando as principais causas da contaminação microbiana em alimentos orgânicos, destacando os micro-organism</w:t>
      </w:r>
      <w:r w:rsidR="00D44779">
        <w:rPr>
          <w:rFonts w:ascii="Arial" w:hAnsi="Arial" w:cs="Arial"/>
          <w:color w:val="333333"/>
          <w:sz w:val="24"/>
          <w:szCs w:val="24"/>
          <w:shd w:val="clear" w:color="auto" w:fill="FFFFFF"/>
        </w:rPr>
        <w:t>os precursores dessa contaminaçã</w:t>
      </w:r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o. Os estudos foram baseados em artigos científic</w:t>
      </w:r>
      <w:r w:rsidR="00D44779">
        <w:rPr>
          <w:rFonts w:ascii="Arial" w:hAnsi="Arial" w:cs="Arial"/>
          <w:color w:val="333333"/>
          <w:sz w:val="24"/>
          <w:szCs w:val="24"/>
          <w:shd w:val="clear" w:color="auto" w:fill="FFFFFF"/>
        </w:rPr>
        <w:t>os publicados nos anos de 2005 a</w:t>
      </w:r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2016 utilizando o </w:t>
      </w:r>
      <w:proofErr w:type="spellStart"/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google</w:t>
      </w:r>
      <w:proofErr w:type="spellEnd"/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acadêmico como ferramenta para essas pesquisas, existem falhas nas boas </w:t>
      </w:r>
      <w:proofErr w:type="spellStart"/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pra</w:t>
      </w:r>
      <w:r w:rsidR="00D44779">
        <w:rPr>
          <w:rFonts w:ascii="Arial" w:hAnsi="Arial" w:cs="Arial"/>
          <w:color w:val="333333"/>
          <w:sz w:val="24"/>
          <w:szCs w:val="24"/>
          <w:shd w:val="clear" w:color="auto" w:fill="FFFFFF"/>
        </w:rPr>
        <w:t>ticas</w:t>
      </w:r>
      <w:proofErr w:type="spellEnd"/>
      <w:r w:rsidR="00D447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produção que trazem sé</w:t>
      </w:r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rios riscos para a qualidade do alimento e principalmente para a saúde do consumidor. Os principais agentes biológicos encontrados em alimentos orgânicos são à</w:t>
      </w:r>
      <w:r w:rsidR="00D44779">
        <w:rPr>
          <w:rFonts w:ascii="Arial" w:hAnsi="Arial" w:cs="Arial"/>
          <w:color w:val="333333"/>
          <w:sz w:val="24"/>
          <w:szCs w:val="24"/>
          <w:shd w:val="clear" w:color="auto" w:fill="FFFFFF"/>
        </w:rPr>
        <w:t>s bacté</w:t>
      </w:r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rias </w:t>
      </w:r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Clostridium </w:t>
      </w:r>
      <w:proofErr w:type="spellStart"/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spp</w:t>
      </w:r>
      <w:proofErr w:type="spellEnd"/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Salmonella</w:t>
      </w:r>
      <w:proofErr w:type="spellEnd"/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spp</w:t>
      </w:r>
      <w:proofErr w:type="spellEnd"/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Staphylococcus</w:t>
      </w:r>
      <w:proofErr w:type="spellEnd"/>
      <w:r w:rsidRPr="000168DE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aureus, Escherichia coli </w:t>
      </w:r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e ovos de parasitas como os de </w:t>
      </w:r>
      <w:proofErr w:type="spellStart"/>
      <w:r w:rsidRPr="000168DE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>Taenia</w:t>
      </w:r>
      <w:proofErr w:type="spellEnd"/>
      <w:r w:rsidRPr="000168DE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168DE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>spp</w:t>
      </w:r>
      <w:proofErr w:type="spellEnd"/>
      <w:r w:rsidRPr="000168DE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168DE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>Giardia</w:t>
      </w:r>
      <w:proofErr w:type="spellEnd"/>
      <w:r w:rsidRPr="000168DE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168DE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>lamblia</w:t>
      </w:r>
      <w:proofErr w:type="spellEnd"/>
      <w:r w:rsidRPr="000168DE"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  <w:t>, Ascaris lumbricoides </w:t>
      </w:r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decorrentes das </w:t>
      </w:r>
      <w:proofErr w:type="spellStart"/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praticas</w:t>
      </w:r>
      <w:proofErr w:type="spellEnd"/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inadequadas de produção agrícola. Através do presente estudo constatou-se que é de grande </w:t>
      </w:r>
      <w:proofErr w:type="spellStart"/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importancia</w:t>
      </w:r>
      <w:proofErr w:type="spellEnd"/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conhecer a procedência do alimento, podendo ser verificado por meio de um certificado que indica a</w:t>
      </w:r>
      <w:r w:rsidR="00D447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0168DE">
        <w:rPr>
          <w:rFonts w:ascii="Arial" w:hAnsi="Arial" w:cs="Arial"/>
          <w:color w:val="333333"/>
          <w:sz w:val="24"/>
          <w:szCs w:val="24"/>
          <w:shd w:val="clear" w:color="auto" w:fill="FFFFFF"/>
        </w:rPr>
        <w:t>qualidade do produto, visando a segurança do orgânico e do consumidor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99481A" w:rsidRDefault="00B713D8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Palavras-chaves: </w:t>
      </w:r>
      <w:r>
        <w:rPr>
          <w:rFonts w:ascii="Arial" w:hAnsi="Arial" w:cs="Arial"/>
          <w:sz w:val="24"/>
          <w:szCs w:val="24"/>
        </w:rPr>
        <w:t>Alimentos contaminados. Orgânicos. Agentes biológicos</w:t>
      </w:r>
      <w:r w:rsidR="0099481A">
        <w:rPr>
          <w:rFonts w:ascii="Arial" w:hAnsi="Arial" w:cs="Arial"/>
          <w:sz w:val="24"/>
          <w:szCs w:val="24"/>
        </w:rPr>
        <w:t>. Boas práticas agrícolas.</w:t>
      </w:r>
    </w:p>
    <w:p w:rsidR="0099481A" w:rsidRDefault="0099481A" w:rsidP="00994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174A11" w:rsidRDefault="00D30117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9481A">
        <w:rPr>
          <w:rFonts w:ascii="Arial" w:hAnsi="Arial" w:cs="Arial"/>
          <w:sz w:val="24"/>
          <w:szCs w:val="24"/>
        </w:rPr>
        <w:t>A procura por alimentos orgânicos vem crescendo nos últimos anos em busca de uma alimentação saudável, aproveitando mais</w:t>
      </w:r>
      <w:r w:rsidR="00C66F25">
        <w:rPr>
          <w:rFonts w:ascii="Arial" w:hAnsi="Arial" w:cs="Arial"/>
          <w:sz w:val="24"/>
          <w:szCs w:val="24"/>
        </w:rPr>
        <w:t xml:space="preserve"> nutrientes por se tratar de alimentos minimamente processados e livres do uso químico de agrotóxico. No </w:t>
      </w:r>
      <w:r w:rsidR="00C66F25">
        <w:rPr>
          <w:rFonts w:ascii="Arial" w:hAnsi="Arial" w:cs="Arial"/>
          <w:sz w:val="24"/>
          <w:szCs w:val="24"/>
        </w:rPr>
        <w:lastRenderedPageBreak/>
        <w:t>entanto, falhas no processo de produção e cultivo desses alimentos trazem riscos à saúde do consumidor, como a intoxicação alimentar causada pela ingestão de alimentos contaminados por</w:t>
      </w:r>
      <w:r w:rsidR="00963FBB">
        <w:rPr>
          <w:rFonts w:ascii="Arial" w:hAnsi="Arial" w:cs="Arial"/>
          <w:sz w:val="24"/>
          <w:szCs w:val="24"/>
        </w:rPr>
        <w:t xml:space="preserve"> bactérias e ovos de parasitas </w:t>
      </w:r>
      <w:r w:rsidR="00C66F25">
        <w:rPr>
          <w:rFonts w:ascii="Arial" w:hAnsi="Arial" w:cs="Arial"/>
          <w:sz w:val="24"/>
          <w:szCs w:val="24"/>
        </w:rPr>
        <w:t>decorrentes das falhas de produção ag</w:t>
      </w:r>
      <w:r w:rsidR="00BA26D6">
        <w:rPr>
          <w:rFonts w:ascii="Arial" w:hAnsi="Arial" w:cs="Arial"/>
          <w:sz w:val="24"/>
          <w:szCs w:val="24"/>
        </w:rPr>
        <w:t xml:space="preserve">rícola. O objetivo geral desse </w:t>
      </w:r>
      <w:r w:rsidR="00C66F25">
        <w:rPr>
          <w:rFonts w:ascii="Arial" w:hAnsi="Arial" w:cs="Arial"/>
          <w:sz w:val="24"/>
          <w:szCs w:val="24"/>
        </w:rPr>
        <w:t xml:space="preserve">estudo é </w:t>
      </w:r>
      <w:r w:rsidR="00BA26D6">
        <w:rPr>
          <w:rFonts w:ascii="Arial" w:hAnsi="Arial" w:cs="Arial"/>
          <w:sz w:val="24"/>
          <w:szCs w:val="24"/>
        </w:rPr>
        <w:t>informar sobre o consumo de orgânicos produzidos diante das falhas das boas práticas na agricultura, alertando sobre os riscos da contaminação alimentar e auxiliando na identificação da procedência desses alimentos.</w:t>
      </w:r>
    </w:p>
    <w:p w:rsidR="00BA26D6" w:rsidRDefault="00594A87" w:rsidP="00994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</w:p>
    <w:p w:rsidR="00174A11" w:rsidRDefault="00D30117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4A87">
        <w:rPr>
          <w:rFonts w:ascii="Arial" w:hAnsi="Arial" w:cs="Arial"/>
          <w:sz w:val="24"/>
          <w:szCs w:val="24"/>
        </w:rPr>
        <w:t xml:space="preserve">O método abordado foi fundamentado em uma pesquisa acadêmica, utilizando como ferramenta o </w:t>
      </w:r>
      <w:proofErr w:type="spellStart"/>
      <w:r w:rsidR="00594A87">
        <w:rPr>
          <w:rFonts w:ascii="Arial" w:hAnsi="Arial" w:cs="Arial"/>
          <w:sz w:val="24"/>
          <w:szCs w:val="24"/>
        </w:rPr>
        <w:t>google</w:t>
      </w:r>
      <w:proofErr w:type="spellEnd"/>
      <w:r w:rsidR="00594A87">
        <w:rPr>
          <w:rFonts w:ascii="Arial" w:hAnsi="Arial" w:cs="Arial"/>
          <w:sz w:val="24"/>
          <w:szCs w:val="24"/>
        </w:rPr>
        <w:t xml:space="preserve"> acadêmico para pesquisas e estudo de vários artigos científicos relacionados ao tema. O trabalho foi centrado em pesquisas sobre às condições de produção em alimentos orgânicos e suas devidas consequências no caso de falhas nesse setor agrícola.</w:t>
      </w:r>
    </w:p>
    <w:p w:rsidR="00A77940" w:rsidRPr="00A77940" w:rsidRDefault="00A77940" w:rsidP="00994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 E DISCUSSÕES</w:t>
      </w:r>
    </w:p>
    <w:p w:rsidR="00A77940" w:rsidRPr="00174A11" w:rsidRDefault="003F04ED" w:rsidP="00994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7794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2019300</wp:posOffset>
            </wp:positionV>
            <wp:extent cx="5295900" cy="3248025"/>
            <wp:effectExtent l="0" t="0" r="0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MERA_20180918_1956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Os resultados apontados no estudo mostram que as principais causas de contaminação em alimentos orgânicos</w:t>
      </w:r>
      <w:r w:rsidR="00A77940">
        <w:rPr>
          <w:rFonts w:ascii="Arial" w:hAnsi="Arial" w:cs="Arial"/>
          <w:sz w:val="24"/>
          <w:szCs w:val="24"/>
        </w:rPr>
        <w:t xml:space="preserve"> são as falhas de produção</w:t>
      </w:r>
      <w:r>
        <w:rPr>
          <w:rFonts w:ascii="Arial" w:hAnsi="Arial" w:cs="Arial"/>
          <w:sz w:val="24"/>
          <w:szCs w:val="24"/>
        </w:rPr>
        <w:t>, como solo contaminado por material fecal, qualidade da água utilizada na irrigação e uso inadequado de esterco para a adubação, além da utilização de equipamentos sem sanitização. Os principais agentes precursores dessa</w:t>
      </w:r>
      <w:r w:rsidR="00C106A0">
        <w:rPr>
          <w:rFonts w:ascii="Arial" w:hAnsi="Arial" w:cs="Arial"/>
          <w:sz w:val="24"/>
          <w:szCs w:val="24"/>
        </w:rPr>
        <w:t xml:space="preserve"> contaminação são as bactérias </w:t>
      </w:r>
      <w:r w:rsidR="00C106A0" w:rsidRPr="002A5DEC">
        <w:rPr>
          <w:rFonts w:ascii="Arial" w:hAnsi="Arial" w:cs="Arial"/>
          <w:i/>
          <w:sz w:val="24"/>
          <w:szCs w:val="24"/>
        </w:rPr>
        <w:t>C</w:t>
      </w:r>
      <w:r w:rsidRPr="002A5DEC">
        <w:rPr>
          <w:rFonts w:ascii="Arial" w:hAnsi="Arial" w:cs="Arial"/>
          <w:i/>
          <w:sz w:val="24"/>
          <w:szCs w:val="24"/>
        </w:rPr>
        <w:t xml:space="preserve">lostridium </w:t>
      </w:r>
      <w:proofErr w:type="spellStart"/>
      <w:r w:rsidRPr="002A5DEC">
        <w:rPr>
          <w:rFonts w:ascii="Arial" w:hAnsi="Arial" w:cs="Arial"/>
          <w:i/>
          <w:sz w:val="24"/>
          <w:szCs w:val="24"/>
        </w:rPr>
        <w:t>spp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106A0" w:rsidRPr="002A5DEC">
        <w:rPr>
          <w:rFonts w:ascii="Arial" w:hAnsi="Arial" w:cs="Arial"/>
          <w:i/>
          <w:sz w:val="24"/>
          <w:szCs w:val="24"/>
        </w:rPr>
        <w:t>S</w:t>
      </w:r>
      <w:r w:rsidRPr="002A5DEC">
        <w:rPr>
          <w:rFonts w:ascii="Arial" w:hAnsi="Arial" w:cs="Arial"/>
          <w:i/>
          <w:sz w:val="24"/>
          <w:szCs w:val="24"/>
        </w:rPr>
        <w:t>almone</w:t>
      </w:r>
      <w:r w:rsidR="00C106A0" w:rsidRPr="002A5DEC">
        <w:rPr>
          <w:rFonts w:ascii="Arial" w:hAnsi="Arial" w:cs="Arial"/>
          <w:i/>
          <w:sz w:val="24"/>
          <w:szCs w:val="24"/>
        </w:rPr>
        <w:t>l</w:t>
      </w:r>
      <w:r w:rsidRPr="002A5DEC">
        <w:rPr>
          <w:rFonts w:ascii="Arial" w:hAnsi="Arial" w:cs="Arial"/>
          <w:i/>
          <w:sz w:val="24"/>
          <w:szCs w:val="24"/>
        </w:rPr>
        <w:t>la</w:t>
      </w:r>
      <w:proofErr w:type="spellEnd"/>
      <w:r w:rsidR="00C106A0" w:rsidRPr="002A5D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106A0" w:rsidRPr="002A5DEC">
        <w:rPr>
          <w:rFonts w:ascii="Arial" w:hAnsi="Arial" w:cs="Arial"/>
          <w:i/>
          <w:sz w:val="24"/>
          <w:szCs w:val="24"/>
        </w:rPr>
        <w:t>spp</w:t>
      </w:r>
      <w:proofErr w:type="spellEnd"/>
      <w:r w:rsidR="00C106A0" w:rsidRPr="002A5DEC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C106A0" w:rsidRPr="002A5DEC">
        <w:rPr>
          <w:rFonts w:ascii="Arial" w:hAnsi="Arial" w:cs="Arial"/>
          <w:i/>
          <w:sz w:val="24"/>
          <w:szCs w:val="24"/>
        </w:rPr>
        <w:t>S</w:t>
      </w:r>
      <w:r w:rsidRPr="002A5DEC">
        <w:rPr>
          <w:rFonts w:ascii="Arial" w:hAnsi="Arial" w:cs="Arial"/>
          <w:i/>
          <w:sz w:val="24"/>
          <w:szCs w:val="24"/>
        </w:rPr>
        <w:t>taphylococ</w:t>
      </w:r>
      <w:r w:rsidR="00C106A0" w:rsidRPr="002A5DEC">
        <w:rPr>
          <w:rFonts w:ascii="Arial" w:hAnsi="Arial" w:cs="Arial"/>
          <w:i/>
          <w:sz w:val="24"/>
          <w:szCs w:val="24"/>
        </w:rPr>
        <w:t>c</w:t>
      </w:r>
      <w:r w:rsidRPr="002A5DEC">
        <w:rPr>
          <w:rFonts w:ascii="Arial" w:hAnsi="Arial" w:cs="Arial"/>
          <w:i/>
          <w:sz w:val="24"/>
          <w:szCs w:val="24"/>
        </w:rPr>
        <w:t>us</w:t>
      </w:r>
      <w:proofErr w:type="spellEnd"/>
      <w:r w:rsidR="00C106A0" w:rsidRPr="002A5DEC">
        <w:rPr>
          <w:rFonts w:ascii="Arial" w:hAnsi="Arial" w:cs="Arial"/>
          <w:i/>
          <w:sz w:val="24"/>
          <w:szCs w:val="24"/>
        </w:rPr>
        <w:t xml:space="preserve"> aureus</w:t>
      </w:r>
      <w:r w:rsidR="00C106A0">
        <w:rPr>
          <w:rFonts w:ascii="Arial" w:hAnsi="Arial" w:cs="Arial"/>
          <w:sz w:val="24"/>
          <w:szCs w:val="24"/>
        </w:rPr>
        <w:t xml:space="preserve">, </w:t>
      </w:r>
      <w:r w:rsidR="00C106A0" w:rsidRPr="00174137">
        <w:rPr>
          <w:rFonts w:ascii="Arial" w:hAnsi="Arial" w:cs="Arial"/>
          <w:i/>
          <w:sz w:val="24"/>
          <w:szCs w:val="24"/>
        </w:rPr>
        <w:t>Escherichia coli</w:t>
      </w:r>
      <w:r w:rsidR="002A5DEC">
        <w:rPr>
          <w:rFonts w:ascii="Arial" w:hAnsi="Arial" w:cs="Arial"/>
          <w:sz w:val="24"/>
          <w:szCs w:val="24"/>
        </w:rPr>
        <w:t xml:space="preserve"> e ovos de pa</w:t>
      </w:r>
      <w:r w:rsidR="006C51DE">
        <w:rPr>
          <w:rFonts w:ascii="Arial" w:hAnsi="Arial" w:cs="Arial"/>
          <w:sz w:val="24"/>
          <w:szCs w:val="24"/>
        </w:rPr>
        <w:t xml:space="preserve">rasitas, como os de </w:t>
      </w:r>
      <w:proofErr w:type="spellStart"/>
      <w:r w:rsidR="00174137" w:rsidRPr="00174137">
        <w:rPr>
          <w:rFonts w:ascii="Arial" w:hAnsi="Arial" w:cs="Arial"/>
          <w:i/>
          <w:sz w:val="24"/>
          <w:szCs w:val="24"/>
        </w:rPr>
        <w:t>Taenia</w:t>
      </w:r>
      <w:proofErr w:type="spellEnd"/>
      <w:r w:rsidR="00174137" w:rsidRPr="001741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74137" w:rsidRPr="00174137">
        <w:rPr>
          <w:rFonts w:ascii="Arial" w:hAnsi="Arial" w:cs="Arial"/>
          <w:i/>
          <w:sz w:val="24"/>
          <w:szCs w:val="24"/>
        </w:rPr>
        <w:t>spp</w:t>
      </w:r>
      <w:proofErr w:type="spellEnd"/>
      <w:r w:rsidR="00174137" w:rsidRPr="0017413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174137" w:rsidRPr="00174137">
        <w:rPr>
          <w:rFonts w:ascii="Arial" w:hAnsi="Arial" w:cs="Arial"/>
          <w:i/>
          <w:sz w:val="24"/>
          <w:szCs w:val="24"/>
        </w:rPr>
        <w:t>Giardia</w:t>
      </w:r>
      <w:proofErr w:type="spellEnd"/>
      <w:r w:rsidR="001741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137">
        <w:rPr>
          <w:rFonts w:ascii="Arial" w:hAnsi="Arial" w:cs="Arial"/>
          <w:i/>
          <w:sz w:val="24"/>
          <w:szCs w:val="24"/>
        </w:rPr>
        <w:t>lamblia</w:t>
      </w:r>
      <w:proofErr w:type="spellEnd"/>
      <w:r w:rsidR="00174137" w:rsidRPr="00174137">
        <w:rPr>
          <w:rFonts w:ascii="Arial" w:hAnsi="Arial" w:cs="Arial"/>
          <w:i/>
          <w:sz w:val="24"/>
          <w:szCs w:val="24"/>
        </w:rPr>
        <w:t>,</w:t>
      </w:r>
      <w:r w:rsidR="00174137">
        <w:rPr>
          <w:rFonts w:ascii="Arial" w:hAnsi="Arial" w:cs="Arial"/>
          <w:sz w:val="24"/>
          <w:szCs w:val="24"/>
        </w:rPr>
        <w:t xml:space="preserve"> </w:t>
      </w:r>
      <w:r w:rsidR="00174137" w:rsidRPr="00174137">
        <w:rPr>
          <w:rFonts w:ascii="Arial" w:hAnsi="Arial" w:cs="Arial"/>
          <w:i/>
          <w:sz w:val="24"/>
          <w:szCs w:val="24"/>
        </w:rPr>
        <w:t>Ascaris lumbricoides</w:t>
      </w:r>
      <w:r w:rsidR="00174137">
        <w:rPr>
          <w:rFonts w:ascii="Arial" w:hAnsi="Arial" w:cs="Arial"/>
          <w:sz w:val="24"/>
          <w:szCs w:val="24"/>
        </w:rPr>
        <w:t xml:space="preserve">, </w:t>
      </w:r>
      <w:r w:rsidR="00C106A0">
        <w:rPr>
          <w:rFonts w:ascii="Arial" w:hAnsi="Arial" w:cs="Arial"/>
          <w:sz w:val="24"/>
          <w:szCs w:val="24"/>
        </w:rPr>
        <w:t>esses agentes quando ingeridos instalam-se no intesti</w:t>
      </w:r>
      <w:r w:rsidR="00A77940">
        <w:rPr>
          <w:rFonts w:ascii="Arial" w:hAnsi="Arial" w:cs="Arial"/>
          <w:sz w:val="24"/>
          <w:szCs w:val="24"/>
        </w:rPr>
        <w:t xml:space="preserve">no do consumidor proliferando-se e causando complicações no indivíduo, alguma dessas causas podem ser visualizadas na tabela desenvolvida pela EMBRAPA (Empresa Brasileira de Pesquisa Agropecuária). </w:t>
      </w:r>
      <w:r w:rsidR="00C106A0">
        <w:rPr>
          <w:rFonts w:ascii="Arial" w:hAnsi="Arial" w:cs="Arial"/>
          <w:sz w:val="24"/>
          <w:szCs w:val="24"/>
        </w:rPr>
        <w:t>A intoxicação alimentar é a principal consequê</w:t>
      </w:r>
      <w:r w:rsidR="00A77940">
        <w:rPr>
          <w:rFonts w:ascii="Arial" w:hAnsi="Arial" w:cs="Arial"/>
          <w:sz w:val="24"/>
          <w:szCs w:val="24"/>
        </w:rPr>
        <w:t>ncia do consumo de orgânicos mau</w:t>
      </w:r>
      <w:r w:rsidR="00C106A0">
        <w:rPr>
          <w:rFonts w:ascii="Arial" w:hAnsi="Arial" w:cs="Arial"/>
          <w:sz w:val="24"/>
          <w:szCs w:val="24"/>
        </w:rPr>
        <w:t xml:space="preserve"> produzidos, segundo dados da OMS (Organização Mundial da Saúde) realizados </w:t>
      </w:r>
      <w:r w:rsidR="00A77940">
        <w:rPr>
          <w:rFonts w:ascii="Arial" w:hAnsi="Arial" w:cs="Arial"/>
          <w:sz w:val="24"/>
          <w:szCs w:val="24"/>
        </w:rPr>
        <w:t xml:space="preserve">em 2015, 582 </w:t>
      </w:r>
      <w:r w:rsidR="00A77940">
        <w:rPr>
          <w:rFonts w:ascii="Arial" w:hAnsi="Arial" w:cs="Arial"/>
          <w:sz w:val="24"/>
          <w:szCs w:val="24"/>
        </w:rPr>
        <w:lastRenderedPageBreak/>
        <w:t>milhões de pessoas adoecem, e destas, 351 mil morrem por ingerirem alimentos contaminados.</w:t>
      </w:r>
    </w:p>
    <w:p w:rsidR="00A77940" w:rsidRDefault="00A77940" w:rsidP="00994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A60515" w:rsidRDefault="00A77940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Através da análise do estudo, verificamos que a contaminação em alimentos orgânicos surge diante das falhas de boas práticas no campo e na manipulação inadequada do produtor com esses alimentos, entrando em contato com micro-organismos prejudiciais à saúde quando ingeridos. Assim, para identificar se este é produzido dentro das normas de sanidade e boas práticas, é necessário observar se o alimento possui uma certificação indicando sua qualidade e se este obedece aos requerimentos de produção agrícola, visando a oferta de orgânicos seguros para o consumo.</w:t>
      </w:r>
      <w:bookmarkStart w:id="0" w:name="_GoBack"/>
      <w:bookmarkEnd w:id="0"/>
    </w:p>
    <w:p w:rsidR="003548FC" w:rsidRDefault="00A60515" w:rsidP="00994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</w:t>
      </w:r>
      <w:r w:rsidR="003548FC">
        <w:rPr>
          <w:rFonts w:ascii="Arial" w:hAnsi="Arial" w:cs="Arial"/>
          <w:b/>
          <w:sz w:val="24"/>
          <w:szCs w:val="24"/>
        </w:rPr>
        <w:t xml:space="preserve">CIAS  </w:t>
      </w:r>
    </w:p>
    <w:p w:rsidR="00A60515" w:rsidRDefault="00A60515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Queiroz, José </w:t>
      </w:r>
      <w:proofErr w:type="spellStart"/>
      <w:r>
        <w:rPr>
          <w:rFonts w:ascii="Arial" w:hAnsi="Arial" w:cs="Arial"/>
          <w:sz w:val="24"/>
          <w:szCs w:val="24"/>
        </w:rPr>
        <w:t>Jeyvson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Florencio</w:t>
      </w:r>
      <w:proofErr w:type="spellEnd"/>
      <w:r>
        <w:rPr>
          <w:rFonts w:ascii="Arial" w:hAnsi="Arial" w:cs="Arial"/>
          <w:sz w:val="24"/>
          <w:szCs w:val="24"/>
        </w:rPr>
        <w:t>. Realida</w:t>
      </w:r>
      <w:r w:rsidR="008B6C2D">
        <w:rPr>
          <w:rFonts w:ascii="Arial" w:hAnsi="Arial" w:cs="Arial"/>
          <w:sz w:val="24"/>
          <w:szCs w:val="24"/>
        </w:rPr>
        <w:t xml:space="preserve">de Bacteriológica de Hortaliças: Risco à Saúde. </w:t>
      </w:r>
      <w:r w:rsidR="008B6C2D">
        <w:rPr>
          <w:rFonts w:ascii="Arial" w:hAnsi="Arial" w:cs="Arial"/>
          <w:b/>
          <w:sz w:val="24"/>
          <w:szCs w:val="24"/>
        </w:rPr>
        <w:t>Google acadêmico</w:t>
      </w:r>
      <w:r w:rsidR="00066D2C">
        <w:rPr>
          <w:rFonts w:ascii="Arial" w:hAnsi="Arial" w:cs="Arial"/>
          <w:b/>
          <w:sz w:val="24"/>
          <w:szCs w:val="24"/>
        </w:rPr>
        <w:t>, ASCES</w:t>
      </w:r>
      <w:r w:rsidR="00066D2C">
        <w:rPr>
          <w:rFonts w:ascii="Arial" w:hAnsi="Arial" w:cs="Arial"/>
          <w:sz w:val="24"/>
          <w:szCs w:val="24"/>
        </w:rPr>
        <w:t>,</w:t>
      </w:r>
      <w:r w:rsidR="008B6C2D">
        <w:rPr>
          <w:rFonts w:ascii="Arial" w:hAnsi="Arial" w:cs="Arial"/>
          <w:sz w:val="24"/>
          <w:szCs w:val="24"/>
        </w:rPr>
        <w:t xml:space="preserve"> 2016. Disponível em: </w:t>
      </w:r>
      <w:hyperlink r:id="rId8" w:history="1">
        <w:r w:rsidR="003548FC" w:rsidRPr="00B809FB">
          <w:rPr>
            <w:rStyle w:val="Hyperlink"/>
            <w:rFonts w:ascii="Arial" w:hAnsi="Arial" w:cs="Arial"/>
            <w:sz w:val="24"/>
            <w:szCs w:val="24"/>
          </w:rPr>
          <w:t>http://repositorio.asces.edu.br/handle/123456789</w:t>
        </w:r>
      </w:hyperlink>
      <w:r w:rsidR="008B6C2D">
        <w:rPr>
          <w:rFonts w:ascii="Arial" w:hAnsi="Arial" w:cs="Arial"/>
          <w:sz w:val="24"/>
          <w:szCs w:val="24"/>
        </w:rPr>
        <w:t>.</w:t>
      </w:r>
    </w:p>
    <w:p w:rsidR="006E71A7" w:rsidRDefault="003548FC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Garcia, Pamela Cristian Toledo Vasque. Contaminação Microbiana em Vegetais Minimamente Processados: Uma Revisão. </w:t>
      </w:r>
      <w:r w:rsidR="006E71A7">
        <w:rPr>
          <w:rFonts w:ascii="Arial" w:hAnsi="Arial" w:cs="Arial"/>
          <w:b/>
          <w:sz w:val="24"/>
          <w:szCs w:val="24"/>
        </w:rPr>
        <w:t>UNIP</w:t>
      </w:r>
      <w:r w:rsidR="006E71A7">
        <w:rPr>
          <w:rFonts w:ascii="Arial" w:hAnsi="Arial" w:cs="Arial"/>
          <w:sz w:val="24"/>
          <w:szCs w:val="24"/>
        </w:rPr>
        <w:t>, 2015. Disponível em:</w:t>
      </w:r>
      <w:hyperlink r:id="rId9" w:history="1">
        <w:r w:rsidR="006E71A7" w:rsidRPr="00B809FB">
          <w:rPr>
            <w:rStyle w:val="Hyperlink"/>
            <w:rFonts w:ascii="Arial" w:hAnsi="Arial" w:cs="Arial"/>
            <w:sz w:val="24"/>
            <w:szCs w:val="24"/>
          </w:rPr>
          <w:t>https://www.google.com.br/url?sa=t&amp;source=web&amp;rct=j&amp;url=https://www.unip.br/presencial/comunicacao/publicacoes/ics/edicoes/2015/02_abr-jun/V33_n2_2015_p185a192.pdf&amp;ved=2ahUKEwjsm86ApMfdAhUi7oMKHb3IAP8QFjABegQIBxAB&amp;usg=AOvVaw1KEYQj1hNuYHLol796YD52&amp;cshid=1537367618420</w:t>
        </w:r>
      </w:hyperlink>
      <w:r w:rsidR="006E71A7">
        <w:rPr>
          <w:rFonts w:ascii="Arial" w:hAnsi="Arial" w:cs="Arial"/>
          <w:sz w:val="24"/>
          <w:szCs w:val="24"/>
        </w:rPr>
        <w:t>.</w:t>
      </w:r>
    </w:p>
    <w:p w:rsidR="003548FC" w:rsidRDefault="006E71A7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Neves, Maria Cristina Prata. Boas Práticas Agrícolas e a Produção Orgânica de Frutas, Legumes e Verduras. </w:t>
      </w:r>
      <w:r>
        <w:rPr>
          <w:rFonts w:ascii="Arial" w:hAnsi="Arial" w:cs="Arial"/>
          <w:b/>
          <w:sz w:val="24"/>
          <w:szCs w:val="24"/>
        </w:rPr>
        <w:t>EMBRAPA</w:t>
      </w:r>
      <w:r>
        <w:rPr>
          <w:rFonts w:ascii="Arial" w:hAnsi="Arial" w:cs="Arial"/>
          <w:sz w:val="24"/>
          <w:szCs w:val="24"/>
        </w:rPr>
        <w:t xml:space="preserve">, 2005. Disponível em: </w:t>
      </w:r>
      <w:hyperlink r:id="rId10" w:history="1">
        <w:r w:rsidR="00217A0E" w:rsidRPr="00B809FB">
          <w:rPr>
            <w:rStyle w:val="Hyperlink"/>
            <w:rFonts w:ascii="Arial" w:hAnsi="Arial" w:cs="Arial"/>
            <w:sz w:val="24"/>
            <w:szCs w:val="24"/>
          </w:rPr>
          <w:t>https://www.empraba.br/busca-de-publicacoes/-/publicacão/626879/boas-praticas-agrícolas-e-a-producao-organico-de-frutas-legumes-e-verduras</w:t>
        </w:r>
      </w:hyperlink>
      <w:r w:rsidR="00217A0E">
        <w:rPr>
          <w:rFonts w:ascii="Arial" w:hAnsi="Arial" w:cs="Arial"/>
          <w:sz w:val="24"/>
          <w:szCs w:val="24"/>
        </w:rPr>
        <w:t xml:space="preserve">. </w:t>
      </w:r>
    </w:p>
    <w:p w:rsidR="00217A0E" w:rsidRDefault="00217A0E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Dias, Valéria da Veiga. A Importânci</w:t>
      </w:r>
      <w:r w:rsidR="007A493C">
        <w:rPr>
          <w:rFonts w:ascii="Arial" w:hAnsi="Arial" w:cs="Arial"/>
          <w:sz w:val="24"/>
          <w:szCs w:val="24"/>
        </w:rPr>
        <w:t xml:space="preserve">a da Certificação nos Circuitos curtos </w:t>
      </w:r>
      <w:r>
        <w:rPr>
          <w:rFonts w:ascii="Arial" w:hAnsi="Arial" w:cs="Arial"/>
          <w:sz w:val="24"/>
          <w:szCs w:val="24"/>
        </w:rPr>
        <w:t>de Alimentos</w:t>
      </w:r>
      <w:r w:rsidR="007A493C">
        <w:rPr>
          <w:rFonts w:ascii="Arial" w:hAnsi="Arial" w:cs="Arial"/>
          <w:sz w:val="24"/>
          <w:szCs w:val="24"/>
        </w:rPr>
        <w:t xml:space="preserve"> Orgânicos. </w:t>
      </w:r>
      <w:r w:rsidR="007A493C">
        <w:rPr>
          <w:rFonts w:ascii="Arial" w:hAnsi="Arial" w:cs="Arial"/>
          <w:b/>
          <w:sz w:val="24"/>
          <w:szCs w:val="24"/>
        </w:rPr>
        <w:t>Google acadêmico</w:t>
      </w:r>
      <w:r w:rsidR="00D663C8">
        <w:rPr>
          <w:rFonts w:ascii="Arial" w:hAnsi="Arial" w:cs="Arial"/>
          <w:b/>
          <w:sz w:val="24"/>
          <w:szCs w:val="24"/>
        </w:rPr>
        <w:t>, LUME UFRGS</w:t>
      </w:r>
      <w:r w:rsidR="007A493C">
        <w:rPr>
          <w:rFonts w:ascii="Arial" w:hAnsi="Arial" w:cs="Arial"/>
          <w:sz w:val="24"/>
          <w:szCs w:val="24"/>
        </w:rPr>
        <w:t xml:space="preserve">, 2016. Disponível em: </w:t>
      </w:r>
      <w:hyperlink r:id="rId11" w:history="1">
        <w:r w:rsidR="007A493C" w:rsidRPr="00B809FB">
          <w:rPr>
            <w:rStyle w:val="Hyperlink"/>
            <w:rFonts w:ascii="Arial" w:hAnsi="Arial" w:cs="Arial"/>
            <w:sz w:val="24"/>
            <w:szCs w:val="24"/>
          </w:rPr>
          <w:t>http://www.revistaespacios.com/a16v37n03/16370313.html</w:t>
        </w:r>
      </w:hyperlink>
      <w:r w:rsidR="007A493C">
        <w:rPr>
          <w:rFonts w:ascii="Arial" w:hAnsi="Arial" w:cs="Arial"/>
          <w:sz w:val="24"/>
          <w:szCs w:val="24"/>
        </w:rPr>
        <w:t xml:space="preserve">. </w:t>
      </w:r>
    </w:p>
    <w:p w:rsidR="002E1281" w:rsidRDefault="00164579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Moretti, Celso Luiz. Embrapa Hortaliças,</w:t>
      </w:r>
      <w:r w:rsidR="00E5275A">
        <w:rPr>
          <w:rFonts w:ascii="Arial" w:hAnsi="Arial" w:cs="Arial"/>
          <w:sz w:val="24"/>
          <w:szCs w:val="24"/>
        </w:rPr>
        <w:t xml:space="preserve"> II Encontro Nacional do Agronegócio Pimenta (</w:t>
      </w:r>
      <w:proofErr w:type="spellStart"/>
      <w:r w:rsidR="00E5275A" w:rsidRPr="00174137">
        <w:rPr>
          <w:rFonts w:ascii="Arial" w:hAnsi="Arial" w:cs="Arial"/>
          <w:i/>
          <w:sz w:val="24"/>
          <w:szCs w:val="24"/>
        </w:rPr>
        <w:t>capsicum</w:t>
      </w:r>
      <w:proofErr w:type="spellEnd"/>
      <w:r w:rsidR="00E5275A" w:rsidRPr="00174137">
        <w:rPr>
          <w:rFonts w:ascii="Arial" w:hAnsi="Arial" w:cs="Arial"/>
          <w:i/>
          <w:sz w:val="24"/>
          <w:szCs w:val="24"/>
        </w:rPr>
        <w:t xml:space="preserve"> spp</w:t>
      </w:r>
      <w:r w:rsidR="00E5275A">
        <w:rPr>
          <w:rFonts w:ascii="Arial" w:hAnsi="Arial" w:cs="Arial"/>
          <w:sz w:val="24"/>
          <w:szCs w:val="24"/>
        </w:rPr>
        <w:t xml:space="preserve">.) Boas Práticas Agrícolas. </w:t>
      </w:r>
      <w:r w:rsidR="00E5275A">
        <w:rPr>
          <w:rFonts w:ascii="Arial" w:hAnsi="Arial" w:cs="Arial"/>
          <w:b/>
          <w:sz w:val="24"/>
          <w:szCs w:val="24"/>
        </w:rPr>
        <w:t>EMBRAPA</w:t>
      </w:r>
      <w:r w:rsidR="009A48B0">
        <w:rPr>
          <w:rFonts w:ascii="Arial" w:hAnsi="Arial" w:cs="Arial"/>
          <w:sz w:val="24"/>
          <w:szCs w:val="24"/>
        </w:rPr>
        <w:t>, 2006</w:t>
      </w:r>
      <w:r w:rsidR="002E1281">
        <w:rPr>
          <w:rFonts w:ascii="Arial" w:hAnsi="Arial" w:cs="Arial"/>
          <w:sz w:val="24"/>
          <w:szCs w:val="24"/>
        </w:rPr>
        <w:t xml:space="preserve">. Disponível em: </w:t>
      </w:r>
      <w:hyperlink r:id="rId12" w:history="1">
        <w:r w:rsidR="002E1281" w:rsidRPr="00B809FB">
          <w:rPr>
            <w:rStyle w:val="Hyperlink"/>
            <w:rFonts w:ascii="Arial" w:hAnsi="Arial" w:cs="Arial"/>
            <w:sz w:val="24"/>
            <w:szCs w:val="24"/>
          </w:rPr>
          <w:t>https://www.bdpa.cnptia.embrapa.br/consulta/busca?b=ad&amp;id=348915&amp;biblioteca=vazio&amp;busca=autoria:%22ENCONTRO%20NACIONAL%20DO%20AGRONEG%C3%93CIO%20PIMENTAS%20(Capsicum%20spp.),%201.%22&amp;qFacets=autoria:%22ENCONTRO%20NACIONAL%20DO%20AGRONEG%C3%93CIO%20PIMENTAS%20(Capsicum%20spp.),%201.%22&amp;sort=&amp;paginacao=t&amp;paginaAtual=1</w:t>
        </w:r>
      </w:hyperlink>
      <w:r w:rsidR="002E1281">
        <w:rPr>
          <w:rFonts w:ascii="Arial" w:hAnsi="Arial" w:cs="Arial"/>
          <w:sz w:val="24"/>
          <w:szCs w:val="24"/>
        </w:rPr>
        <w:t xml:space="preserve">. </w:t>
      </w:r>
    </w:p>
    <w:p w:rsidR="007A493C" w:rsidRPr="00E5275A" w:rsidRDefault="002E1281" w:rsidP="009948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Sediyama</w:t>
      </w:r>
      <w:proofErr w:type="spellEnd"/>
      <w:r>
        <w:rPr>
          <w:rFonts w:ascii="Arial" w:hAnsi="Arial" w:cs="Arial"/>
          <w:sz w:val="24"/>
          <w:szCs w:val="24"/>
        </w:rPr>
        <w:t xml:space="preserve">, Maria Aparecida Nogueira. Cultivo de Hortaliças no Sistema Orgânico. </w:t>
      </w:r>
      <w:r>
        <w:rPr>
          <w:rFonts w:ascii="Arial" w:hAnsi="Arial" w:cs="Arial"/>
          <w:b/>
          <w:sz w:val="24"/>
          <w:szCs w:val="24"/>
        </w:rPr>
        <w:t>Google acadêmico</w:t>
      </w:r>
      <w:r w:rsidR="00066D2C">
        <w:rPr>
          <w:rFonts w:ascii="Arial" w:hAnsi="Arial" w:cs="Arial"/>
          <w:b/>
          <w:sz w:val="24"/>
          <w:szCs w:val="24"/>
        </w:rPr>
        <w:t>, UFV</w:t>
      </w:r>
      <w:r w:rsidR="00066D2C">
        <w:rPr>
          <w:rFonts w:ascii="Arial" w:hAnsi="Arial" w:cs="Arial"/>
          <w:sz w:val="24"/>
          <w:szCs w:val="24"/>
        </w:rPr>
        <w:t xml:space="preserve">, 2014. Disponível em: </w:t>
      </w:r>
      <w:hyperlink r:id="rId13" w:history="1">
        <w:r w:rsidR="00066D2C" w:rsidRPr="00B809FB">
          <w:rPr>
            <w:rStyle w:val="Hyperlink"/>
            <w:rFonts w:ascii="Arial" w:hAnsi="Arial" w:cs="Arial"/>
            <w:sz w:val="24"/>
            <w:szCs w:val="24"/>
          </w:rPr>
          <w:t>http://www.ceres.ufv.br/ojos/index.php/ceres/article/view/4067</w:t>
        </w:r>
      </w:hyperlink>
      <w:r w:rsidR="00066D2C">
        <w:rPr>
          <w:rFonts w:ascii="Arial" w:hAnsi="Arial" w:cs="Arial"/>
          <w:sz w:val="24"/>
          <w:szCs w:val="24"/>
        </w:rPr>
        <w:t>.</w:t>
      </w:r>
    </w:p>
    <w:p w:rsidR="007A493C" w:rsidRPr="007A493C" w:rsidRDefault="00C7174F" w:rsidP="00C7174F">
      <w:pPr>
        <w:tabs>
          <w:tab w:val="left" w:pos="6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A77940" w:rsidRPr="00A77940" w:rsidRDefault="00A77940" w:rsidP="00994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77940" w:rsidRPr="003F04ED" w:rsidRDefault="00A77940" w:rsidP="0099481A">
      <w:pPr>
        <w:rPr>
          <w:rFonts w:ascii="Arial" w:hAnsi="Arial" w:cs="Arial"/>
          <w:sz w:val="24"/>
          <w:szCs w:val="24"/>
        </w:rPr>
      </w:pPr>
    </w:p>
    <w:p w:rsidR="00F14583" w:rsidRPr="00F14583" w:rsidRDefault="006E71A7" w:rsidP="006E71A7">
      <w:pPr>
        <w:tabs>
          <w:tab w:val="left" w:pos="13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513FA" w:rsidRDefault="00E513FA" w:rsidP="00D55772">
      <w:pPr>
        <w:jc w:val="right"/>
        <w:rPr>
          <w:rFonts w:ascii="Arial" w:hAnsi="Arial" w:cs="Arial"/>
          <w:sz w:val="24"/>
          <w:szCs w:val="24"/>
        </w:rPr>
      </w:pPr>
    </w:p>
    <w:p w:rsidR="00E513FA" w:rsidRDefault="00E513FA" w:rsidP="00D55772">
      <w:pPr>
        <w:jc w:val="right"/>
        <w:rPr>
          <w:rFonts w:ascii="Arial" w:hAnsi="Arial" w:cs="Arial"/>
          <w:sz w:val="24"/>
          <w:szCs w:val="24"/>
        </w:rPr>
      </w:pPr>
    </w:p>
    <w:p w:rsidR="00D22CC5" w:rsidRDefault="00D22CC5" w:rsidP="00D55772">
      <w:pPr>
        <w:jc w:val="right"/>
        <w:rPr>
          <w:rFonts w:ascii="Arial" w:hAnsi="Arial" w:cs="Arial"/>
          <w:sz w:val="24"/>
          <w:szCs w:val="24"/>
        </w:rPr>
      </w:pPr>
    </w:p>
    <w:p w:rsidR="00D22CC5" w:rsidRPr="00D22CC5" w:rsidRDefault="00D22CC5" w:rsidP="00D55772">
      <w:pPr>
        <w:jc w:val="right"/>
        <w:rPr>
          <w:rFonts w:ascii="Arial" w:hAnsi="Arial" w:cs="Arial"/>
          <w:sz w:val="24"/>
          <w:szCs w:val="24"/>
        </w:rPr>
      </w:pPr>
    </w:p>
    <w:p w:rsidR="006C4640" w:rsidRPr="00D55772" w:rsidRDefault="006C4640" w:rsidP="00D55772">
      <w:pPr>
        <w:jc w:val="right"/>
        <w:rPr>
          <w:rFonts w:ascii="Arial" w:hAnsi="Arial" w:cs="Arial"/>
          <w:sz w:val="20"/>
          <w:szCs w:val="20"/>
        </w:rPr>
      </w:pPr>
    </w:p>
    <w:p w:rsidR="00D55772" w:rsidRPr="00D55772" w:rsidRDefault="00D55772" w:rsidP="00D55772">
      <w:pPr>
        <w:jc w:val="right"/>
        <w:rPr>
          <w:rFonts w:ascii="Arial" w:hAnsi="Arial" w:cs="Arial"/>
          <w:b/>
          <w:sz w:val="24"/>
          <w:szCs w:val="24"/>
        </w:rPr>
      </w:pPr>
    </w:p>
    <w:sectPr w:rsidR="00D55772" w:rsidRPr="00D55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72"/>
    <w:rsid w:val="000168DE"/>
    <w:rsid w:val="00066D2C"/>
    <w:rsid w:val="000D065D"/>
    <w:rsid w:val="00164579"/>
    <w:rsid w:val="00174137"/>
    <w:rsid w:val="00174A11"/>
    <w:rsid w:val="00217A0E"/>
    <w:rsid w:val="002A5DEC"/>
    <w:rsid w:val="002E1281"/>
    <w:rsid w:val="003548FC"/>
    <w:rsid w:val="003B022E"/>
    <w:rsid w:val="003F04ED"/>
    <w:rsid w:val="00594A87"/>
    <w:rsid w:val="00667D8F"/>
    <w:rsid w:val="006C4640"/>
    <w:rsid w:val="006C51DE"/>
    <w:rsid w:val="006E71A7"/>
    <w:rsid w:val="007A493C"/>
    <w:rsid w:val="008B6C2D"/>
    <w:rsid w:val="00963FBB"/>
    <w:rsid w:val="0099481A"/>
    <w:rsid w:val="009A48B0"/>
    <w:rsid w:val="009C74F3"/>
    <w:rsid w:val="00A60515"/>
    <w:rsid w:val="00A61B89"/>
    <w:rsid w:val="00A77940"/>
    <w:rsid w:val="00B713D8"/>
    <w:rsid w:val="00B75C70"/>
    <w:rsid w:val="00BA26D6"/>
    <w:rsid w:val="00C106A0"/>
    <w:rsid w:val="00C66F25"/>
    <w:rsid w:val="00C7174F"/>
    <w:rsid w:val="00D22CC5"/>
    <w:rsid w:val="00D30117"/>
    <w:rsid w:val="00D44779"/>
    <w:rsid w:val="00D55772"/>
    <w:rsid w:val="00D663C8"/>
    <w:rsid w:val="00E513FA"/>
    <w:rsid w:val="00E5275A"/>
    <w:rsid w:val="00F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7A4F2-8A5F-4773-ADAA-E0296F1F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464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01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asces.edu.br/handle/123456789" TargetMode="External"/><Relationship Id="rId13" Type="http://schemas.openxmlformats.org/officeDocument/2006/relationships/hyperlink" Target="http://www.ceres.ufv.br/ojos/index.php/ceres/article/view/406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bdpa.cnptia.embrapa.br/consulta/busca?b=ad&amp;id=348915&amp;biblioteca=vazio&amp;busca=autoria:%22ENCONTRO%20NACIONAL%20DO%20AGRONEG%C3%93CIO%20PIMENTAS%20(Capsicum%20spp.),%201.%22&amp;qFacets=autoria:%22ENCONTRO%20NACIONAL%20DO%20AGRONEG%C3%93CIO%20PIMENTAS%20(Capsicum%20spp.),%201.%22&amp;sort=&amp;paginacao=t&amp;paginaAtua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ena.guimaraes590@gmail.com" TargetMode="External"/><Relationship Id="rId11" Type="http://schemas.openxmlformats.org/officeDocument/2006/relationships/hyperlink" Target="http://www.revistaespacios.com/a16v37n03/16370313.html" TargetMode="External"/><Relationship Id="rId5" Type="http://schemas.openxmlformats.org/officeDocument/2006/relationships/hyperlink" Target="mailto:Kauanatrindade.kg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mpraba.br/busca-de-publicacoes/-/publicac&#227;o/626879/boas-praticas-agr&#237;colas-e-a-producao-organico-de-frutas-legumes-e-verduras" TargetMode="External"/><Relationship Id="rId4" Type="http://schemas.openxmlformats.org/officeDocument/2006/relationships/hyperlink" Target="mailto:Jamille.nascimento01@aluno.fametro.com.br" TargetMode="External"/><Relationship Id="rId9" Type="http://schemas.openxmlformats.org/officeDocument/2006/relationships/hyperlink" Target="https://www.google.com.br/url?sa=t&amp;source=web&amp;rct=j&amp;url=https://www.unip.br/presencial/comunicacao/publicacoes/ics/edicoes/2015/02_abr-jun/V33_n2_2015_p185a192.pdf&amp;ved=2ahUKEwjsm86ApMfdAhUi7oMKHb3IAP8QFjABegQIBxAB&amp;usg=AOvVaw1KEYQj1hNuYHLol796YD52&amp;cshid=15373676184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1144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8</cp:revision>
  <dcterms:created xsi:type="dcterms:W3CDTF">2018-09-17T21:47:00Z</dcterms:created>
  <dcterms:modified xsi:type="dcterms:W3CDTF">2018-09-20T18:15:00Z</dcterms:modified>
</cp:coreProperties>
</file>