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A2BAE02" w14:textId="77777777" w:rsidR="005C363B" w:rsidRPr="005C363B" w:rsidRDefault="005C363B" w:rsidP="00485129">
      <w:pPr>
        <w:pStyle w:val="Normal1"/>
        <w:ind w:left="710"/>
        <w:jc w:val="both"/>
        <w:rPr>
          <w:rFonts w:ascii="Arial" w:eastAsia="Arial" w:hAnsi="Arial" w:cs="Arial"/>
          <w:lang w:eastAsia="pt-PT"/>
        </w:rPr>
      </w:pPr>
    </w:p>
    <w:p w14:paraId="2A33537B" w14:textId="77777777" w:rsidR="005C363B" w:rsidRPr="005C363B" w:rsidRDefault="005C363B" w:rsidP="005C363B">
      <w:pPr>
        <w:pStyle w:val="Normal1"/>
        <w:rPr>
          <w:rFonts w:eastAsia="Arial"/>
          <w:lang w:eastAsia="pt-PT"/>
        </w:rPr>
      </w:pPr>
    </w:p>
    <w:p w14:paraId="00000002" w14:textId="4A6B7159" w:rsidR="00880E69" w:rsidRDefault="00917D3B">
      <w:pPr>
        <w:pBdr>
          <w:top w:val="nil"/>
          <w:left w:val="nil"/>
          <w:bottom w:val="nil"/>
          <w:right w:val="nil"/>
          <w:between w:val="nil"/>
        </w:pBdr>
        <w:spacing w:line="240" w:lineRule="auto"/>
        <w:ind w:left="1" w:hanging="3"/>
        <w:jc w:val="center"/>
        <w:rPr>
          <w:rFonts w:ascii="Arial" w:eastAsia="Arial" w:hAnsi="Arial" w:cs="Arial"/>
          <w:color w:val="000000"/>
          <w:sz w:val="28"/>
          <w:szCs w:val="28"/>
        </w:rPr>
      </w:pPr>
      <w:r>
        <w:rPr>
          <w:rFonts w:ascii="Arial" w:eastAsia="Arial" w:hAnsi="Arial" w:cs="Arial"/>
          <w:b/>
          <w:color w:val="000000"/>
          <w:sz w:val="28"/>
          <w:szCs w:val="28"/>
        </w:rPr>
        <w:t xml:space="preserve">A IMPORTANCIA DA VACINAÇÃO INFANTIL NA PREVENÇÃO DE DOENÇAS INFECTOCONTAGIOSAS </w:t>
      </w:r>
    </w:p>
    <w:p w14:paraId="00000003" w14:textId="77777777" w:rsidR="00880E69" w:rsidRDefault="00880E69">
      <w:pPr>
        <w:pBdr>
          <w:top w:val="nil"/>
          <w:left w:val="nil"/>
          <w:bottom w:val="nil"/>
          <w:right w:val="nil"/>
          <w:between w:val="nil"/>
        </w:pBdr>
        <w:spacing w:line="240" w:lineRule="auto"/>
        <w:ind w:left="1" w:hanging="3"/>
        <w:jc w:val="center"/>
        <w:rPr>
          <w:rFonts w:ascii="Arial" w:eastAsia="Arial" w:hAnsi="Arial" w:cs="Arial"/>
          <w:color w:val="000000"/>
          <w:sz w:val="28"/>
          <w:szCs w:val="28"/>
        </w:rPr>
      </w:pPr>
    </w:p>
    <w:p w14:paraId="00000004" w14:textId="7509EA74" w:rsidR="00880E69" w:rsidRPr="00917708" w:rsidRDefault="00056BAA">
      <w:pPr>
        <w:pBdr>
          <w:top w:val="nil"/>
          <w:left w:val="nil"/>
          <w:bottom w:val="nil"/>
          <w:right w:val="nil"/>
          <w:between w:val="nil"/>
        </w:pBdr>
        <w:spacing w:line="240" w:lineRule="auto"/>
        <w:ind w:left="0" w:hanging="2"/>
        <w:jc w:val="center"/>
        <w:rPr>
          <w:rFonts w:ascii="Arial" w:eastAsia="Arial" w:hAnsi="Arial" w:cs="Arial"/>
          <w:color w:val="000000"/>
        </w:rPr>
      </w:pPr>
      <w:sdt>
        <w:sdtPr>
          <w:tag w:val="goog_rdk_0"/>
          <w:id w:val="-34669537"/>
          <w:showingPlcHdr/>
        </w:sdtPr>
        <w:sdtEndPr/>
        <w:sdtContent>
          <w:r w:rsidR="00917708" w:rsidRPr="00917708">
            <w:t xml:space="preserve">     </w:t>
          </w:r>
        </w:sdtContent>
      </w:sdt>
      <w:r w:rsidR="00917D3B">
        <w:rPr>
          <w:rFonts w:ascii="Arial" w:eastAsia="Arial" w:hAnsi="Arial" w:cs="Arial"/>
          <w:color w:val="000000"/>
        </w:rPr>
        <w:t>Kailany Vitória Ferreira De Alcântara</w:t>
      </w:r>
      <w:r w:rsidR="00C81ACD" w:rsidRPr="00917708">
        <w:rPr>
          <w:rFonts w:ascii="Arial" w:eastAsia="Arial" w:hAnsi="Arial" w:cs="Arial"/>
          <w:color w:val="000000"/>
        </w:rPr>
        <w:t xml:space="preserve"> </w:t>
      </w:r>
    </w:p>
    <w:p w14:paraId="00000005" w14:textId="14AAB491" w:rsidR="00880E69" w:rsidRPr="00917708" w:rsidRDefault="00917D3B">
      <w:pPr>
        <w:pBdr>
          <w:top w:val="nil"/>
          <w:left w:val="nil"/>
          <w:bottom w:val="nil"/>
          <w:right w:val="nil"/>
          <w:between w:val="nil"/>
        </w:pBdr>
        <w:spacing w:line="240" w:lineRule="auto"/>
        <w:ind w:left="0" w:hanging="2"/>
        <w:jc w:val="center"/>
        <w:rPr>
          <w:rFonts w:ascii="Arial" w:eastAsia="Arial" w:hAnsi="Arial" w:cs="Arial"/>
          <w:color w:val="000000"/>
          <w:sz w:val="20"/>
          <w:szCs w:val="20"/>
        </w:rPr>
      </w:pPr>
      <w:r>
        <w:rPr>
          <w:rFonts w:ascii="Arial" w:eastAsia="Arial" w:hAnsi="Arial" w:cs="Arial"/>
          <w:color w:val="000000"/>
          <w:sz w:val="20"/>
          <w:szCs w:val="20"/>
        </w:rPr>
        <w:t>Centro Universitário de Patos</w:t>
      </w:r>
      <w:r w:rsidR="00E90FB5" w:rsidRPr="00917708">
        <w:rPr>
          <w:rFonts w:ascii="Arial" w:eastAsia="Arial" w:hAnsi="Arial" w:cs="Arial"/>
          <w:color w:val="000000"/>
          <w:sz w:val="20"/>
          <w:szCs w:val="20"/>
        </w:rPr>
        <w:t xml:space="preserve"> - </w:t>
      </w:r>
      <w:r>
        <w:rPr>
          <w:rFonts w:ascii="Arial" w:eastAsia="Arial" w:hAnsi="Arial" w:cs="Arial"/>
          <w:color w:val="000000"/>
          <w:sz w:val="20"/>
          <w:szCs w:val="20"/>
        </w:rPr>
        <w:t>UNIFIP</w:t>
      </w:r>
      <w:r w:rsidR="00C81ACD" w:rsidRPr="00917708">
        <w:rPr>
          <w:rFonts w:ascii="Arial" w:eastAsia="Arial" w:hAnsi="Arial" w:cs="Arial"/>
          <w:color w:val="000000"/>
          <w:sz w:val="20"/>
          <w:szCs w:val="20"/>
        </w:rPr>
        <w:t xml:space="preserve"> - </w:t>
      </w:r>
    </w:p>
    <w:p w14:paraId="7691B315" w14:textId="05B6A1D7" w:rsidR="00E90FB5" w:rsidRPr="00917708" w:rsidRDefault="00917D3B" w:rsidP="00E90FB5">
      <w:pPr>
        <w:pBdr>
          <w:top w:val="nil"/>
          <w:left w:val="nil"/>
          <w:bottom w:val="nil"/>
          <w:right w:val="nil"/>
          <w:between w:val="nil"/>
        </w:pBdr>
        <w:spacing w:line="240" w:lineRule="auto"/>
        <w:ind w:left="0" w:hanging="2"/>
        <w:jc w:val="center"/>
        <w:rPr>
          <w:rFonts w:ascii="Arial" w:eastAsia="Arial" w:hAnsi="Arial" w:cs="Arial"/>
          <w:color w:val="000000"/>
          <w:sz w:val="20"/>
          <w:szCs w:val="20"/>
        </w:rPr>
      </w:pPr>
      <w:r>
        <w:rPr>
          <w:rFonts w:ascii="Arial" w:eastAsia="Arial" w:hAnsi="Arial" w:cs="Arial"/>
          <w:color w:val="000000"/>
          <w:sz w:val="20"/>
          <w:szCs w:val="20"/>
        </w:rPr>
        <w:t>kaylanyalcantara@enf.fiponline.edu</w:t>
      </w:r>
      <w:r w:rsidR="00E90FB5" w:rsidRPr="00917708">
        <w:rPr>
          <w:rFonts w:ascii="Arial" w:eastAsia="Arial" w:hAnsi="Arial" w:cs="Arial"/>
          <w:color w:val="000000"/>
          <w:sz w:val="20"/>
          <w:szCs w:val="20"/>
        </w:rPr>
        <w:t>.br</w:t>
      </w:r>
    </w:p>
    <w:p w14:paraId="00000007" w14:textId="77777777" w:rsidR="00880E69" w:rsidRPr="00917708" w:rsidRDefault="00880E69">
      <w:pPr>
        <w:pBdr>
          <w:top w:val="nil"/>
          <w:left w:val="nil"/>
          <w:bottom w:val="nil"/>
          <w:right w:val="nil"/>
          <w:between w:val="nil"/>
        </w:pBdr>
        <w:spacing w:line="240" w:lineRule="auto"/>
        <w:ind w:left="0" w:hanging="2"/>
        <w:jc w:val="center"/>
        <w:rPr>
          <w:rFonts w:ascii="Arial" w:eastAsia="Arial" w:hAnsi="Arial" w:cs="Arial"/>
          <w:color w:val="000000"/>
        </w:rPr>
      </w:pPr>
    </w:p>
    <w:p w14:paraId="00000008" w14:textId="15D0DECA" w:rsidR="00880E69" w:rsidRPr="00917708" w:rsidRDefault="00134CB3">
      <w:pPr>
        <w:pBdr>
          <w:top w:val="nil"/>
          <w:left w:val="nil"/>
          <w:bottom w:val="nil"/>
          <w:right w:val="nil"/>
          <w:between w:val="nil"/>
        </w:pBdr>
        <w:spacing w:line="240" w:lineRule="auto"/>
        <w:ind w:left="0" w:hanging="2"/>
        <w:jc w:val="center"/>
        <w:rPr>
          <w:rFonts w:ascii="Arial" w:eastAsia="Arial" w:hAnsi="Arial" w:cs="Arial"/>
          <w:color w:val="000000"/>
        </w:rPr>
      </w:pPr>
      <w:r>
        <w:rPr>
          <w:rFonts w:ascii="Arial" w:eastAsia="Arial" w:hAnsi="Arial" w:cs="Arial"/>
          <w:color w:val="000000"/>
        </w:rPr>
        <w:t>Kalyne Dantas Valéria</w:t>
      </w:r>
    </w:p>
    <w:p w14:paraId="61820546" w14:textId="42111367" w:rsidR="00E90FB5" w:rsidRPr="00917708" w:rsidRDefault="00134CB3" w:rsidP="00E90FB5">
      <w:pPr>
        <w:pBdr>
          <w:top w:val="nil"/>
          <w:left w:val="nil"/>
          <w:bottom w:val="nil"/>
          <w:right w:val="nil"/>
          <w:between w:val="nil"/>
        </w:pBdr>
        <w:spacing w:line="240" w:lineRule="auto"/>
        <w:ind w:left="0" w:hanging="2"/>
        <w:jc w:val="center"/>
        <w:rPr>
          <w:rFonts w:ascii="Arial" w:eastAsia="Arial" w:hAnsi="Arial" w:cs="Arial"/>
          <w:color w:val="000000"/>
          <w:sz w:val="20"/>
          <w:szCs w:val="20"/>
        </w:rPr>
      </w:pPr>
      <w:r>
        <w:rPr>
          <w:rFonts w:ascii="Arial" w:eastAsia="Arial" w:hAnsi="Arial" w:cs="Arial"/>
          <w:color w:val="000000"/>
          <w:sz w:val="20"/>
          <w:szCs w:val="20"/>
        </w:rPr>
        <w:t>Centro universitário de Patos - UNIFIP -</w:t>
      </w:r>
    </w:p>
    <w:p w14:paraId="36C31F3A" w14:textId="2933AB4D" w:rsidR="00E90FB5" w:rsidRPr="00917708" w:rsidRDefault="00134CB3" w:rsidP="00E90FB5">
      <w:pPr>
        <w:pBdr>
          <w:top w:val="nil"/>
          <w:left w:val="nil"/>
          <w:bottom w:val="nil"/>
          <w:right w:val="nil"/>
          <w:between w:val="nil"/>
        </w:pBdr>
        <w:spacing w:line="240" w:lineRule="auto"/>
        <w:ind w:left="0" w:hanging="2"/>
        <w:jc w:val="center"/>
        <w:rPr>
          <w:rFonts w:ascii="Arial" w:eastAsia="Arial" w:hAnsi="Arial" w:cs="Arial"/>
          <w:color w:val="000000"/>
          <w:sz w:val="20"/>
          <w:szCs w:val="20"/>
        </w:rPr>
      </w:pPr>
      <w:r>
        <w:rPr>
          <w:rFonts w:ascii="Arial" w:eastAsia="Arial" w:hAnsi="Arial" w:cs="Arial"/>
          <w:color w:val="000000"/>
          <w:sz w:val="20"/>
          <w:szCs w:val="20"/>
        </w:rPr>
        <w:t>kalynevaleria</w:t>
      </w:r>
      <w:bookmarkStart w:id="0" w:name="_Hlk196148366"/>
      <w:r>
        <w:rPr>
          <w:rFonts w:ascii="Arial" w:eastAsia="Arial" w:hAnsi="Arial" w:cs="Arial"/>
          <w:color w:val="000000"/>
          <w:sz w:val="20"/>
          <w:szCs w:val="20"/>
        </w:rPr>
        <w:t>@enf.fiponline.edu</w:t>
      </w:r>
      <w:r w:rsidRPr="00917708">
        <w:rPr>
          <w:rFonts w:ascii="Arial" w:eastAsia="Arial" w:hAnsi="Arial" w:cs="Arial"/>
          <w:color w:val="000000"/>
          <w:sz w:val="20"/>
          <w:szCs w:val="20"/>
        </w:rPr>
        <w:t>.br</w:t>
      </w:r>
      <w:bookmarkEnd w:id="0"/>
    </w:p>
    <w:p w14:paraId="0000000B" w14:textId="77777777" w:rsidR="00880E69" w:rsidRPr="00917708" w:rsidRDefault="00880E69">
      <w:pPr>
        <w:pBdr>
          <w:top w:val="nil"/>
          <w:left w:val="nil"/>
          <w:bottom w:val="nil"/>
          <w:right w:val="nil"/>
          <w:between w:val="nil"/>
        </w:pBdr>
        <w:spacing w:line="240" w:lineRule="auto"/>
        <w:ind w:left="0" w:hanging="2"/>
        <w:jc w:val="center"/>
        <w:rPr>
          <w:rFonts w:ascii="Arial" w:eastAsia="Arial" w:hAnsi="Arial" w:cs="Arial"/>
          <w:color w:val="000000"/>
        </w:rPr>
      </w:pPr>
    </w:p>
    <w:p w14:paraId="0000000C" w14:textId="6136DAF4" w:rsidR="00880E69" w:rsidRPr="00917708" w:rsidRDefault="004C2861">
      <w:pPr>
        <w:pBdr>
          <w:top w:val="nil"/>
          <w:left w:val="nil"/>
          <w:bottom w:val="nil"/>
          <w:right w:val="nil"/>
          <w:between w:val="nil"/>
        </w:pBdr>
        <w:spacing w:line="240" w:lineRule="auto"/>
        <w:ind w:left="0" w:hanging="2"/>
        <w:jc w:val="center"/>
        <w:rPr>
          <w:rFonts w:ascii="Arial" w:eastAsia="Arial" w:hAnsi="Arial" w:cs="Arial"/>
          <w:color w:val="000000"/>
        </w:rPr>
      </w:pPr>
      <w:r>
        <w:rPr>
          <w:rFonts w:ascii="Arial" w:eastAsia="Arial" w:hAnsi="Arial" w:cs="Arial"/>
          <w:color w:val="000000"/>
        </w:rPr>
        <w:t>Klívia Manoella Ribeiro Soares de Medeiros</w:t>
      </w:r>
    </w:p>
    <w:p w14:paraId="33F491B3" w14:textId="57DCFC10" w:rsidR="00E90FB5" w:rsidRPr="00917708" w:rsidRDefault="004C2861" w:rsidP="00E90FB5">
      <w:pPr>
        <w:pBdr>
          <w:top w:val="nil"/>
          <w:left w:val="nil"/>
          <w:bottom w:val="nil"/>
          <w:right w:val="nil"/>
          <w:between w:val="nil"/>
        </w:pBdr>
        <w:spacing w:line="240" w:lineRule="auto"/>
        <w:ind w:left="0" w:hanging="2"/>
        <w:jc w:val="center"/>
        <w:rPr>
          <w:rFonts w:ascii="Arial" w:eastAsia="Arial" w:hAnsi="Arial" w:cs="Arial"/>
          <w:color w:val="000000"/>
          <w:sz w:val="20"/>
          <w:szCs w:val="20"/>
        </w:rPr>
      </w:pPr>
      <w:r w:rsidRPr="004C2861">
        <w:rPr>
          <w:rFonts w:ascii="Arial" w:eastAsia="Arial" w:hAnsi="Arial" w:cs="Arial"/>
          <w:color w:val="000000"/>
          <w:sz w:val="20"/>
          <w:szCs w:val="20"/>
        </w:rPr>
        <w:t>Centro universitário de Patos - UNIFIP -</w:t>
      </w:r>
    </w:p>
    <w:p w14:paraId="1D01BFC3" w14:textId="28952E91" w:rsidR="00E90FB5" w:rsidRPr="00917708" w:rsidRDefault="004C2861" w:rsidP="00E90FB5">
      <w:pPr>
        <w:pBdr>
          <w:top w:val="nil"/>
          <w:left w:val="nil"/>
          <w:bottom w:val="nil"/>
          <w:right w:val="nil"/>
          <w:between w:val="nil"/>
        </w:pBdr>
        <w:spacing w:line="240" w:lineRule="auto"/>
        <w:ind w:left="0" w:hanging="2"/>
        <w:jc w:val="center"/>
        <w:rPr>
          <w:rFonts w:ascii="Arial" w:eastAsia="Arial" w:hAnsi="Arial" w:cs="Arial"/>
          <w:color w:val="000000"/>
          <w:sz w:val="20"/>
          <w:szCs w:val="20"/>
        </w:rPr>
      </w:pPr>
      <w:r>
        <w:rPr>
          <w:rFonts w:ascii="Arial" w:eastAsia="Arial" w:hAnsi="Arial" w:cs="Arial"/>
          <w:color w:val="000000"/>
          <w:sz w:val="20"/>
          <w:szCs w:val="20"/>
        </w:rPr>
        <w:t>kliviamedeiros</w:t>
      </w:r>
      <w:r w:rsidRPr="004C2861">
        <w:rPr>
          <w:rFonts w:ascii="Arial" w:eastAsia="Arial" w:hAnsi="Arial" w:cs="Arial"/>
          <w:color w:val="000000"/>
          <w:sz w:val="20"/>
          <w:szCs w:val="20"/>
        </w:rPr>
        <w:t>@enf.fiponline.edu.br</w:t>
      </w:r>
    </w:p>
    <w:p w14:paraId="0000000F" w14:textId="77777777" w:rsidR="00880E69" w:rsidRPr="00917708" w:rsidRDefault="00880E69" w:rsidP="00E90FB5">
      <w:pPr>
        <w:pBdr>
          <w:top w:val="nil"/>
          <w:left w:val="nil"/>
          <w:bottom w:val="nil"/>
          <w:right w:val="nil"/>
          <w:between w:val="nil"/>
        </w:pBdr>
        <w:spacing w:line="240" w:lineRule="auto"/>
        <w:ind w:leftChars="0" w:left="0" w:firstLineChars="0" w:firstLine="0"/>
        <w:jc w:val="center"/>
        <w:rPr>
          <w:rFonts w:ascii="Arial" w:eastAsia="Arial" w:hAnsi="Arial" w:cs="Arial"/>
          <w:color w:val="000000"/>
        </w:rPr>
      </w:pPr>
    </w:p>
    <w:p w14:paraId="00000010" w14:textId="3E2B6DA1" w:rsidR="00880E69" w:rsidRPr="00917708" w:rsidRDefault="00134CB3">
      <w:pPr>
        <w:pBdr>
          <w:top w:val="nil"/>
          <w:left w:val="nil"/>
          <w:bottom w:val="nil"/>
          <w:right w:val="nil"/>
          <w:between w:val="nil"/>
        </w:pBdr>
        <w:spacing w:line="240" w:lineRule="auto"/>
        <w:ind w:left="0" w:hanging="2"/>
        <w:jc w:val="center"/>
        <w:rPr>
          <w:rFonts w:ascii="Arial" w:eastAsia="Arial" w:hAnsi="Arial" w:cs="Arial"/>
          <w:color w:val="000000"/>
        </w:rPr>
      </w:pPr>
      <w:r>
        <w:rPr>
          <w:rFonts w:ascii="Arial" w:eastAsia="Arial" w:hAnsi="Arial" w:cs="Arial"/>
          <w:color w:val="000000"/>
        </w:rPr>
        <w:t>Giovani Amado Rivera</w:t>
      </w:r>
    </w:p>
    <w:p w14:paraId="66631D9C" w14:textId="257C28ED" w:rsidR="00E90FB5" w:rsidRPr="00917708" w:rsidRDefault="00F8414D" w:rsidP="00E90FB5">
      <w:pPr>
        <w:pBdr>
          <w:top w:val="nil"/>
          <w:left w:val="nil"/>
          <w:bottom w:val="nil"/>
          <w:right w:val="nil"/>
          <w:between w:val="nil"/>
        </w:pBdr>
        <w:spacing w:line="240" w:lineRule="auto"/>
        <w:ind w:left="0" w:hanging="2"/>
        <w:jc w:val="center"/>
        <w:rPr>
          <w:rFonts w:ascii="Arial" w:eastAsia="Arial" w:hAnsi="Arial" w:cs="Arial"/>
          <w:color w:val="000000"/>
          <w:sz w:val="20"/>
          <w:szCs w:val="20"/>
        </w:rPr>
      </w:pPr>
      <w:r>
        <w:rPr>
          <w:rFonts w:ascii="Arial" w:eastAsia="Arial" w:hAnsi="Arial" w:cs="Arial"/>
          <w:color w:val="000000"/>
          <w:sz w:val="20"/>
          <w:szCs w:val="20"/>
        </w:rPr>
        <w:t>Universidade Federal da Paraíba - UFPB</w:t>
      </w:r>
      <w:r w:rsidR="00E90FB5" w:rsidRPr="00917708">
        <w:rPr>
          <w:rFonts w:ascii="Arial" w:eastAsia="Arial" w:hAnsi="Arial" w:cs="Arial"/>
          <w:color w:val="000000"/>
          <w:sz w:val="20"/>
          <w:szCs w:val="20"/>
        </w:rPr>
        <w:t xml:space="preserve"> - </w:t>
      </w:r>
    </w:p>
    <w:p w14:paraId="0373DA98" w14:textId="4D618709" w:rsidR="00E90FB5" w:rsidRPr="00917708" w:rsidRDefault="00134CB3" w:rsidP="00E90FB5">
      <w:pPr>
        <w:pBdr>
          <w:top w:val="nil"/>
          <w:left w:val="nil"/>
          <w:bottom w:val="nil"/>
          <w:right w:val="nil"/>
          <w:between w:val="nil"/>
        </w:pBdr>
        <w:spacing w:line="240" w:lineRule="auto"/>
        <w:ind w:left="0" w:hanging="2"/>
        <w:jc w:val="center"/>
        <w:rPr>
          <w:rFonts w:ascii="Arial" w:eastAsia="Arial" w:hAnsi="Arial" w:cs="Arial"/>
          <w:color w:val="000000"/>
          <w:sz w:val="20"/>
          <w:szCs w:val="20"/>
        </w:rPr>
      </w:pPr>
      <w:r>
        <w:rPr>
          <w:rFonts w:ascii="Arial" w:eastAsia="Arial" w:hAnsi="Arial" w:cs="Arial"/>
          <w:color w:val="000000"/>
          <w:sz w:val="20"/>
          <w:szCs w:val="20"/>
        </w:rPr>
        <w:t>giovanirivera@fiponline.edu.br</w:t>
      </w:r>
    </w:p>
    <w:p w14:paraId="00000013" w14:textId="77777777" w:rsidR="00880E69" w:rsidRDefault="00880E69">
      <w:pPr>
        <w:pBdr>
          <w:top w:val="nil"/>
          <w:left w:val="nil"/>
          <w:bottom w:val="nil"/>
          <w:right w:val="nil"/>
          <w:between w:val="nil"/>
        </w:pBdr>
        <w:spacing w:line="240" w:lineRule="auto"/>
        <w:ind w:left="0" w:hanging="2"/>
        <w:jc w:val="center"/>
        <w:rPr>
          <w:rFonts w:ascii="Arial" w:eastAsia="Arial" w:hAnsi="Arial" w:cs="Arial"/>
          <w:color w:val="000000"/>
        </w:rPr>
      </w:pPr>
    </w:p>
    <w:p w14:paraId="00000014" w14:textId="77777777" w:rsidR="00880E69" w:rsidRDefault="00880E69" w:rsidP="005028B4">
      <w:pPr>
        <w:pBdr>
          <w:top w:val="nil"/>
          <w:left w:val="nil"/>
          <w:bottom w:val="nil"/>
          <w:right w:val="nil"/>
          <w:between w:val="nil"/>
        </w:pBdr>
        <w:spacing w:line="360" w:lineRule="auto"/>
        <w:ind w:left="0" w:hanging="2"/>
        <w:jc w:val="center"/>
        <w:rPr>
          <w:rFonts w:ascii="Arial" w:eastAsia="Arial" w:hAnsi="Arial" w:cs="Arial"/>
          <w:color w:val="000000"/>
        </w:rPr>
      </w:pPr>
    </w:p>
    <w:p w14:paraId="00000015" w14:textId="77777777" w:rsidR="00880E69" w:rsidRDefault="00C81ACD" w:rsidP="005028B4">
      <w:pPr>
        <w:pBdr>
          <w:top w:val="nil"/>
          <w:left w:val="nil"/>
          <w:bottom w:val="nil"/>
          <w:right w:val="nil"/>
          <w:between w:val="nil"/>
        </w:pBdr>
        <w:spacing w:line="360" w:lineRule="auto"/>
        <w:ind w:left="0" w:hanging="2"/>
        <w:jc w:val="center"/>
        <w:rPr>
          <w:rFonts w:ascii="Arial" w:eastAsia="Arial" w:hAnsi="Arial" w:cs="Arial"/>
          <w:color w:val="000000"/>
        </w:rPr>
      </w:pPr>
      <w:r>
        <w:rPr>
          <w:rFonts w:ascii="Arial" w:eastAsia="Arial" w:hAnsi="Arial" w:cs="Arial"/>
          <w:b/>
          <w:color w:val="000000"/>
        </w:rPr>
        <w:t>Resumo</w:t>
      </w:r>
    </w:p>
    <w:p w14:paraId="00000016" w14:textId="74BD3E24" w:rsidR="00880E69" w:rsidRDefault="00485129" w:rsidP="005028B4">
      <w:pPr>
        <w:pBdr>
          <w:top w:val="nil"/>
          <w:left w:val="nil"/>
          <w:bottom w:val="nil"/>
          <w:right w:val="nil"/>
          <w:between w:val="nil"/>
        </w:pBdr>
        <w:spacing w:line="360" w:lineRule="auto"/>
        <w:ind w:leftChars="0" w:left="0" w:firstLineChars="0" w:firstLine="0"/>
        <w:jc w:val="both"/>
        <w:rPr>
          <w:rFonts w:ascii="Arial" w:eastAsia="Arial" w:hAnsi="Arial" w:cs="Arial"/>
          <w:color w:val="000000"/>
        </w:rPr>
      </w:pPr>
      <w:bookmarkStart w:id="1" w:name="_Hlk197267650"/>
      <w:bookmarkStart w:id="2" w:name="_Hlk197267325"/>
      <w:bookmarkStart w:id="3" w:name="_GoBack"/>
      <w:r>
        <w:rPr>
          <w:rFonts w:ascii="Arial" w:eastAsia="Arial" w:hAnsi="Arial" w:cs="Arial"/>
          <w:color w:val="000000"/>
        </w:rPr>
        <w:t xml:space="preserve">A vacinação infantil se mostra de suma importancia </w:t>
      </w:r>
      <w:r w:rsidRPr="00045EBA">
        <w:rPr>
          <w:rFonts w:ascii="Arial" w:eastAsia="Arial" w:hAnsi="Arial" w:cs="Arial"/>
          <w:color w:val="000000"/>
        </w:rPr>
        <w:t>para prevenção e defesa da saúde da criança</w:t>
      </w:r>
      <w:r>
        <w:rPr>
          <w:rFonts w:ascii="Arial" w:eastAsia="Arial" w:hAnsi="Arial" w:cs="Arial"/>
          <w:color w:val="000000"/>
        </w:rPr>
        <w:t>, n</w:t>
      </w:r>
      <w:r w:rsidRPr="00045EBA">
        <w:rPr>
          <w:rFonts w:ascii="Arial" w:eastAsia="Arial" w:hAnsi="Arial" w:cs="Arial"/>
          <w:color w:val="000000"/>
        </w:rPr>
        <w:t>a primeira infância tem grande relevância, assegurando o não surgimento de doenças infectocontagiosas, melhorando assim a qualidade de vida</w:t>
      </w:r>
      <w:r>
        <w:rPr>
          <w:rFonts w:ascii="Arial" w:eastAsia="Arial" w:hAnsi="Arial" w:cs="Arial"/>
          <w:color w:val="000000"/>
        </w:rPr>
        <w:t xml:space="preserve">. </w:t>
      </w:r>
      <w:r w:rsidR="00F147A9">
        <w:rPr>
          <w:rFonts w:ascii="Arial" w:eastAsia="Arial" w:hAnsi="Arial" w:cs="Arial"/>
          <w:color w:val="000000"/>
        </w:rPr>
        <w:t>O seguinte estudo te</w:t>
      </w:r>
      <w:r>
        <w:rPr>
          <w:rFonts w:ascii="Arial" w:eastAsia="Arial" w:hAnsi="Arial" w:cs="Arial"/>
          <w:color w:val="000000"/>
        </w:rPr>
        <w:t>rá</w:t>
      </w:r>
      <w:r w:rsidR="00F147A9">
        <w:rPr>
          <w:rFonts w:ascii="Arial" w:eastAsia="Arial" w:hAnsi="Arial" w:cs="Arial"/>
          <w:color w:val="000000"/>
        </w:rPr>
        <w:t xml:space="preserve"> como objetivo geral analisar a importância da vacinação infantil na prevenção de doenças infectocontagiosas. Assim a pesquisa refere-se a </w:t>
      </w:r>
      <w:r w:rsidR="0087717F" w:rsidRPr="0087717F">
        <w:rPr>
          <w:rFonts w:ascii="Arial" w:eastAsia="Arial" w:hAnsi="Arial" w:cs="Arial"/>
          <w:color w:val="000000"/>
        </w:rPr>
        <w:t>uma revisão bibliográfica realizada no período de março a abril de 2025, baseado em literaturas publicadas através do sistema de dados online. A pesquisa evidenciou a importância da vacinação infantil em todo o país para a erradicações de doenças infectocontagiosas, detalhando a transcendência do Sistema Único de Saúde (SUS)</w:t>
      </w:r>
      <w:r w:rsidR="001D3F2D" w:rsidRPr="001D3F2D">
        <w:t xml:space="preserve"> </w:t>
      </w:r>
      <w:r w:rsidR="001D3F2D" w:rsidRPr="001D3F2D">
        <w:rPr>
          <w:rFonts w:ascii="Arial" w:eastAsia="Arial" w:hAnsi="Arial" w:cs="Arial"/>
          <w:color w:val="000000"/>
        </w:rPr>
        <w:t>especialmente por meio do Programa Nacional de Imunizações (PNI), responsável pela oferta gratuita</w:t>
      </w:r>
      <w:r w:rsidR="001D3F2D">
        <w:rPr>
          <w:rFonts w:ascii="Arial" w:eastAsia="Arial" w:hAnsi="Arial" w:cs="Arial"/>
          <w:color w:val="000000"/>
        </w:rPr>
        <w:t xml:space="preserve"> e ampla das vacinas essenciais</w:t>
      </w:r>
      <w:r w:rsidR="0087717F" w:rsidRPr="0087717F">
        <w:rPr>
          <w:rFonts w:ascii="Arial" w:eastAsia="Arial" w:hAnsi="Arial" w:cs="Arial"/>
          <w:color w:val="000000"/>
        </w:rPr>
        <w:t>. Ressaltando ainda, a necessidade de estratégias para fortalecer a cobertura vacinal e garantir a saúde pública.</w:t>
      </w:r>
      <w:r>
        <w:rPr>
          <w:rFonts w:ascii="Arial" w:eastAsia="Arial" w:hAnsi="Arial" w:cs="Arial"/>
          <w:color w:val="000000"/>
        </w:rPr>
        <w:t xml:space="preserve"> </w:t>
      </w:r>
      <w:bookmarkEnd w:id="1"/>
      <w:bookmarkEnd w:id="3"/>
    </w:p>
    <w:p w14:paraId="00000017" w14:textId="63F303D8" w:rsidR="00880E69" w:rsidRDefault="005C363B" w:rsidP="005028B4">
      <w:pPr>
        <w:pBdr>
          <w:top w:val="nil"/>
          <w:left w:val="nil"/>
          <w:bottom w:val="nil"/>
          <w:right w:val="nil"/>
          <w:between w:val="nil"/>
        </w:pBdr>
        <w:spacing w:line="360" w:lineRule="auto"/>
        <w:ind w:left="0" w:hanging="2"/>
        <w:jc w:val="both"/>
        <w:rPr>
          <w:rFonts w:ascii="Arial" w:eastAsia="Arial" w:hAnsi="Arial" w:cs="Arial"/>
          <w:color w:val="000000"/>
        </w:rPr>
      </w:pPr>
      <w:bookmarkStart w:id="4" w:name="_Hlk196733542"/>
      <w:bookmarkEnd w:id="2"/>
      <w:r>
        <w:rPr>
          <w:rFonts w:ascii="Arial" w:eastAsia="Arial" w:hAnsi="Arial" w:cs="Arial"/>
          <w:b/>
          <w:color w:val="000000"/>
        </w:rPr>
        <w:t>Descritores</w:t>
      </w:r>
      <w:r w:rsidR="00C81ACD">
        <w:rPr>
          <w:rFonts w:ascii="Arial" w:eastAsia="Arial" w:hAnsi="Arial" w:cs="Arial"/>
          <w:b/>
          <w:color w:val="000000"/>
        </w:rPr>
        <w:t>:</w:t>
      </w:r>
      <w:r w:rsidR="00C81ACD">
        <w:rPr>
          <w:rFonts w:ascii="Arial" w:eastAsia="Arial" w:hAnsi="Arial" w:cs="Arial"/>
          <w:color w:val="000000"/>
        </w:rPr>
        <w:t xml:space="preserve"> </w:t>
      </w:r>
      <w:r w:rsidR="00233A11" w:rsidRPr="00233A11">
        <w:rPr>
          <w:rFonts w:ascii="Arial" w:eastAsia="Arial" w:hAnsi="Arial" w:cs="Arial"/>
          <w:color w:val="000000"/>
        </w:rPr>
        <w:t>Crianças. Doenças infectocontagiosas</w:t>
      </w:r>
      <w:r w:rsidR="00233A11">
        <w:rPr>
          <w:rFonts w:ascii="Arial" w:eastAsia="Arial" w:hAnsi="Arial" w:cs="Arial"/>
          <w:color w:val="000000"/>
        </w:rPr>
        <w:t>.</w:t>
      </w:r>
      <w:r w:rsidR="00233A11" w:rsidRPr="00233A11">
        <w:rPr>
          <w:rFonts w:ascii="Arial" w:eastAsia="Arial" w:hAnsi="Arial" w:cs="Arial"/>
          <w:color w:val="000000"/>
        </w:rPr>
        <w:t xml:space="preserve"> Vacinação.</w:t>
      </w:r>
      <w:bookmarkEnd w:id="4"/>
    </w:p>
    <w:p w14:paraId="00000018" w14:textId="77777777" w:rsidR="00880E69" w:rsidRDefault="00880E69" w:rsidP="005028B4">
      <w:pPr>
        <w:pBdr>
          <w:top w:val="nil"/>
          <w:left w:val="nil"/>
          <w:bottom w:val="nil"/>
          <w:right w:val="nil"/>
          <w:between w:val="nil"/>
        </w:pBdr>
        <w:spacing w:line="360" w:lineRule="auto"/>
        <w:ind w:left="0" w:hanging="2"/>
        <w:jc w:val="center"/>
        <w:rPr>
          <w:rFonts w:ascii="Arial" w:eastAsia="Arial" w:hAnsi="Arial" w:cs="Arial"/>
          <w:color w:val="000000"/>
        </w:rPr>
      </w:pPr>
    </w:p>
    <w:p w14:paraId="00000019" w14:textId="77777777" w:rsidR="00880E69" w:rsidRDefault="00C81ACD" w:rsidP="005028B4">
      <w:pPr>
        <w:pBdr>
          <w:top w:val="nil"/>
          <w:left w:val="nil"/>
          <w:bottom w:val="nil"/>
          <w:right w:val="nil"/>
          <w:between w:val="nil"/>
        </w:pBdr>
        <w:spacing w:line="360" w:lineRule="auto"/>
        <w:ind w:left="0" w:hanging="2"/>
        <w:jc w:val="center"/>
        <w:rPr>
          <w:rFonts w:ascii="Arial" w:eastAsia="Arial" w:hAnsi="Arial" w:cs="Arial"/>
          <w:color w:val="000000"/>
        </w:rPr>
      </w:pPr>
      <w:r>
        <w:rPr>
          <w:rFonts w:ascii="Arial" w:eastAsia="Arial" w:hAnsi="Arial" w:cs="Arial"/>
          <w:b/>
          <w:color w:val="000000"/>
        </w:rPr>
        <w:t>Abstract</w:t>
      </w:r>
    </w:p>
    <w:p w14:paraId="12A6C577" w14:textId="77777777" w:rsidR="006538ED" w:rsidRDefault="006538ED" w:rsidP="005028B4">
      <w:pPr>
        <w:pBdr>
          <w:top w:val="nil"/>
          <w:left w:val="nil"/>
          <w:bottom w:val="nil"/>
          <w:right w:val="nil"/>
          <w:between w:val="nil"/>
        </w:pBdr>
        <w:spacing w:line="360" w:lineRule="auto"/>
        <w:ind w:left="0" w:hanging="2"/>
        <w:jc w:val="both"/>
        <w:rPr>
          <w:rFonts w:ascii="Arial" w:eastAsia="Arial" w:hAnsi="Arial" w:cs="Arial"/>
          <w:color w:val="000000"/>
        </w:rPr>
      </w:pPr>
      <w:r w:rsidRPr="006538ED">
        <w:rPr>
          <w:rFonts w:ascii="Arial" w:eastAsia="Arial" w:hAnsi="Arial" w:cs="Arial"/>
          <w:color w:val="000000"/>
        </w:rPr>
        <w:t xml:space="preserve">Childhood vaccination is extremely important for the prevention and protection of children's health. In early childhood, it is very important to ensure that infectious </w:t>
      </w:r>
      <w:r w:rsidRPr="006538ED">
        <w:rPr>
          <w:rFonts w:ascii="Arial" w:eastAsia="Arial" w:hAnsi="Arial" w:cs="Arial"/>
          <w:color w:val="000000"/>
        </w:rPr>
        <w:lastRenderedPageBreak/>
        <w:t>diseases do not appear, thus improving the quality of life. The following study will have as its general objective to analyze the importance of childhood vaccination in the prevention of infectious diseases. Thus, the research refers to a bibliographic review carried out between March and April 2025, based on literature published through the online data system. The research highlighted the importance of childhood vaccination throughout the country for the eradication of infectious diseases, detailing the transcendence of the Unified Health System (SUS), especially through the National Immunization Program (PNI), responsible for the free and widespread provision of essential vaccines. It also highlights the need for strategies to strengthen vaccination coverage and guarantee public health.</w:t>
      </w:r>
    </w:p>
    <w:p w14:paraId="43D2C8A8" w14:textId="354E29CF" w:rsidR="00421589" w:rsidRDefault="00C81ACD" w:rsidP="005028B4">
      <w:pPr>
        <w:pBdr>
          <w:top w:val="nil"/>
          <w:left w:val="nil"/>
          <w:bottom w:val="nil"/>
          <w:right w:val="nil"/>
          <w:between w:val="nil"/>
        </w:pBdr>
        <w:spacing w:line="360" w:lineRule="auto"/>
        <w:ind w:left="0" w:hanging="2"/>
        <w:jc w:val="both"/>
        <w:rPr>
          <w:rFonts w:ascii="Arial" w:eastAsia="Arial" w:hAnsi="Arial" w:cs="Arial"/>
          <w:color w:val="000000"/>
        </w:rPr>
      </w:pPr>
      <w:r>
        <w:rPr>
          <w:rFonts w:ascii="Arial" w:eastAsia="Arial" w:hAnsi="Arial" w:cs="Arial"/>
          <w:b/>
          <w:color w:val="000000"/>
        </w:rPr>
        <w:t xml:space="preserve">Keywords: </w:t>
      </w:r>
      <w:r w:rsidR="0087717F" w:rsidRPr="0087717F">
        <w:rPr>
          <w:rFonts w:ascii="Arial" w:eastAsia="Arial" w:hAnsi="Arial" w:cs="Arial"/>
          <w:bCs/>
          <w:color w:val="000000"/>
        </w:rPr>
        <w:t>Children. Infectious diseases. Vaccination.</w:t>
      </w:r>
    </w:p>
    <w:p w14:paraId="0000001C" w14:textId="77777777" w:rsidR="00880E69" w:rsidRDefault="00880E69" w:rsidP="005028B4">
      <w:pPr>
        <w:pBdr>
          <w:top w:val="nil"/>
          <w:left w:val="nil"/>
          <w:bottom w:val="nil"/>
          <w:right w:val="nil"/>
          <w:between w:val="nil"/>
        </w:pBdr>
        <w:spacing w:line="360" w:lineRule="auto"/>
        <w:ind w:leftChars="0" w:left="0" w:firstLineChars="0" w:firstLine="0"/>
        <w:rPr>
          <w:rFonts w:ascii="Arial" w:eastAsia="Arial" w:hAnsi="Arial" w:cs="Arial"/>
          <w:color w:val="000000"/>
        </w:rPr>
        <w:sectPr w:rsidR="00880E69" w:rsidSect="008F661D">
          <w:headerReference w:type="even" r:id="rId9"/>
          <w:headerReference w:type="default" r:id="rId10"/>
          <w:footerReference w:type="even" r:id="rId11"/>
          <w:footerReference w:type="default" r:id="rId12"/>
          <w:headerReference w:type="first" r:id="rId13"/>
          <w:footerReference w:type="first" r:id="rId14"/>
          <w:pgSz w:w="11906" w:h="16838"/>
          <w:pgMar w:top="1418" w:right="1418" w:bottom="1418" w:left="1418" w:header="709" w:footer="709" w:gutter="0"/>
          <w:pgNumType w:start="1"/>
          <w:cols w:space="720"/>
          <w:docGrid w:linePitch="326"/>
        </w:sectPr>
      </w:pPr>
    </w:p>
    <w:p w14:paraId="10584846" w14:textId="77777777" w:rsidR="00F4251B" w:rsidRDefault="00F4251B" w:rsidP="005028B4">
      <w:pPr>
        <w:pBdr>
          <w:top w:val="nil"/>
          <w:left w:val="nil"/>
          <w:bottom w:val="nil"/>
          <w:right w:val="nil"/>
          <w:between w:val="nil"/>
        </w:pBdr>
        <w:spacing w:line="360" w:lineRule="auto"/>
        <w:ind w:leftChars="0" w:left="0" w:firstLineChars="0" w:firstLine="0"/>
        <w:rPr>
          <w:rFonts w:ascii="Arial" w:eastAsia="Arial" w:hAnsi="Arial" w:cs="Arial"/>
          <w:b/>
          <w:color w:val="000000"/>
        </w:rPr>
      </w:pPr>
    </w:p>
    <w:p w14:paraId="0000002E" w14:textId="02E93CED" w:rsidR="00880E69" w:rsidRDefault="00421589" w:rsidP="005028B4">
      <w:pPr>
        <w:pBdr>
          <w:top w:val="nil"/>
          <w:left w:val="nil"/>
          <w:bottom w:val="nil"/>
          <w:right w:val="nil"/>
          <w:between w:val="nil"/>
        </w:pBdr>
        <w:spacing w:line="360" w:lineRule="auto"/>
        <w:ind w:leftChars="0" w:left="-2" w:firstLineChars="0" w:firstLine="0"/>
        <w:jc w:val="both"/>
        <w:rPr>
          <w:rFonts w:ascii="Arial" w:eastAsia="Arial" w:hAnsi="Arial" w:cs="Arial"/>
          <w:color w:val="000000"/>
        </w:rPr>
      </w:pPr>
      <w:r>
        <w:rPr>
          <w:rFonts w:ascii="Arial" w:eastAsia="Arial" w:hAnsi="Arial" w:cs="Arial"/>
          <w:b/>
          <w:color w:val="000000"/>
        </w:rPr>
        <w:t xml:space="preserve">1 </w:t>
      </w:r>
      <w:r w:rsidR="00C81ACD">
        <w:rPr>
          <w:rFonts w:ascii="Arial" w:eastAsia="Arial" w:hAnsi="Arial" w:cs="Arial"/>
          <w:b/>
          <w:color w:val="000000"/>
        </w:rPr>
        <w:t xml:space="preserve">INTRODUÇÃO </w:t>
      </w:r>
    </w:p>
    <w:p w14:paraId="22F620B7" w14:textId="3E5EF972" w:rsidR="00045EBA" w:rsidRPr="00045EBA" w:rsidRDefault="00FA6C93" w:rsidP="005028B4">
      <w:pPr>
        <w:pBdr>
          <w:top w:val="nil"/>
          <w:left w:val="nil"/>
          <w:bottom w:val="nil"/>
          <w:right w:val="nil"/>
          <w:between w:val="nil"/>
        </w:pBdr>
        <w:spacing w:line="360" w:lineRule="auto"/>
        <w:ind w:leftChars="0" w:left="0" w:firstLineChars="0" w:firstLine="851"/>
        <w:jc w:val="both"/>
        <w:rPr>
          <w:rFonts w:ascii="Arial" w:eastAsia="Arial" w:hAnsi="Arial" w:cs="Arial"/>
          <w:color w:val="000000"/>
        </w:rPr>
      </w:pPr>
      <w:r w:rsidRPr="00FA6C93">
        <w:rPr>
          <w:rFonts w:ascii="Arial" w:eastAsia="Arial" w:hAnsi="Arial" w:cs="Arial"/>
          <w:color w:val="000000"/>
        </w:rPr>
        <w:t>A</w:t>
      </w:r>
      <w:r w:rsidR="003017E2">
        <w:rPr>
          <w:rFonts w:ascii="Arial" w:eastAsia="Arial" w:hAnsi="Arial" w:cs="Arial"/>
          <w:color w:val="000000"/>
        </w:rPr>
        <w:t xml:space="preserve"> </w:t>
      </w:r>
      <w:r w:rsidR="003017E2" w:rsidRPr="003017E2">
        <w:rPr>
          <w:rFonts w:ascii="Arial" w:eastAsia="Arial" w:hAnsi="Arial" w:cs="Arial"/>
          <w:color w:val="000000"/>
        </w:rPr>
        <w:t>vacinação infantil é fundamental para a prevenção e saúd</w:t>
      </w:r>
      <w:r w:rsidR="00F8414D">
        <w:rPr>
          <w:rFonts w:ascii="Arial" w:eastAsia="Arial" w:hAnsi="Arial" w:cs="Arial"/>
          <w:color w:val="000000"/>
        </w:rPr>
        <w:t>e da criança. S</w:t>
      </w:r>
      <w:r w:rsidR="003017E2" w:rsidRPr="003017E2">
        <w:rPr>
          <w:rFonts w:ascii="Arial" w:eastAsia="Arial" w:hAnsi="Arial" w:cs="Arial"/>
          <w:color w:val="000000"/>
        </w:rPr>
        <w:t>egura, eficaz e de baixo custo, que altera o curso das doenças imunopreveníveis. Na primeira infância, assegura o não surgimento de doenças infectocontagiosas, melhora a qualidade de vida, contribui para erradicação de patologias, redução da mortalidade infantil e materna, e aumento da expectativa de vida. Os benefícios se estendem além da criança, favorecendo a coletividade ao diminuir a propagação de agentes patogênicos e potencializar a imunidade coletiva</w:t>
      </w:r>
      <w:r w:rsidRPr="00FA6C93">
        <w:rPr>
          <w:rFonts w:ascii="Arial" w:eastAsia="Arial" w:hAnsi="Arial" w:cs="Arial"/>
          <w:color w:val="000000"/>
        </w:rPr>
        <w:t xml:space="preserve"> </w:t>
      </w:r>
      <w:r w:rsidR="00045EBA" w:rsidRPr="00045EBA">
        <w:rPr>
          <w:rFonts w:ascii="Arial" w:eastAsia="Arial" w:hAnsi="Arial" w:cs="Arial"/>
          <w:color w:val="000000"/>
        </w:rPr>
        <w:t>(B</w:t>
      </w:r>
      <w:r w:rsidR="00F4251B">
        <w:rPr>
          <w:rFonts w:ascii="Arial" w:eastAsia="Arial" w:hAnsi="Arial" w:cs="Arial"/>
          <w:color w:val="000000"/>
        </w:rPr>
        <w:t>arros</w:t>
      </w:r>
      <w:r w:rsidR="00045EBA" w:rsidRPr="00045EBA">
        <w:rPr>
          <w:rFonts w:ascii="Arial" w:eastAsia="Arial" w:hAnsi="Arial" w:cs="Arial"/>
          <w:color w:val="000000"/>
        </w:rPr>
        <w:t xml:space="preserve"> </w:t>
      </w:r>
      <w:r w:rsidR="00045EBA" w:rsidRPr="00F4251B">
        <w:rPr>
          <w:rFonts w:ascii="Arial" w:eastAsia="Arial" w:hAnsi="Arial" w:cs="Arial"/>
          <w:i/>
          <w:iCs/>
          <w:color w:val="000000"/>
        </w:rPr>
        <w:t>e</w:t>
      </w:r>
      <w:r w:rsidR="00F4251B" w:rsidRPr="00F4251B">
        <w:rPr>
          <w:rFonts w:ascii="Arial" w:eastAsia="Arial" w:hAnsi="Arial" w:cs="Arial"/>
          <w:i/>
          <w:iCs/>
          <w:color w:val="000000"/>
        </w:rPr>
        <w:t>t</w:t>
      </w:r>
      <w:r w:rsidR="00045EBA" w:rsidRPr="00F4251B">
        <w:rPr>
          <w:rFonts w:ascii="Arial" w:eastAsia="Arial" w:hAnsi="Arial" w:cs="Arial"/>
          <w:i/>
          <w:iCs/>
          <w:color w:val="000000"/>
        </w:rPr>
        <w:t xml:space="preserve"> al</w:t>
      </w:r>
      <w:r w:rsidR="00F4251B">
        <w:rPr>
          <w:rFonts w:ascii="Arial" w:eastAsia="Arial" w:hAnsi="Arial" w:cs="Arial"/>
          <w:i/>
          <w:iCs/>
          <w:color w:val="000000"/>
        </w:rPr>
        <w:t>.,</w:t>
      </w:r>
      <w:r w:rsidR="00045EBA" w:rsidRPr="00045EBA">
        <w:rPr>
          <w:rFonts w:ascii="Arial" w:eastAsia="Arial" w:hAnsi="Arial" w:cs="Arial"/>
          <w:color w:val="000000"/>
        </w:rPr>
        <w:t xml:space="preserve"> 2021).</w:t>
      </w:r>
    </w:p>
    <w:p w14:paraId="5751D3D0" w14:textId="76796BF8" w:rsidR="00045EBA" w:rsidRPr="00045EBA" w:rsidRDefault="003017E2" w:rsidP="005028B4">
      <w:pPr>
        <w:pBdr>
          <w:top w:val="nil"/>
          <w:left w:val="nil"/>
          <w:bottom w:val="nil"/>
          <w:right w:val="nil"/>
          <w:between w:val="nil"/>
        </w:pBdr>
        <w:spacing w:line="360" w:lineRule="auto"/>
        <w:ind w:left="-2" w:firstLineChars="355" w:firstLine="852"/>
        <w:jc w:val="both"/>
        <w:rPr>
          <w:rFonts w:ascii="Arial" w:eastAsia="Arial" w:hAnsi="Arial" w:cs="Arial"/>
          <w:color w:val="000000"/>
        </w:rPr>
      </w:pPr>
      <w:r w:rsidRPr="003017E2">
        <w:rPr>
          <w:rFonts w:ascii="Arial" w:eastAsia="Arial" w:hAnsi="Arial" w:cs="Arial"/>
          <w:color w:val="000000"/>
        </w:rPr>
        <w:t>A descoberta da vacina foi um dos maiores avanços na saúde. A vacina estimula a imunidade natural e prepara o organismo para comba</w:t>
      </w:r>
      <w:r w:rsidR="00492250">
        <w:rPr>
          <w:rFonts w:ascii="Arial" w:eastAsia="Arial" w:hAnsi="Arial" w:cs="Arial"/>
          <w:color w:val="000000"/>
        </w:rPr>
        <w:t>ter doenças com mais agilidade</w:t>
      </w:r>
      <w:r w:rsidR="00735C02">
        <w:rPr>
          <w:rFonts w:ascii="Arial" w:eastAsia="Arial" w:hAnsi="Arial" w:cs="Arial"/>
          <w:color w:val="000000"/>
        </w:rPr>
        <w:t>. Quando</w:t>
      </w:r>
      <w:r w:rsidR="00735C02" w:rsidRPr="00735C02">
        <w:rPr>
          <w:rFonts w:ascii="Arial" w:eastAsia="Arial" w:hAnsi="Arial" w:cs="Arial"/>
          <w:color w:val="000000"/>
        </w:rPr>
        <w:t xml:space="preserve">  administrada  seus  componentes  são  identificados  pelo  sistema  imunológico  como corpos estranhos,  desencadeando  uma  resposta  adaptativa  e  estimulando  células  de  defesa  e  anticorpos</w:t>
      </w:r>
      <w:r w:rsidR="00492250">
        <w:rPr>
          <w:rFonts w:ascii="Arial" w:eastAsia="Arial" w:hAnsi="Arial" w:cs="Arial"/>
          <w:color w:val="000000"/>
        </w:rPr>
        <w:t xml:space="preserve"> </w:t>
      </w:r>
      <w:r w:rsidR="00045EBA" w:rsidRPr="00045EBA">
        <w:rPr>
          <w:rFonts w:ascii="Arial" w:eastAsia="Arial" w:hAnsi="Arial" w:cs="Arial"/>
          <w:color w:val="000000"/>
        </w:rPr>
        <w:t>(</w:t>
      </w:r>
      <w:r w:rsidR="00F4251B">
        <w:rPr>
          <w:rFonts w:ascii="Arial" w:eastAsia="Arial" w:hAnsi="Arial" w:cs="Arial"/>
          <w:color w:val="000000"/>
        </w:rPr>
        <w:t>L</w:t>
      </w:r>
      <w:r w:rsidR="00F4251B" w:rsidRPr="00045EBA">
        <w:rPr>
          <w:rFonts w:ascii="Arial" w:eastAsia="Arial" w:hAnsi="Arial" w:cs="Arial"/>
          <w:color w:val="000000"/>
        </w:rPr>
        <w:t>ima</w:t>
      </w:r>
      <w:r w:rsidR="00045EBA" w:rsidRPr="00045EBA">
        <w:rPr>
          <w:rFonts w:ascii="Arial" w:eastAsia="Arial" w:hAnsi="Arial" w:cs="Arial"/>
          <w:color w:val="000000"/>
        </w:rPr>
        <w:t xml:space="preserve"> </w:t>
      </w:r>
      <w:r w:rsidR="00045EBA" w:rsidRPr="00F4251B">
        <w:rPr>
          <w:rFonts w:ascii="Arial" w:eastAsia="Arial" w:hAnsi="Arial" w:cs="Arial"/>
          <w:i/>
          <w:iCs/>
          <w:color w:val="000000"/>
        </w:rPr>
        <w:t>et al</w:t>
      </w:r>
      <w:r w:rsidR="00F4251B" w:rsidRPr="00F4251B">
        <w:rPr>
          <w:rFonts w:ascii="Arial" w:eastAsia="Arial" w:hAnsi="Arial" w:cs="Arial"/>
          <w:i/>
          <w:iCs/>
          <w:color w:val="000000"/>
        </w:rPr>
        <w:t>.</w:t>
      </w:r>
      <w:r w:rsidR="00045EBA" w:rsidRPr="00F4251B">
        <w:rPr>
          <w:rFonts w:ascii="Arial" w:eastAsia="Arial" w:hAnsi="Arial" w:cs="Arial"/>
          <w:i/>
          <w:iCs/>
          <w:color w:val="000000"/>
        </w:rPr>
        <w:t>,</w:t>
      </w:r>
      <w:r w:rsidR="00045EBA" w:rsidRPr="00045EBA">
        <w:rPr>
          <w:rFonts w:ascii="Arial" w:eastAsia="Arial" w:hAnsi="Arial" w:cs="Arial"/>
          <w:color w:val="000000"/>
        </w:rPr>
        <w:t xml:space="preserve"> 2022)</w:t>
      </w:r>
      <w:r w:rsidR="00F4251B">
        <w:rPr>
          <w:rFonts w:ascii="Arial" w:eastAsia="Arial" w:hAnsi="Arial" w:cs="Arial"/>
          <w:color w:val="000000"/>
        </w:rPr>
        <w:t>.</w:t>
      </w:r>
    </w:p>
    <w:p w14:paraId="7937A967" w14:textId="27DF246F" w:rsidR="00045EBA" w:rsidRPr="00045EBA" w:rsidRDefault="00703F44" w:rsidP="005028B4">
      <w:pPr>
        <w:pBdr>
          <w:top w:val="nil"/>
          <w:left w:val="nil"/>
          <w:bottom w:val="nil"/>
          <w:right w:val="nil"/>
          <w:between w:val="nil"/>
        </w:pBdr>
        <w:spacing w:line="360" w:lineRule="auto"/>
        <w:ind w:left="-2" w:firstLineChars="0" w:firstLine="853"/>
        <w:jc w:val="both"/>
        <w:rPr>
          <w:rFonts w:ascii="Arial" w:eastAsia="Arial" w:hAnsi="Arial" w:cs="Arial"/>
          <w:color w:val="000000"/>
        </w:rPr>
      </w:pPr>
      <w:r w:rsidRPr="00703F44">
        <w:rPr>
          <w:rFonts w:ascii="Arial" w:eastAsia="Arial" w:hAnsi="Arial" w:cs="Arial"/>
          <w:color w:val="000000"/>
        </w:rPr>
        <w:t>No Brasil, a política de imunização teve um marco em 1973 com a criação do Programa Nacional de Imunizações (PNI), após o fim da campanha de erradicação da varíola iniciada em 1962, que visava controlar doenças como sarampo, poliomielite, tuberculose, tétano, difteria e coqueluche. Atualmente, o país, com o PNI, oferece diversas vacinas pelas redes pública e p</w:t>
      </w:r>
      <w:r w:rsidR="00492250">
        <w:rPr>
          <w:rFonts w:ascii="Arial" w:eastAsia="Arial" w:hAnsi="Arial" w:cs="Arial"/>
          <w:color w:val="000000"/>
        </w:rPr>
        <w:t>rivada. O SUS</w:t>
      </w:r>
      <w:r w:rsidRPr="00703F44">
        <w:rPr>
          <w:rFonts w:ascii="Arial" w:eastAsia="Arial" w:hAnsi="Arial" w:cs="Arial"/>
          <w:color w:val="000000"/>
        </w:rPr>
        <w:t xml:space="preserve"> oferta 19 vacinas para mais de 20 doenças </w:t>
      </w:r>
      <w:r w:rsidR="00045EBA" w:rsidRPr="00045EBA">
        <w:rPr>
          <w:rFonts w:ascii="Arial" w:eastAsia="Arial" w:hAnsi="Arial" w:cs="Arial"/>
          <w:color w:val="000000"/>
        </w:rPr>
        <w:t>(K</w:t>
      </w:r>
      <w:r w:rsidR="00F4251B" w:rsidRPr="00045EBA">
        <w:rPr>
          <w:rFonts w:ascii="Arial" w:eastAsia="Arial" w:hAnsi="Arial" w:cs="Arial"/>
          <w:color w:val="000000"/>
        </w:rPr>
        <w:t>oehler</w:t>
      </w:r>
      <w:r w:rsidR="00045EBA" w:rsidRPr="00045EBA">
        <w:rPr>
          <w:rFonts w:ascii="Arial" w:eastAsia="Arial" w:hAnsi="Arial" w:cs="Arial"/>
          <w:color w:val="000000"/>
        </w:rPr>
        <w:t xml:space="preserve"> e</w:t>
      </w:r>
      <w:r w:rsidR="00F4251B">
        <w:rPr>
          <w:rFonts w:ascii="Arial" w:eastAsia="Arial" w:hAnsi="Arial" w:cs="Arial"/>
          <w:color w:val="000000"/>
        </w:rPr>
        <w:t xml:space="preserve"> Sa</w:t>
      </w:r>
      <w:r w:rsidR="00F4251B" w:rsidRPr="00045EBA">
        <w:rPr>
          <w:rFonts w:ascii="Arial" w:eastAsia="Arial" w:hAnsi="Arial" w:cs="Arial"/>
          <w:color w:val="000000"/>
        </w:rPr>
        <w:t>ntos</w:t>
      </w:r>
      <w:r w:rsidR="00045EBA" w:rsidRPr="00045EBA">
        <w:rPr>
          <w:rFonts w:ascii="Arial" w:eastAsia="Arial" w:hAnsi="Arial" w:cs="Arial"/>
          <w:color w:val="000000"/>
        </w:rPr>
        <w:t xml:space="preserve">, 2017). </w:t>
      </w:r>
    </w:p>
    <w:p w14:paraId="0E67C6DE" w14:textId="3A806EE8" w:rsidR="00F147A9" w:rsidRDefault="003017E2" w:rsidP="005028B4">
      <w:pPr>
        <w:pStyle w:val="Normal1"/>
        <w:spacing w:line="360" w:lineRule="auto"/>
        <w:ind w:firstLine="851"/>
        <w:jc w:val="both"/>
        <w:rPr>
          <w:rFonts w:ascii="Arial" w:eastAsia="Arial" w:hAnsi="Arial" w:cs="Arial"/>
          <w:color w:val="000000"/>
        </w:rPr>
      </w:pPr>
      <w:r w:rsidRPr="003017E2">
        <w:rPr>
          <w:rFonts w:ascii="Arial" w:eastAsia="Arial" w:hAnsi="Arial" w:cs="Arial"/>
          <w:color w:val="000000"/>
        </w:rPr>
        <w:t xml:space="preserve">Diante desse cenário, é necessário enfatizar a relevância da vacinação infantil. É crucial que a sociedade, especialmente pais e responsáveis, tenha acesso </w:t>
      </w:r>
      <w:r w:rsidRPr="003017E2">
        <w:rPr>
          <w:rFonts w:ascii="Arial" w:eastAsia="Arial" w:hAnsi="Arial" w:cs="Arial"/>
          <w:color w:val="000000"/>
        </w:rPr>
        <w:lastRenderedPageBreak/>
        <w:t>a informações confiáveis e baseadas em evidências sobre seus benefícios. As políticas públicas de saúde devem ser aprimoradas para assegurar acesso amp</w:t>
      </w:r>
      <w:r w:rsidR="00545A81">
        <w:rPr>
          <w:rFonts w:ascii="Arial" w:eastAsia="Arial" w:hAnsi="Arial" w:cs="Arial"/>
          <w:color w:val="000000"/>
        </w:rPr>
        <w:t>lo</w:t>
      </w:r>
      <w:r w:rsidRPr="003017E2">
        <w:rPr>
          <w:rFonts w:ascii="Arial" w:eastAsia="Arial" w:hAnsi="Arial" w:cs="Arial"/>
          <w:color w:val="000000"/>
        </w:rPr>
        <w:t xml:space="preserve"> às vacinas, contribuindo para a prevenção de doenças infectocontagiosas, proteção coletiva e redução da morbimortalidade infanti</w:t>
      </w:r>
      <w:r>
        <w:rPr>
          <w:rFonts w:ascii="Arial" w:eastAsia="Arial" w:hAnsi="Arial" w:cs="Arial"/>
          <w:color w:val="000000"/>
        </w:rPr>
        <w:t xml:space="preserve">l </w:t>
      </w:r>
      <w:r w:rsidR="00045EBA" w:rsidRPr="00045EBA">
        <w:rPr>
          <w:rFonts w:ascii="Arial" w:eastAsia="Arial" w:hAnsi="Arial" w:cs="Arial"/>
          <w:color w:val="000000"/>
        </w:rPr>
        <w:t>(S</w:t>
      </w:r>
      <w:r w:rsidR="00DC1A74" w:rsidRPr="00045EBA">
        <w:rPr>
          <w:rFonts w:ascii="Arial" w:eastAsia="Arial" w:hAnsi="Arial" w:cs="Arial"/>
          <w:color w:val="000000"/>
        </w:rPr>
        <w:t>antana</w:t>
      </w:r>
      <w:r w:rsidR="00045EBA" w:rsidRPr="00045EBA">
        <w:rPr>
          <w:rFonts w:ascii="Arial" w:eastAsia="Arial" w:hAnsi="Arial" w:cs="Arial"/>
          <w:color w:val="000000"/>
        </w:rPr>
        <w:t>, 2021)</w:t>
      </w:r>
      <w:r w:rsidR="00F147A9">
        <w:rPr>
          <w:rFonts w:ascii="Arial" w:eastAsia="Arial" w:hAnsi="Arial" w:cs="Arial"/>
          <w:color w:val="000000"/>
        </w:rPr>
        <w:t xml:space="preserve">. Desse modo, a pesquisa </w:t>
      </w:r>
      <w:r w:rsidR="00F147A9" w:rsidRPr="0087717F">
        <w:rPr>
          <w:rFonts w:ascii="Arial" w:eastAsia="Arial" w:hAnsi="Arial" w:cs="Arial"/>
          <w:color w:val="000000"/>
        </w:rPr>
        <w:t>tem como</w:t>
      </w:r>
      <w:r w:rsidR="00F147A9">
        <w:rPr>
          <w:rFonts w:ascii="Arial" w:eastAsia="Arial" w:hAnsi="Arial" w:cs="Arial"/>
          <w:color w:val="000000"/>
        </w:rPr>
        <w:t xml:space="preserve"> objetivo geral</w:t>
      </w:r>
      <w:r w:rsidR="00F147A9" w:rsidRPr="0087717F">
        <w:rPr>
          <w:rFonts w:ascii="Arial" w:eastAsia="Arial" w:hAnsi="Arial" w:cs="Arial"/>
          <w:color w:val="000000"/>
        </w:rPr>
        <w:t xml:space="preserve"> analisar a importância da vacinação infantil na prevenção de doenças infectocontagiosas.</w:t>
      </w:r>
    </w:p>
    <w:p w14:paraId="2F6E3EFD" w14:textId="77777777" w:rsidR="005028B4" w:rsidRPr="00F147A9" w:rsidRDefault="005028B4" w:rsidP="005028B4">
      <w:pPr>
        <w:pStyle w:val="Normal1"/>
        <w:spacing w:line="360" w:lineRule="auto"/>
        <w:ind w:firstLine="851"/>
        <w:jc w:val="both"/>
        <w:rPr>
          <w:rFonts w:eastAsia="Arial"/>
          <w:lang w:eastAsia="pt-PT"/>
        </w:rPr>
      </w:pPr>
    </w:p>
    <w:p w14:paraId="0000003A" w14:textId="2EFB89FB" w:rsidR="00880E69" w:rsidRDefault="00E90FB5" w:rsidP="005028B4">
      <w:pPr>
        <w:pBdr>
          <w:top w:val="nil"/>
          <w:left w:val="nil"/>
          <w:bottom w:val="nil"/>
          <w:right w:val="nil"/>
          <w:between w:val="nil"/>
        </w:pBdr>
        <w:spacing w:line="360" w:lineRule="auto"/>
        <w:ind w:leftChars="0" w:left="0" w:firstLineChars="0" w:firstLine="0"/>
        <w:jc w:val="both"/>
        <w:rPr>
          <w:rFonts w:ascii="Arial" w:eastAsia="Arial" w:hAnsi="Arial" w:cs="Arial"/>
          <w:color w:val="000000"/>
        </w:rPr>
      </w:pPr>
      <w:r>
        <w:rPr>
          <w:rFonts w:ascii="Arial" w:eastAsia="Arial" w:hAnsi="Arial" w:cs="Arial"/>
          <w:b/>
          <w:color w:val="000000"/>
        </w:rPr>
        <w:t xml:space="preserve">2 </w:t>
      </w:r>
      <w:r w:rsidR="009323B5">
        <w:rPr>
          <w:rFonts w:ascii="Arial" w:eastAsia="Arial" w:hAnsi="Arial" w:cs="Arial"/>
          <w:b/>
          <w:color w:val="000000"/>
        </w:rPr>
        <w:t>MÉ</w:t>
      </w:r>
      <w:r w:rsidR="00C81ACD">
        <w:rPr>
          <w:rFonts w:ascii="Arial" w:eastAsia="Arial" w:hAnsi="Arial" w:cs="Arial"/>
          <w:b/>
          <w:color w:val="000000"/>
        </w:rPr>
        <w:t>TODO</w:t>
      </w:r>
    </w:p>
    <w:p w14:paraId="0000003B" w14:textId="4FDC1551" w:rsidR="00880E69" w:rsidRDefault="004C2861" w:rsidP="005028B4">
      <w:pPr>
        <w:pBdr>
          <w:top w:val="nil"/>
          <w:left w:val="nil"/>
          <w:bottom w:val="nil"/>
          <w:right w:val="nil"/>
          <w:between w:val="nil"/>
        </w:pBdr>
        <w:spacing w:line="360" w:lineRule="auto"/>
        <w:ind w:left="-2" w:firstLineChars="414" w:firstLine="994"/>
        <w:jc w:val="both"/>
        <w:rPr>
          <w:rFonts w:ascii="Arial" w:eastAsia="Arial" w:hAnsi="Arial" w:cs="Arial"/>
          <w:color w:val="000000"/>
        </w:rPr>
      </w:pPr>
      <w:r w:rsidRPr="004C2861">
        <w:rPr>
          <w:rFonts w:ascii="Arial" w:eastAsia="Arial" w:hAnsi="Arial" w:cs="Arial"/>
          <w:color w:val="000000"/>
        </w:rPr>
        <w:t xml:space="preserve">O referido estudo trata-se de uma </w:t>
      </w:r>
      <w:bookmarkStart w:id="5" w:name="_Hlk196731840"/>
      <w:r w:rsidRPr="004C2861">
        <w:rPr>
          <w:rFonts w:ascii="Arial" w:eastAsia="Arial" w:hAnsi="Arial" w:cs="Arial"/>
          <w:color w:val="000000"/>
        </w:rPr>
        <w:t>revisão bibliográfica realizada no período de março a abril de 2025</w:t>
      </w:r>
      <w:bookmarkEnd w:id="5"/>
      <w:r w:rsidRPr="004C2861">
        <w:rPr>
          <w:rFonts w:ascii="Arial" w:eastAsia="Arial" w:hAnsi="Arial" w:cs="Arial"/>
          <w:color w:val="000000"/>
        </w:rPr>
        <w:t xml:space="preserve">, </w:t>
      </w:r>
      <w:bookmarkStart w:id="6" w:name="_Hlk196732001"/>
      <w:r w:rsidRPr="004C2861">
        <w:rPr>
          <w:rFonts w:ascii="Arial" w:eastAsia="Arial" w:hAnsi="Arial" w:cs="Arial"/>
          <w:color w:val="000000"/>
        </w:rPr>
        <w:t xml:space="preserve">baseado em literaturas publicadas através do sistema de dados online </w:t>
      </w:r>
      <w:bookmarkEnd w:id="6"/>
      <w:r w:rsidRPr="004C2861">
        <w:rPr>
          <w:rFonts w:ascii="Arial" w:eastAsia="Arial" w:hAnsi="Arial" w:cs="Arial"/>
          <w:color w:val="000000"/>
        </w:rPr>
        <w:t>que incluem o Scielo, Pubmed e Medline. A pesquisa foi realizada por meio da combinação de palavras-chaves indexadas nos Descritores em Ciência da Saúde (DeCS): “Vacinação infantil”, “Doenças infectocontagiosas”, “Cobertura vacinal”</w:t>
      </w:r>
      <w:r>
        <w:rPr>
          <w:rFonts w:ascii="Arial" w:eastAsia="Arial" w:hAnsi="Arial" w:cs="Arial"/>
          <w:color w:val="000000"/>
        </w:rPr>
        <w:t xml:space="preserve">, </w:t>
      </w:r>
      <w:r w:rsidRPr="004C2861">
        <w:rPr>
          <w:rFonts w:ascii="Arial" w:eastAsia="Arial" w:hAnsi="Arial" w:cs="Arial"/>
          <w:color w:val="000000"/>
        </w:rPr>
        <w:t>“Programa de imunização”</w:t>
      </w:r>
      <w:r>
        <w:rPr>
          <w:rFonts w:ascii="Arial" w:eastAsia="Arial" w:hAnsi="Arial" w:cs="Arial"/>
          <w:color w:val="000000"/>
        </w:rPr>
        <w:t xml:space="preserve"> e </w:t>
      </w:r>
      <w:r w:rsidRPr="004C2861">
        <w:rPr>
          <w:rFonts w:ascii="Arial" w:eastAsia="Arial" w:hAnsi="Arial" w:cs="Arial"/>
          <w:color w:val="000000"/>
        </w:rPr>
        <w:t>“Atenção primária”. A populaç</w:t>
      </w:r>
      <w:r>
        <w:rPr>
          <w:rFonts w:ascii="Arial" w:eastAsia="Arial" w:hAnsi="Arial" w:cs="Arial"/>
          <w:color w:val="000000"/>
        </w:rPr>
        <w:t>ão</w:t>
      </w:r>
      <w:r w:rsidRPr="004C2861">
        <w:rPr>
          <w:rFonts w:ascii="Arial" w:eastAsia="Arial" w:hAnsi="Arial" w:cs="Arial"/>
          <w:color w:val="000000"/>
        </w:rPr>
        <w:t xml:space="preserve"> alvo deste estudo é composta por publicações cientifícas sobre a vacinação infantil e prevenção de doenças infectocontagiosas. A amostra foram todos os artigos que atenderam os critérios de inclusão, selecionados na base de dados. Foram encontr</w:t>
      </w:r>
      <w:r w:rsidR="00FF7214">
        <w:rPr>
          <w:rFonts w:ascii="Arial" w:eastAsia="Arial" w:hAnsi="Arial" w:cs="Arial"/>
          <w:color w:val="000000"/>
        </w:rPr>
        <w:t>ados 30 artigos e selecionado 10</w:t>
      </w:r>
      <w:r w:rsidRPr="004C2861">
        <w:rPr>
          <w:rFonts w:ascii="Arial" w:eastAsia="Arial" w:hAnsi="Arial" w:cs="Arial"/>
          <w:color w:val="000000"/>
        </w:rPr>
        <w:t xml:space="preserve"> artigos completos. Para a seleção foi aplicado critérios de inclusão e exclusão. Excluíram-se os artigos que não corroboram com o tema, não tinham veracidade ou não apresentavam dados relevantes para este estudo. Os critérios de inclusão compreendiam artigos que abordavam diretamente a importância da vacinação infantil na prevenção de doenças infectocontagiosas, baseados em artigos em português e inglês que utilizavam metodologias qualitativas, quantitativas ou mistas. Por tratar-se estudo de revisão integrativa sem coletas de dados primários e sem o uso de dados que exigiam confidencialidade, não necessitou da aprovação do Comitê de Ética em Pesquisa. Foram respeitados todos os princípios éticos, assegurando que todos os autores tenham sido referenciados no texto e garantindo a integridade das informações utilizadas.</w:t>
      </w:r>
    </w:p>
    <w:p w14:paraId="0000003C" w14:textId="77777777" w:rsidR="00880E69" w:rsidRDefault="00880E69" w:rsidP="005028B4">
      <w:pPr>
        <w:pBdr>
          <w:top w:val="nil"/>
          <w:left w:val="nil"/>
          <w:bottom w:val="nil"/>
          <w:right w:val="nil"/>
          <w:between w:val="nil"/>
        </w:pBdr>
        <w:spacing w:line="360" w:lineRule="auto"/>
        <w:ind w:left="0" w:hanging="2"/>
        <w:jc w:val="both"/>
        <w:rPr>
          <w:rFonts w:ascii="Arial" w:eastAsia="Arial" w:hAnsi="Arial" w:cs="Arial"/>
          <w:color w:val="000000"/>
        </w:rPr>
      </w:pPr>
    </w:p>
    <w:p w14:paraId="163CE6BB" w14:textId="0E4D97D1" w:rsidR="006E4B8B" w:rsidRDefault="00E90FB5" w:rsidP="005028B4">
      <w:pPr>
        <w:pBdr>
          <w:top w:val="nil"/>
          <w:left w:val="nil"/>
          <w:bottom w:val="nil"/>
          <w:right w:val="nil"/>
          <w:between w:val="nil"/>
        </w:pBdr>
        <w:spacing w:line="360" w:lineRule="auto"/>
        <w:ind w:leftChars="0" w:left="-2" w:firstLineChars="0" w:firstLine="0"/>
        <w:jc w:val="both"/>
        <w:rPr>
          <w:rFonts w:ascii="Arial" w:eastAsia="Arial" w:hAnsi="Arial" w:cs="Arial"/>
          <w:b/>
          <w:color w:val="000000"/>
        </w:rPr>
      </w:pPr>
      <w:r>
        <w:rPr>
          <w:rFonts w:ascii="Arial" w:eastAsia="Arial" w:hAnsi="Arial" w:cs="Arial"/>
          <w:b/>
          <w:color w:val="000000"/>
        </w:rPr>
        <w:t xml:space="preserve">3 </w:t>
      </w:r>
      <w:r w:rsidR="00C81ACD">
        <w:rPr>
          <w:rFonts w:ascii="Arial" w:eastAsia="Arial" w:hAnsi="Arial" w:cs="Arial"/>
          <w:b/>
          <w:color w:val="000000"/>
        </w:rPr>
        <w:t>RESULTADOS</w:t>
      </w:r>
      <w:r w:rsidR="00DC1A74">
        <w:rPr>
          <w:rFonts w:ascii="Arial" w:eastAsia="Arial" w:hAnsi="Arial" w:cs="Arial"/>
          <w:b/>
          <w:color w:val="000000"/>
        </w:rPr>
        <w:t xml:space="preserve"> </w:t>
      </w:r>
    </w:p>
    <w:p w14:paraId="51C5E306" w14:textId="39713D9E" w:rsidR="006E4B8B" w:rsidRDefault="006E4B8B" w:rsidP="006E4B8B">
      <w:pPr>
        <w:pStyle w:val="Normal1"/>
        <w:jc w:val="both"/>
        <w:rPr>
          <w:rFonts w:ascii="Arial" w:eastAsia="Arial" w:hAnsi="Arial" w:cs="Arial"/>
          <w:lang w:eastAsia="pt-PT"/>
        </w:rPr>
      </w:pPr>
      <w:r>
        <w:rPr>
          <w:rFonts w:ascii="Arial" w:eastAsia="Arial" w:hAnsi="Arial" w:cs="Arial"/>
          <w:lang w:eastAsia="pt-PT"/>
        </w:rPr>
        <w:t xml:space="preserve">Foram selecionados dados referentes aos objetivos e principais achados dos estudos </w:t>
      </w:r>
    </w:p>
    <w:p w14:paraId="4855A4B3" w14:textId="293AD7F1" w:rsidR="006E4B8B" w:rsidRDefault="006E4B8B" w:rsidP="006E4B8B">
      <w:pPr>
        <w:pStyle w:val="Normal1"/>
        <w:ind w:firstLine="0"/>
        <w:jc w:val="both"/>
        <w:rPr>
          <w:rFonts w:ascii="Arial" w:eastAsia="Arial" w:hAnsi="Arial" w:cs="Arial"/>
          <w:lang w:eastAsia="pt-PT"/>
        </w:rPr>
      </w:pPr>
      <w:r>
        <w:rPr>
          <w:rFonts w:ascii="Arial" w:eastAsia="Arial" w:hAnsi="Arial" w:cs="Arial"/>
          <w:lang w:eastAsia="pt-PT"/>
        </w:rPr>
        <w:t>incluidos nesta revisão, conforme demonstrado na tabela 1 a seguir.</w:t>
      </w:r>
    </w:p>
    <w:p w14:paraId="517AF83D" w14:textId="77777777" w:rsidR="006E4B8B" w:rsidRPr="006E4B8B" w:rsidRDefault="006E4B8B" w:rsidP="006E4B8B">
      <w:pPr>
        <w:pStyle w:val="Normal1"/>
        <w:ind w:firstLine="0"/>
        <w:jc w:val="both"/>
        <w:rPr>
          <w:rFonts w:ascii="Arial" w:eastAsia="Arial" w:hAnsi="Arial" w:cs="Arial"/>
          <w:lang w:eastAsia="pt-PT"/>
        </w:rPr>
      </w:pPr>
    </w:p>
    <w:p w14:paraId="0F8BFAB5" w14:textId="605E48A3" w:rsidR="006E4B8B" w:rsidRPr="00255C0B" w:rsidRDefault="006E4B8B" w:rsidP="00255C0B">
      <w:pPr>
        <w:pStyle w:val="Normal1"/>
        <w:jc w:val="both"/>
        <w:rPr>
          <w:rFonts w:ascii="Arial" w:eastAsia="Arial" w:hAnsi="Arial" w:cs="Arial"/>
          <w:lang w:eastAsia="pt-PT"/>
        </w:rPr>
      </w:pPr>
      <w:r w:rsidRPr="006E4B8B">
        <w:rPr>
          <w:rFonts w:ascii="Arial" w:eastAsia="Arial" w:hAnsi="Arial" w:cs="Arial"/>
          <w:b/>
          <w:lang w:eastAsia="pt-PT"/>
        </w:rPr>
        <w:lastRenderedPageBreak/>
        <w:t>Tabela 1 –</w:t>
      </w:r>
      <w:r>
        <w:rPr>
          <w:rFonts w:ascii="Arial" w:eastAsia="Arial" w:hAnsi="Arial" w:cs="Arial"/>
          <w:b/>
          <w:lang w:eastAsia="pt-PT"/>
        </w:rPr>
        <w:t xml:space="preserve"> </w:t>
      </w:r>
      <w:r>
        <w:rPr>
          <w:rFonts w:ascii="Arial" w:eastAsia="Arial" w:hAnsi="Arial" w:cs="Arial"/>
          <w:lang w:eastAsia="pt-PT"/>
        </w:rPr>
        <w:t xml:space="preserve">Descrição dos artigos selecionados </w:t>
      </w:r>
    </w:p>
    <w:tbl>
      <w:tblPr>
        <w:tblStyle w:val="Tabelacomgrade"/>
        <w:tblW w:w="0" w:type="auto"/>
        <w:tblLook w:val="04A0" w:firstRow="1" w:lastRow="0" w:firstColumn="1" w:lastColumn="0" w:noHBand="0" w:noVBand="1"/>
      </w:tblPr>
      <w:tblGrid>
        <w:gridCol w:w="3020"/>
        <w:gridCol w:w="3020"/>
        <w:gridCol w:w="3021"/>
      </w:tblGrid>
      <w:tr w:rsidR="006E4B8B" w14:paraId="04B40168" w14:textId="77777777" w:rsidTr="006E4B8B">
        <w:tc>
          <w:tcPr>
            <w:tcW w:w="3020" w:type="dxa"/>
          </w:tcPr>
          <w:p w14:paraId="0E4CE149" w14:textId="172F00FE" w:rsidR="006E4B8B" w:rsidRPr="00255C0B" w:rsidRDefault="00255C0B" w:rsidP="00255C0B">
            <w:pPr>
              <w:spacing w:line="360" w:lineRule="auto"/>
              <w:ind w:leftChars="0" w:left="0" w:firstLineChars="0" w:firstLine="0"/>
              <w:jc w:val="center"/>
              <w:rPr>
                <w:rFonts w:ascii="Arial" w:eastAsia="Arial" w:hAnsi="Arial" w:cs="Arial"/>
                <w:b/>
                <w:i/>
                <w:color w:val="000000"/>
              </w:rPr>
            </w:pPr>
            <w:r>
              <w:rPr>
                <w:rFonts w:ascii="Arial" w:eastAsia="Arial" w:hAnsi="Arial" w:cs="Arial"/>
                <w:b/>
                <w:i/>
                <w:color w:val="000000"/>
              </w:rPr>
              <w:t>Título, autores e ano de publicação</w:t>
            </w:r>
          </w:p>
        </w:tc>
        <w:tc>
          <w:tcPr>
            <w:tcW w:w="3020" w:type="dxa"/>
          </w:tcPr>
          <w:p w14:paraId="366B6019" w14:textId="14CCB01D" w:rsidR="006E4B8B" w:rsidRPr="00255C0B" w:rsidRDefault="00255C0B" w:rsidP="00255C0B">
            <w:pPr>
              <w:spacing w:line="360" w:lineRule="auto"/>
              <w:ind w:leftChars="0" w:left="0" w:firstLineChars="0" w:firstLine="0"/>
              <w:jc w:val="center"/>
              <w:rPr>
                <w:rFonts w:ascii="Arial" w:eastAsia="Arial" w:hAnsi="Arial" w:cs="Arial"/>
                <w:b/>
                <w:i/>
                <w:color w:val="000000"/>
              </w:rPr>
            </w:pPr>
            <w:r w:rsidRPr="00255C0B">
              <w:rPr>
                <w:rFonts w:ascii="Arial" w:eastAsia="Arial" w:hAnsi="Arial" w:cs="Arial"/>
                <w:b/>
                <w:i/>
                <w:color w:val="000000"/>
              </w:rPr>
              <w:t>Objetivos</w:t>
            </w:r>
          </w:p>
        </w:tc>
        <w:tc>
          <w:tcPr>
            <w:tcW w:w="3021" w:type="dxa"/>
          </w:tcPr>
          <w:p w14:paraId="505269DC" w14:textId="3818FF84" w:rsidR="006E4B8B" w:rsidRPr="00255C0B" w:rsidRDefault="00255C0B" w:rsidP="00255C0B">
            <w:pPr>
              <w:spacing w:line="360" w:lineRule="auto"/>
              <w:ind w:leftChars="0" w:left="0" w:firstLineChars="0" w:firstLine="0"/>
              <w:jc w:val="center"/>
              <w:rPr>
                <w:rFonts w:ascii="Arial" w:eastAsia="Arial" w:hAnsi="Arial" w:cs="Arial"/>
                <w:b/>
                <w:i/>
                <w:color w:val="000000"/>
              </w:rPr>
            </w:pPr>
            <w:r>
              <w:rPr>
                <w:rFonts w:ascii="Arial" w:eastAsia="Arial" w:hAnsi="Arial" w:cs="Arial"/>
                <w:b/>
                <w:i/>
                <w:color w:val="000000"/>
              </w:rPr>
              <w:t>Resultados</w:t>
            </w:r>
          </w:p>
        </w:tc>
      </w:tr>
      <w:tr w:rsidR="006E4B8B" w14:paraId="243FB4AD" w14:textId="77777777" w:rsidTr="006E4B8B">
        <w:trPr>
          <w:trHeight w:val="1226"/>
        </w:trPr>
        <w:tc>
          <w:tcPr>
            <w:tcW w:w="3020" w:type="dxa"/>
          </w:tcPr>
          <w:p w14:paraId="02CB8B1C" w14:textId="1821E671" w:rsidR="006E4B8B" w:rsidRPr="00255C0B" w:rsidRDefault="00255C0B" w:rsidP="006E4B8B">
            <w:pPr>
              <w:spacing w:line="360" w:lineRule="auto"/>
              <w:ind w:leftChars="0" w:left="0" w:firstLineChars="0" w:firstLine="0"/>
              <w:jc w:val="both"/>
              <w:rPr>
                <w:rFonts w:ascii="Arial" w:eastAsia="Arial" w:hAnsi="Arial" w:cs="Arial"/>
                <w:color w:val="000000"/>
              </w:rPr>
            </w:pPr>
            <w:r w:rsidRPr="00255C0B">
              <w:rPr>
                <w:rFonts w:ascii="Arial" w:eastAsia="Arial" w:hAnsi="Arial" w:cs="Arial"/>
                <w:color w:val="000000"/>
              </w:rPr>
              <w:t>Conhecimento dos responsáveis sobre a importância da vacinação infantil. (BARROS ES E, C., 2021.)</w:t>
            </w:r>
          </w:p>
        </w:tc>
        <w:tc>
          <w:tcPr>
            <w:tcW w:w="3020" w:type="dxa"/>
          </w:tcPr>
          <w:p w14:paraId="55A47368" w14:textId="5078C8AC" w:rsidR="006E4B8B" w:rsidRPr="00255C0B" w:rsidRDefault="00255C0B" w:rsidP="006E4B8B">
            <w:pPr>
              <w:spacing w:line="360" w:lineRule="auto"/>
              <w:ind w:leftChars="0" w:left="0" w:firstLineChars="0" w:firstLine="0"/>
              <w:jc w:val="both"/>
              <w:rPr>
                <w:rFonts w:ascii="Arial" w:eastAsia="Arial" w:hAnsi="Arial" w:cs="Arial"/>
                <w:color w:val="000000"/>
              </w:rPr>
            </w:pPr>
            <w:r w:rsidRPr="00255C0B">
              <w:rPr>
                <w:rFonts w:ascii="Arial" w:eastAsia="Arial" w:hAnsi="Arial" w:cs="Arial"/>
                <w:color w:val="000000"/>
              </w:rPr>
              <w:t>Re</w:t>
            </w:r>
            <w:r w:rsidR="00821210">
              <w:rPr>
                <w:rFonts w:ascii="Arial" w:eastAsia="Arial" w:hAnsi="Arial" w:cs="Arial"/>
                <w:color w:val="000000"/>
              </w:rPr>
              <w:t>alizar um estudo para estimar</w:t>
            </w:r>
            <w:r w:rsidRPr="00255C0B">
              <w:rPr>
                <w:rFonts w:ascii="Arial" w:eastAsia="Arial" w:hAnsi="Arial" w:cs="Arial"/>
                <w:color w:val="000000"/>
              </w:rPr>
              <w:t xml:space="preserve"> sobre o nível de c</w:t>
            </w:r>
            <w:r w:rsidR="00821210">
              <w:rPr>
                <w:rFonts w:ascii="Arial" w:eastAsia="Arial" w:hAnsi="Arial" w:cs="Arial"/>
                <w:color w:val="000000"/>
              </w:rPr>
              <w:t xml:space="preserve">onhecimento dos responsáveis </w:t>
            </w:r>
            <w:r w:rsidRPr="00255C0B">
              <w:rPr>
                <w:rFonts w:ascii="Arial" w:eastAsia="Arial" w:hAnsi="Arial" w:cs="Arial"/>
                <w:color w:val="000000"/>
              </w:rPr>
              <w:t>importância da vacinação infantil</w:t>
            </w:r>
            <w:r>
              <w:rPr>
                <w:rFonts w:ascii="Arial" w:eastAsia="Arial" w:hAnsi="Arial" w:cs="Arial"/>
                <w:color w:val="000000"/>
              </w:rPr>
              <w:t>.</w:t>
            </w:r>
          </w:p>
        </w:tc>
        <w:tc>
          <w:tcPr>
            <w:tcW w:w="3021" w:type="dxa"/>
          </w:tcPr>
          <w:p w14:paraId="20EC4C81" w14:textId="550820A5" w:rsidR="006E4B8B" w:rsidRPr="00255C0B" w:rsidRDefault="00255C0B" w:rsidP="00821210">
            <w:pPr>
              <w:spacing w:line="360" w:lineRule="auto"/>
              <w:ind w:leftChars="0" w:left="0" w:firstLineChars="0" w:firstLine="0"/>
              <w:jc w:val="both"/>
              <w:rPr>
                <w:rFonts w:ascii="Arial" w:eastAsia="Arial" w:hAnsi="Arial" w:cs="Arial"/>
                <w:color w:val="000000"/>
              </w:rPr>
            </w:pPr>
            <w:r>
              <w:rPr>
                <w:rFonts w:ascii="Arial" w:eastAsia="Arial" w:hAnsi="Arial" w:cs="Arial"/>
                <w:color w:val="000000"/>
              </w:rPr>
              <w:t>O</w:t>
            </w:r>
            <w:r w:rsidRPr="00255C0B">
              <w:rPr>
                <w:rFonts w:ascii="Arial" w:eastAsia="Arial" w:hAnsi="Arial" w:cs="Arial"/>
                <w:color w:val="000000"/>
              </w:rPr>
              <w:t xml:space="preserve"> artigo descreve </w:t>
            </w:r>
            <w:r w:rsidR="00821210">
              <w:rPr>
                <w:rFonts w:ascii="Arial" w:eastAsia="Arial" w:hAnsi="Arial" w:cs="Arial"/>
                <w:color w:val="000000"/>
              </w:rPr>
              <w:t>o conhecimento dos responsáveis sobre os imunizantes</w:t>
            </w:r>
            <w:r w:rsidR="00FF7214">
              <w:rPr>
                <w:rFonts w:ascii="Arial" w:eastAsia="Arial" w:hAnsi="Arial" w:cs="Arial"/>
                <w:color w:val="000000"/>
              </w:rPr>
              <w:t>, destacando o papel central da mãe</w:t>
            </w:r>
            <w:r w:rsidRPr="00255C0B">
              <w:rPr>
                <w:rFonts w:ascii="Arial" w:eastAsia="Arial" w:hAnsi="Arial" w:cs="Arial"/>
                <w:color w:val="000000"/>
              </w:rPr>
              <w:t>.</w:t>
            </w:r>
          </w:p>
        </w:tc>
      </w:tr>
      <w:tr w:rsidR="006E4B8B" w14:paraId="03516330" w14:textId="77777777" w:rsidTr="006E4B8B">
        <w:tc>
          <w:tcPr>
            <w:tcW w:w="3020" w:type="dxa"/>
          </w:tcPr>
          <w:p w14:paraId="56BFE151" w14:textId="0CF72797" w:rsidR="006E4B8B" w:rsidRPr="00255C0B" w:rsidRDefault="00255C0B" w:rsidP="006E4B8B">
            <w:pPr>
              <w:spacing w:line="360" w:lineRule="auto"/>
              <w:ind w:leftChars="0" w:left="0" w:firstLineChars="0" w:firstLine="0"/>
              <w:jc w:val="both"/>
              <w:rPr>
                <w:rFonts w:ascii="Arial" w:eastAsia="Arial" w:hAnsi="Arial" w:cs="Arial"/>
                <w:color w:val="000000"/>
              </w:rPr>
            </w:pPr>
            <w:r w:rsidRPr="00255C0B">
              <w:rPr>
                <w:rFonts w:ascii="Arial" w:eastAsia="Arial" w:hAnsi="Arial" w:cs="Arial"/>
                <w:color w:val="000000"/>
              </w:rPr>
              <w:t>Sociedade Brasileira de Imunizações, SBIm. Calendário de vacinação SBIm criança 2024/2025. 2024</w:t>
            </w:r>
          </w:p>
        </w:tc>
        <w:tc>
          <w:tcPr>
            <w:tcW w:w="3020" w:type="dxa"/>
          </w:tcPr>
          <w:p w14:paraId="1A33B6E5" w14:textId="75D17EC6" w:rsidR="006E4B8B" w:rsidRPr="00255C0B" w:rsidRDefault="00255C0B" w:rsidP="006E4B8B">
            <w:pPr>
              <w:spacing w:line="360" w:lineRule="auto"/>
              <w:ind w:leftChars="0" w:left="0" w:firstLineChars="0" w:firstLine="0"/>
              <w:jc w:val="both"/>
              <w:rPr>
                <w:rFonts w:ascii="Arial" w:eastAsia="Arial" w:hAnsi="Arial" w:cs="Arial"/>
                <w:color w:val="000000"/>
              </w:rPr>
            </w:pPr>
            <w:r w:rsidRPr="00255C0B">
              <w:rPr>
                <w:rFonts w:ascii="Arial" w:eastAsia="Arial" w:hAnsi="Arial" w:cs="Arial"/>
                <w:color w:val="000000"/>
              </w:rPr>
              <w:t>Informar acerca das doenças mais acometidas na infância, reforçando a importân</w:t>
            </w:r>
            <w:r w:rsidR="00821210">
              <w:rPr>
                <w:rFonts w:ascii="Arial" w:eastAsia="Arial" w:hAnsi="Arial" w:cs="Arial"/>
                <w:color w:val="000000"/>
              </w:rPr>
              <w:t>cia das vacinas na prevenção</w:t>
            </w:r>
            <w:r>
              <w:rPr>
                <w:rFonts w:ascii="Arial" w:eastAsia="Arial" w:hAnsi="Arial" w:cs="Arial"/>
                <w:color w:val="000000"/>
              </w:rPr>
              <w:t>.</w:t>
            </w:r>
          </w:p>
        </w:tc>
        <w:tc>
          <w:tcPr>
            <w:tcW w:w="3021" w:type="dxa"/>
          </w:tcPr>
          <w:p w14:paraId="4CFC3A32" w14:textId="5650E390" w:rsidR="006E4B8B" w:rsidRPr="00255C0B" w:rsidRDefault="00821210" w:rsidP="00821210">
            <w:pPr>
              <w:spacing w:line="360" w:lineRule="auto"/>
              <w:ind w:leftChars="0" w:left="0" w:firstLineChars="0" w:firstLine="0"/>
              <w:jc w:val="both"/>
              <w:rPr>
                <w:rFonts w:ascii="Arial" w:eastAsia="Arial" w:hAnsi="Arial" w:cs="Arial"/>
                <w:color w:val="000000"/>
              </w:rPr>
            </w:pPr>
            <w:r>
              <w:rPr>
                <w:rFonts w:ascii="Arial" w:eastAsia="Arial" w:hAnsi="Arial" w:cs="Arial"/>
                <w:color w:val="000000"/>
              </w:rPr>
              <w:t xml:space="preserve">O aumento da vacinação infantil e redução de infecções e surtos epidêmicos </w:t>
            </w:r>
            <w:r w:rsidR="00255C0B" w:rsidRPr="00255C0B">
              <w:rPr>
                <w:rFonts w:ascii="Arial" w:eastAsia="Arial" w:hAnsi="Arial" w:cs="Arial"/>
                <w:color w:val="000000"/>
              </w:rPr>
              <w:t>.</w:t>
            </w:r>
          </w:p>
        </w:tc>
      </w:tr>
      <w:tr w:rsidR="006E4B8B" w14:paraId="2D23FCC5" w14:textId="77777777" w:rsidTr="006E4B8B">
        <w:tc>
          <w:tcPr>
            <w:tcW w:w="3020" w:type="dxa"/>
          </w:tcPr>
          <w:p w14:paraId="18582A3C" w14:textId="1A2E04CF" w:rsidR="006E4B8B" w:rsidRPr="00255C0B" w:rsidRDefault="00255C0B" w:rsidP="006E4B8B">
            <w:pPr>
              <w:spacing w:line="360" w:lineRule="auto"/>
              <w:ind w:leftChars="0" w:left="0" w:firstLineChars="0" w:firstLine="0"/>
              <w:jc w:val="both"/>
              <w:rPr>
                <w:rFonts w:ascii="Arial" w:eastAsia="Arial" w:hAnsi="Arial" w:cs="Arial"/>
                <w:color w:val="000000"/>
              </w:rPr>
            </w:pPr>
            <w:r w:rsidRPr="00255C0B">
              <w:rPr>
                <w:rFonts w:ascii="Arial" w:eastAsia="Arial" w:hAnsi="Arial" w:cs="Arial"/>
                <w:color w:val="000000"/>
              </w:rPr>
              <w:t>Vacinação na atenção primária (SHUKLA V.V, SHAH R.C 2018)</w:t>
            </w:r>
          </w:p>
        </w:tc>
        <w:tc>
          <w:tcPr>
            <w:tcW w:w="3020" w:type="dxa"/>
          </w:tcPr>
          <w:p w14:paraId="095907E2" w14:textId="3A2CF726" w:rsidR="006E4B8B" w:rsidRPr="00255C0B" w:rsidRDefault="00255C0B" w:rsidP="006E4B8B">
            <w:pPr>
              <w:spacing w:line="360" w:lineRule="auto"/>
              <w:ind w:leftChars="0" w:left="0" w:firstLineChars="0" w:firstLine="0"/>
              <w:jc w:val="both"/>
              <w:rPr>
                <w:rFonts w:ascii="Arial" w:eastAsia="Arial" w:hAnsi="Arial" w:cs="Arial"/>
                <w:color w:val="000000"/>
              </w:rPr>
            </w:pPr>
            <w:r w:rsidRPr="00255C0B">
              <w:rPr>
                <w:rFonts w:ascii="Arial" w:eastAsia="Arial" w:hAnsi="Arial" w:cs="Arial"/>
                <w:color w:val="000000"/>
              </w:rPr>
              <w:t>Ajudar os clínicos gerais a entender a vacinação de rotina, suas considerações, problemas e efeitos colaterais</w:t>
            </w:r>
            <w:r>
              <w:rPr>
                <w:rFonts w:ascii="Arial" w:eastAsia="Arial" w:hAnsi="Arial" w:cs="Arial"/>
                <w:color w:val="000000"/>
              </w:rPr>
              <w:t>.</w:t>
            </w:r>
          </w:p>
        </w:tc>
        <w:tc>
          <w:tcPr>
            <w:tcW w:w="3021" w:type="dxa"/>
          </w:tcPr>
          <w:p w14:paraId="3790128A" w14:textId="173E05B9" w:rsidR="006E4B8B" w:rsidRPr="00255C0B" w:rsidRDefault="00821210" w:rsidP="006E4B8B">
            <w:pPr>
              <w:spacing w:line="360" w:lineRule="auto"/>
              <w:ind w:leftChars="0" w:left="0" w:firstLineChars="0" w:firstLine="0"/>
              <w:jc w:val="both"/>
              <w:rPr>
                <w:rFonts w:ascii="Arial" w:eastAsia="Arial" w:hAnsi="Arial" w:cs="Arial"/>
                <w:color w:val="000000"/>
              </w:rPr>
            </w:pPr>
            <w:r>
              <w:rPr>
                <w:rFonts w:ascii="Arial" w:eastAsia="Arial" w:hAnsi="Arial" w:cs="Arial"/>
                <w:color w:val="000000"/>
              </w:rPr>
              <w:t>F</w:t>
            </w:r>
            <w:r w:rsidR="00255C0B" w:rsidRPr="00255C0B">
              <w:rPr>
                <w:rFonts w:ascii="Arial" w:eastAsia="Arial" w:hAnsi="Arial" w:cs="Arial"/>
                <w:color w:val="000000"/>
              </w:rPr>
              <w:t>oi relat</w:t>
            </w:r>
            <w:r>
              <w:rPr>
                <w:rFonts w:ascii="Arial" w:eastAsia="Arial" w:hAnsi="Arial" w:cs="Arial"/>
                <w:color w:val="000000"/>
              </w:rPr>
              <w:t>ado a maior eficiência n</w:t>
            </w:r>
            <w:r w:rsidR="00255C0B" w:rsidRPr="00255C0B">
              <w:rPr>
                <w:rFonts w:ascii="Arial" w:eastAsia="Arial" w:hAnsi="Arial" w:cs="Arial"/>
                <w:color w:val="000000"/>
              </w:rPr>
              <w:t>a aceitação dos profissionais da atenção primária voltada a vacinação</w:t>
            </w:r>
            <w:r w:rsidR="00255C0B">
              <w:rPr>
                <w:rFonts w:ascii="Arial" w:eastAsia="Arial" w:hAnsi="Arial" w:cs="Arial"/>
                <w:color w:val="000000"/>
              </w:rPr>
              <w:t>.</w:t>
            </w:r>
          </w:p>
        </w:tc>
      </w:tr>
      <w:tr w:rsidR="00255C0B" w14:paraId="5C81B8F3" w14:textId="77777777" w:rsidTr="006E4B8B">
        <w:tc>
          <w:tcPr>
            <w:tcW w:w="3020" w:type="dxa"/>
          </w:tcPr>
          <w:p w14:paraId="76BEE109" w14:textId="69196716" w:rsidR="00255C0B" w:rsidRPr="00255C0B" w:rsidRDefault="00255C0B" w:rsidP="006E4B8B">
            <w:pPr>
              <w:spacing w:line="360" w:lineRule="auto"/>
              <w:ind w:leftChars="0" w:left="0" w:firstLineChars="0" w:firstLine="0"/>
              <w:jc w:val="both"/>
              <w:rPr>
                <w:rFonts w:ascii="Arial" w:eastAsia="Arial" w:hAnsi="Arial" w:cs="Arial"/>
                <w:color w:val="000000"/>
              </w:rPr>
            </w:pPr>
            <w:r w:rsidRPr="00255C0B">
              <w:rPr>
                <w:rFonts w:ascii="Arial" w:eastAsia="Arial" w:hAnsi="Arial" w:cs="Arial"/>
                <w:color w:val="000000"/>
              </w:rPr>
              <w:t>A queda da imunização no Brasil (CONAS, 2017)</w:t>
            </w:r>
          </w:p>
        </w:tc>
        <w:tc>
          <w:tcPr>
            <w:tcW w:w="3020" w:type="dxa"/>
          </w:tcPr>
          <w:p w14:paraId="13CC0B76" w14:textId="13CD03E1" w:rsidR="00255C0B" w:rsidRPr="00255C0B" w:rsidRDefault="00821210" w:rsidP="006E4B8B">
            <w:pPr>
              <w:spacing w:line="360" w:lineRule="auto"/>
              <w:ind w:leftChars="0" w:left="0" w:firstLineChars="0" w:firstLine="0"/>
              <w:jc w:val="both"/>
              <w:rPr>
                <w:rFonts w:ascii="Arial" w:eastAsia="Arial" w:hAnsi="Arial" w:cs="Arial"/>
                <w:color w:val="000000"/>
              </w:rPr>
            </w:pPr>
            <w:r>
              <w:rPr>
                <w:rFonts w:ascii="Arial" w:eastAsia="Arial" w:hAnsi="Arial" w:cs="Arial"/>
                <w:color w:val="000000"/>
              </w:rPr>
              <w:t xml:space="preserve">Analisar a queda da cobertura vacinal </w:t>
            </w:r>
            <w:r w:rsidR="00255C0B" w:rsidRPr="00255C0B">
              <w:rPr>
                <w:rFonts w:ascii="Arial" w:eastAsia="Arial" w:hAnsi="Arial" w:cs="Arial"/>
                <w:color w:val="000000"/>
              </w:rPr>
              <w:t>e os movimentos antivacinais já que a a mesma é a única maneira de garantir que doenças erradicadas não voltem.</w:t>
            </w:r>
          </w:p>
        </w:tc>
        <w:tc>
          <w:tcPr>
            <w:tcW w:w="3021" w:type="dxa"/>
          </w:tcPr>
          <w:p w14:paraId="15E064A5" w14:textId="121A1F5C" w:rsidR="00255C0B" w:rsidRPr="00255C0B" w:rsidRDefault="00255C0B" w:rsidP="006E4B8B">
            <w:pPr>
              <w:spacing w:line="360" w:lineRule="auto"/>
              <w:ind w:leftChars="0" w:left="0" w:firstLineChars="0" w:firstLine="0"/>
              <w:jc w:val="both"/>
              <w:rPr>
                <w:rFonts w:ascii="Arial" w:eastAsia="Arial" w:hAnsi="Arial" w:cs="Arial"/>
                <w:color w:val="000000"/>
              </w:rPr>
            </w:pPr>
            <w:r w:rsidRPr="00255C0B">
              <w:rPr>
                <w:rFonts w:ascii="Arial" w:eastAsia="Arial" w:hAnsi="Arial" w:cs="Arial"/>
                <w:color w:val="000000"/>
              </w:rPr>
              <w:t>Destaca</w:t>
            </w:r>
            <w:r w:rsidR="00821210">
              <w:rPr>
                <w:rFonts w:ascii="Arial" w:eastAsia="Arial" w:hAnsi="Arial" w:cs="Arial"/>
                <w:color w:val="000000"/>
              </w:rPr>
              <w:t xml:space="preserve"> que apesar dos eventos adversos, </w:t>
            </w:r>
            <w:r w:rsidRPr="00255C0B">
              <w:rPr>
                <w:rFonts w:ascii="Arial" w:eastAsia="Arial" w:hAnsi="Arial" w:cs="Arial"/>
                <w:color w:val="000000"/>
              </w:rPr>
              <w:t>seus benefícios superam tais eventos, levando informações e compreensão a população.</w:t>
            </w:r>
          </w:p>
        </w:tc>
      </w:tr>
    </w:tbl>
    <w:p w14:paraId="09D9DA5F" w14:textId="671EBB87" w:rsidR="006E4B8B" w:rsidRPr="00255C0B" w:rsidRDefault="00255C0B" w:rsidP="006E4B8B">
      <w:pPr>
        <w:pBdr>
          <w:top w:val="nil"/>
          <w:left w:val="nil"/>
          <w:bottom w:val="nil"/>
          <w:right w:val="nil"/>
          <w:between w:val="nil"/>
        </w:pBdr>
        <w:spacing w:line="360" w:lineRule="auto"/>
        <w:ind w:leftChars="0" w:left="-6" w:firstLineChars="0" w:firstLine="0"/>
        <w:jc w:val="both"/>
        <w:rPr>
          <w:rFonts w:ascii="Arial" w:eastAsia="Arial" w:hAnsi="Arial" w:cs="Arial"/>
          <w:color w:val="000000"/>
        </w:rPr>
      </w:pPr>
      <w:r>
        <w:rPr>
          <w:rFonts w:ascii="Arial" w:eastAsia="Arial" w:hAnsi="Arial" w:cs="Arial"/>
          <w:b/>
          <w:color w:val="000000"/>
        </w:rPr>
        <w:t xml:space="preserve">Fonte: </w:t>
      </w:r>
      <w:r w:rsidR="00FF7214">
        <w:rPr>
          <w:rFonts w:ascii="Arial" w:eastAsia="Arial" w:hAnsi="Arial" w:cs="Arial"/>
          <w:color w:val="000000"/>
        </w:rPr>
        <w:t>Pesquisa dos autores, 2025.</w:t>
      </w:r>
    </w:p>
    <w:p w14:paraId="00000061" w14:textId="7A9F54F0" w:rsidR="00880E69" w:rsidRPr="005028B4" w:rsidRDefault="006E4B8B" w:rsidP="005028B4">
      <w:pPr>
        <w:pBdr>
          <w:top w:val="nil"/>
          <w:left w:val="nil"/>
          <w:bottom w:val="nil"/>
          <w:right w:val="nil"/>
          <w:between w:val="nil"/>
        </w:pBdr>
        <w:spacing w:line="360" w:lineRule="auto"/>
        <w:ind w:leftChars="0" w:left="-2" w:firstLineChars="0" w:firstLine="0"/>
        <w:jc w:val="both"/>
        <w:rPr>
          <w:rFonts w:ascii="Arial" w:eastAsia="Arial" w:hAnsi="Arial" w:cs="Arial"/>
          <w:color w:val="000000"/>
        </w:rPr>
      </w:pPr>
      <w:r>
        <w:rPr>
          <w:rFonts w:ascii="Arial" w:eastAsia="Arial" w:hAnsi="Arial" w:cs="Arial"/>
          <w:b/>
          <w:color w:val="000000"/>
        </w:rPr>
        <w:t xml:space="preserve">4 </w:t>
      </w:r>
      <w:r w:rsidR="00C81ACD">
        <w:rPr>
          <w:rFonts w:ascii="Arial" w:eastAsia="Arial" w:hAnsi="Arial" w:cs="Arial"/>
          <w:b/>
          <w:color w:val="000000"/>
        </w:rPr>
        <w:t xml:space="preserve">DISCUSSÃO </w:t>
      </w:r>
    </w:p>
    <w:p w14:paraId="0B02D078" w14:textId="56C5374D" w:rsidR="00045EBA" w:rsidRPr="00045EBA" w:rsidRDefault="00045EBA" w:rsidP="005028B4">
      <w:pPr>
        <w:pBdr>
          <w:top w:val="nil"/>
          <w:left w:val="nil"/>
          <w:bottom w:val="nil"/>
          <w:right w:val="nil"/>
          <w:between w:val="nil"/>
        </w:pBdr>
        <w:spacing w:line="360" w:lineRule="auto"/>
        <w:ind w:left="-2" w:firstLineChars="412" w:firstLine="989"/>
        <w:jc w:val="both"/>
        <w:rPr>
          <w:rFonts w:ascii="Arial" w:eastAsia="Arial" w:hAnsi="Arial" w:cs="Arial"/>
          <w:color w:val="000000"/>
        </w:rPr>
      </w:pPr>
      <w:r w:rsidRPr="00045EBA">
        <w:rPr>
          <w:rFonts w:ascii="Arial" w:eastAsia="Arial" w:hAnsi="Arial" w:cs="Arial"/>
          <w:color w:val="000000"/>
        </w:rPr>
        <w:t>O Brasil é um dos países pioneiros na incorporação de diversas vacinas no calendário do SUS, sendo um dos raros países globalmente que disponibilizam de maneira universal uma lista abrangente e completa de imunobiológicos. No entanto, a alta taxa de cobert</w:t>
      </w:r>
      <w:r w:rsidR="00545A81">
        <w:rPr>
          <w:rFonts w:ascii="Arial" w:eastAsia="Arial" w:hAnsi="Arial" w:cs="Arial"/>
          <w:color w:val="000000"/>
        </w:rPr>
        <w:t>ura vacinal,</w:t>
      </w:r>
      <w:r w:rsidRPr="00045EBA">
        <w:rPr>
          <w:rFonts w:ascii="Arial" w:eastAsia="Arial" w:hAnsi="Arial" w:cs="Arial"/>
          <w:color w:val="000000"/>
        </w:rPr>
        <w:t xml:space="preserve"> vem decaindo nos últimos anos. Um exemplo é a baixa </w:t>
      </w:r>
      <w:r w:rsidRPr="00045EBA">
        <w:rPr>
          <w:rFonts w:ascii="Arial" w:eastAsia="Arial" w:hAnsi="Arial" w:cs="Arial"/>
          <w:color w:val="000000"/>
        </w:rPr>
        <w:lastRenderedPageBreak/>
        <w:t xml:space="preserve">adesão às campanhas de vacinação em crianças </w:t>
      </w:r>
      <w:r w:rsidR="00545A81">
        <w:rPr>
          <w:rFonts w:ascii="Arial" w:eastAsia="Arial" w:hAnsi="Arial" w:cs="Arial"/>
          <w:color w:val="000000"/>
        </w:rPr>
        <w:t xml:space="preserve">resultando no aparecimento de doenças antes controladas </w:t>
      </w:r>
      <w:r w:rsidRPr="00045EBA">
        <w:rPr>
          <w:rFonts w:ascii="Arial" w:eastAsia="Arial" w:hAnsi="Arial" w:cs="Arial"/>
          <w:color w:val="000000"/>
        </w:rPr>
        <w:t>(C</w:t>
      </w:r>
      <w:r w:rsidR="00485129" w:rsidRPr="00045EBA">
        <w:rPr>
          <w:rFonts w:ascii="Arial" w:eastAsia="Arial" w:hAnsi="Arial" w:cs="Arial"/>
          <w:color w:val="000000"/>
        </w:rPr>
        <w:t>onass</w:t>
      </w:r>
      <w:r w:rsidRPr="00045EBA">
        <w:rPr>
          <w:rFonts w:ascii="Arial" w:eastAsia="Arial" w:hAnsi="Arial" w:cs="Arial"/>
          <w:color w:val="000000"/>
        </w:rPr>
        <w:t>, 2017).</w:t>
      </w:r>
    </w:p>
    <w:p w14:paraId="6E670B04" w14:textId="6C2B97DD" w:rsidR="00045EBA" w:rsidRPr="00045EBA" w:rsidRDefault="00FA6C93" w:rsidP="005028B4">
      <w:pPr>
        <w:pBdr>
          <w:top w:val="nil"/>
          <w:left w:val="nil"/>
          <w:bottom w:val="nil"/>
          <w:right w:val="nil"/>
          <w:between w:val="nil"/>
        </w:pBdr>
        <w:spacing w:line="360" w:lineRule="auto"/>
        <w:ind w:left="-2" w:firstLineChars="413" w:firstLine="991"/>
        <w:jc w:val="both"/>
        <w:rPr>
          <w:rFonts w:ascii="Arial" w:eastAsia="Arial" w:hAnsi="Arial" w:cs="Arial"/>
          <w:color w:val="000000"/>
        </w:rPr>
      </w:pPr>
      <w:r w:rsidRPr="00FA6C93">
        <w:rPr>
          <w:rFonts w:ascii="Arial" w:eastAsia="Arial" w:hAnsi="Arial" w:cs="Arial"/>
          <w:color w:val="000000"/>
        </w:rPr>
        <w:t>As vacinas mais importantes são tomadas na infância: Tuberculose (BCG), Hepatite B, Poliomielite (VIP), Tetravalente (DPT), Pentavalente (DTP+Hib+HepB), Tríplice Viral (SRC), Varicela, Pneumocócica 10, Febre Amarela, Rotavírus, Meningocócica ACWY. Em 2018, houve mais de 10 mil casos de sarampo, com mortes pela ausência de vacinação, configurando uma epidemia apesar das informações e campanhas disponíveis</w:t>
      </w:r>
      <w:r>
        <w:rPr>
          <w:rFonts w:ascii="Arial" w:eastAsia="Arial" w:hAnsi="Arial" w:cs="Arial"/>
          <w:color w:val="000000"/>
        </w:rPr>
        <w:t xml:space="preserve"> </w:t>
      </w:r>
      <w:r w:rsidR="00045EBA" w:rsidRPr="00045EBA">
        <w:rPr>
          <w:rFonts w:ascii="Arial" w:eastAsia="Arial" w:hAnsi="Arial" w:cs="Arial"/>
          <w:color w:val="000000"/>
        </w:rPr>
        <w:t>(</w:t>
      </w:r>
      <w:r w:rsidR="00D2782B">
        <w:rPr>
          <w:rFonts w:ascii="Arial" w:eastAsia="Arial" w:hAnsi="Arial" w:cs="Arial"/>
          <w:color w:val="000000"/>
        </w:rPr>
        <w:t>BRASIL</w:t>
      </w:r>
      <w:r w:rsidR="00045EBA" w:rsidRPr="00045EBA">
        <w:rPr>
          <w:rFonts w:ascii="Arial" w:eastAsia="Arial" w:hAnsi="Arial" w:cs="Arial"/>
          <w:color w:val="000000"/>
        </w:rPr>
        <w:t>, 2019).</w:t>
      </w:r>
    </w:p>
    <w:p w14:paraId="13330B2B" w14:textId="6064F562" w:rsidR="00045EBA" w:rsidRPr="00045EBA" w:rsidRDefault="00FF7214" w:rsidP="005028B4">
      <w:pPr>
        <w:pBdr>
          <w:top w:val="nil"/>
          <w:left w:val="nil"/>
          <w:bottom w:val="nil"/>
          <w:right w:val="nil"/>
          <w:between w:val="nil"/>
        </w:pBdr>
        <w:spacing w:line="360" w:lineRule="auto"/>
        <w:ind w:left="-2" w:firstLineChars="413" w:firstLine="991"/>
        <w:jc w:val="both"/>
        <w:rPr>
          <w:rFonts w:ascii="Arial" w:eastAsia="Arial" w:hAnsi="Arial" w:cs="Arial"/>
          <w:color w:val="000000"/>
        </w:rPr>
      </w:pPr>
      <w:r>
        <w:rPr>
          <w:rFonts w:ascii="Arial" w:eastAsia="Arial" w:hAnsi="Arial" w:cs="Arial"/>
          <w:color w:val="000000"/>
        </w:rPr>
        <w:t>Nessa perspectiva, um</w:t>
      </w:r>
      <w:r w:rsidR="00045EBA" w:rsidRPr="00045EBA">
        <w:rPr>
          <w:rFonts w:ascii="Arial" w:eastAsia="Arial" w:hAnsi="Arial" w:cs="Arial"/>
          <w:color w:val="000000"/>
        </w:rPr>
        <w:t>a doença infectocontagiosa prevenivel por vacina é a meningite meningocócica, infecção que atinge as membranas do cérebro e tem alto índice de mortalidade infantil. No Brasil, é mais comum em crianças com até 5 anos de idade, em decorrência disso, foi instituído em 2010 no calendário infantil do PNI e desde então os casos da doença diminuíram significativamente, com uma redução de quase três vezes no n</w:t>
      </w:r>
      <w:r>
        <w:rPr>
          <w:rFonts w:ascii="Arial" w:eastAsia="Arial" w:hAnsi="Arial" w:cs="Arial"/>
          <w:color w:val="000000"/>
        </w:rPr>
        <w:t>úmero de ocorrências (SBIM, 2024</w:t>
      </w:r>
      <w:r w:rsidR="00045EBA" w:rsidRPr="00045EBA">
        <w:rPr>
          <w:rFonts w:ascii="Arial" w:eastAsia="Arial" w:hAnsi="Arial" w:cs="Arial"/>
          <w:color w:val="000000"/>
        </w:rPr>
        <w:t>).</w:t>
      </w:r>
    </w:p>
    <w:p w14:paraId="432AFCEC" w14:textId="3027BB25" w:rsidR="00045EBA" w:rsidRPr="00045EBA" w:rsidRDefault="00045EBA" w:rsidP="005028B4">
      <w:pPr>
        <w:pBdr>
          <w:top w:val="nil"/>
          <w:left w:val="nil"/>
          <w:bottom w:val="nil"/>
          <w:right w:val="nil"/>
          <w:between w:val="nil"/>
        </w:pBdr>
        <w:spacing w:line="360" w:lineRule="auto"/>
        <w:ind w:left="-2" w:firstLineChars="413" w:firstLine="991"/>
        <w:jc w:val="both"/>
        <w:rPr>
          <w:rFonts w:ascii="Arial" w:eastAsia="Arial" w:hAnsi="Arial" w:cs="Arial"/>
          <w:color w:val="000000"/>
        </w:rPr>
      </w:pPr>
      <w:r w:rsidRPr="00045EBA">
        <w:rPr>
          <w:rFonts w:ascii="Arial" w:eastAsia="Arial" w:hAnsi="Arial" w:cs="Arial"/>
          <w:color w:val="000000"/>
        </w:rPr>
        <w:t>A  imunização  encontra-se  entre  os  principais  métodos  para  diminuição  de  morbidade e aumento da perspectiva da vida infantil. No combate a epidemias a vacinação apresentar-se como o método com melhor custo  benefício,  apresentado  ainda  diminuição  com  os gastos  relacionados à hospitalização, visto que a vacinação previne doenças infecciosas auxiliando na diminuição de morbidade e mortalidade (S</w:t>
      </w:r>
      <w:r w:rsidR="00D2782B" w:rsidRPr="00045EBA">
        <w:rPr>
          <w:rFonts w:ascii="Arial" w:eastAsia="Arial" w:hAnsi="Arial" w:cs="Arial"/>
          <w:color w:val="000000"/>
        </w:rPr>
        <w:t>hukla</w:t>
      </w:r>
      <w:r w:rsidRPr="00045EBA">
        <w:rPr>
          <w:rFonts w:ascii="Arial" w:eastAsia="Arial" w:hAnsi="Arial" w:cs="Arial"/>
          <w:color w:val="000000"/>
        </w:rPr>
        <w:t xml:space="preserve"> e S</w:t>
      </w:r>
      <w:r w:rsidR="00D2782B" w:rsidRPr="00045EBA">
        <w:rPr>
          <w:rFonts w:ascii="Arial" w:eastAsia="Arial" w:hAnsi="Arial" w:cs="Arial"/>
          <w:color w:val="000000"/>
        </w:rPr>
        <w:t>hah</w:t>
      </w:r>
      <w:r w:rsidRPr="00045EBA">
        <w:rPr>
          <w:rFonts w:ascii="Arial" w:eastAsia="Arial" w:hAnsi="Arial" w:cs="Arial"/>
          <w:color w:val="000000"/>
        </w:rPr>
        <w:t>,</w:t>
      </w:r>
      <w:r w:rsidR="00D2782B">
        <w:rPr>
          <w:rFonts w:ascii="Arial" w:eastAsia="Arial" w:hAnsi="Arial" w:cs="Arial"/>
          <w:color w:val="000000"/>
        </w:rPr>
        <w:t xml:space="preserve"> </w:t>
      </w:r>
      <w:r w:rsidRPr="00045EBA">
        <w:rPr>
          <w:rFonts w:ascii="Arial" w:eastAsia="Arial" w:hAnsi="Arial" w:cs="Arial"/>
          <w:color w:val="000000"/>
        </w:rPr>
        <w:t>2018).</w:t>
      </w:r>
    </w:p>
    <w:p w14:paraId="00000062" w14:textId="06EC37AB" w:rsidR="00880E69" w:rsidRPr="00045EBA" w:rsidRDefault="00FA6C93" w:rsidP="005028B4">
      <w:pPr>
        <w:pBdr>
          <w:top w:val="nil"/>
          <w:left w:val="nil"/>
          <w:bottom w:val="nil"/>
          <w:right w:val="nil"/>
          <w:between w:val="nil"/>
        </w:pBdr>
        <w:spacing w:line="360" w:lineRule="auto"/>
        <w:ind w:left="-2" w:firstLineChars="413" w:firstLine="991"/>
        <w:jc w:val="both"/>
        <w:rPr>
          <w:rFonts w:ascii="Arial" w:eastAsia="Arial" w:hAnsi="Arial" w:cs="Arial"/>
          <w:color w:val="000000"/>
        </w:rPr>
      </w:pPr>
      <w:r w:rsidRPr="00FA6C93">
        <w:rPr>
          <w:rFonts w:ascii="Arial" w:eastAsia="Arial" w:hAnsi="Arial" w:cs="Arial"/>
          <w:color w:val="000000"/>
        </w:rPr>
        <w:t>Para enfrentar os obstáculos da atualidade, a implementação de táticas de comunicação com a população, especialmente os pais, sobre a importância dos imunobiológicos. Isso</w:t>
      </w:r>
      <w:r w:rsidR="00545A81">
        <w:rPr>
          <w:rFonts w:ascii="Arial" w:eastAsia="Arial" w:hAnsi="Arial" w:cs="Arial"/>
          <w:color w:val="000000"/>
        </w:rPr>
        <w:t xml:space="preserve"> inclui o uso de infográficos e</w:t>
      </w:r>
      <w:r w:rsidRPr="00FA6C93">
        <w:rPr>
          <w:rFonts w:ascii="Arial" w:eastAsia="Arial" w:hAnsi="Arial" w:cs="Arial"/>
          <w:color w:val="000000"/>
        </w:rPr>
        <w:t xml:space="preserve"> educação continuada com os profissionais de saúd</w:t>
      </w:r>
      <w:r w:rsidR="00545A81">
        <w:rPr>
          <w:rFonts w:ascii="Arial" w:eastAsia="Arial" w:hAnsi="Arial" w:cs="Arial"/>
          <w:color w:val="000000"/>
        </w:rPr>
        <w:t>e, através de cursos, com</w:t>
      </w:r>
      <w:r w:rsidRPr="00FA6C93">
        <w:rPr>
          <w:rFonts w:ascii="Arial" w:eastAsia="Arial" w:hAnsi="Arial" w:cs="Arial"/>
          <w:color w:val="000000"/>
        </w:rPr>
        <w:t xml:space="preserve"> atualizações </w:t>
      </w:r>
      <w:r w:rsidR="00545A81">
        <w:rPr>
          <w:rFonts w:ascii="Arial" w:eastAsia="Arial" w:hAnsi="Arial" w:cs="Arial"/>
          <w:color w:val="000000"/>
        </w:rPr>
        <w:t xml:space="preserve">frequentes </w:t>
      </w:r>
      <w:r w:rsidRPr="00FA6C93">
        <w:rPr>
          <w:rFonts w:ascii="Arial" w:eastAsia="Arial" w:hAnsi="Arial" w:cs="Arial"/>
          <w:color w:val="000000"/>
        </w:rPr>
        <w:t>sobre o calendário nacional de vacinação, tentando atingir a meta de crian</w:t>
      </w:r>
      <w:r w:rsidR="00703F44">
        <w:rPr>
          <w:rFonts w:ascii="Arial" w:eastAsia="Arial" w:hAnsi="Arial" w:cs="Arial"/>
          <w:color w:val="000000"/>
        </w:rPr>
        <w:t>ças vacinadas, para proteção e ainda informar</w:t>
      </w:r>
      <w:r w:rsidRPr="00FA6C93">
        <w:rPr>
          <w:rFonts w:ascii="Arial" w:eastAsia="Arial" w:hAnsi="Arial" w:cs="Arial"/>
          <w:color w:val="000000"/>
        </w:rPr>
        <w:t xml:space="preserve"> sobre a vacinação como forma de segurança para as crianças e a sociedade </w:t>
      </w:r>
      <w:r w:rsidR="00045EBA" w:rsidRPr="00045EBA">
        <w:rPr>
          <w:rFonts w:ascii="Arial" w:eastAsia="Arial" w:hAnsi="Arial" w:cs="Arial"/>
          <w:color w:val="000000"/>
        </w:rPr>
        <w:t>(N</w:t>
      </w:r>
      <w:r w:rsidR="00D2782B" w:rsidRPr="00045EBA">
        <w:rPr>
          <w:rFonts w:ascii="Arial" w:eastAsia="Arial" w:hAnsi="Arial" w:cs="Arial"/>
          <w:color w:val="000000"/>
        </w:rPr>
        <w:t>air</w:t>
      </w:r>
      <w:r w:rsidR="00045EBA" w:rsidRPr="00045EBA">
        <w:rPr>
          <w:rFonts w:ascii="Arial" w:eastAsia="Arial" w:hAnsi="Arial" w:cs="Arial"/>
          <w:color w:val="000000"/>
        </w:rPr>
        <w:t xml:space="preserve">, </w:t>
      </w:r>
      <w:r w:rsidR="00045EBA" w:rsidRPr="00D2782B">
        <w:rPr>
          <w:rFonts w:ascii="Arial" w:eastAsia="Arial" w:hAnsi="Arial" w:cs="Arial"/>
          <w:i/>
          <w:iCs/>
          <w:color w:val="000000"/>
        </w:rPr>
        <w:t>et al</w:t>
      </w:r>
      <w:r w:rsidR="00045EBA" w:rsidRPr="00045EBA">
        <w:rPr>
          <w:rFonts w:ascii="Arial" w:eastAsia="Arial" w:hAnsi="Arial" w:cs="Arial"/>
          <w:color w:val="000000"/>
        </w:rPr>
        <w:t>., 2021).</w:t>
      </w:r>
      <w:r w:rsidR="00C81ACD" w:rsidRPr="00045EBA">
        <w:rPr>
          <w:rFonts w:ascii="Arial" w:eastAsia="Arial" w:hAnsi="Arial" w:cs="Arial"/>
          <w:color w:val="000000"/>
        </w:rPr>
        <w:t xml:space="preserve"> </w:t>
      </w:r>
    </w:p>
    <w:p w14:paraId="00000063" w14:textId="77777777" w:rsidR="00880E69" w:rsidRDefault="00880E69" w:rsidP="005028B4">
      <w:pPr>
        <w:pBdr>
          <w:top w:val="nil"/>
          <w:left w:val="nil"/>
          <w:bottom w:val="nil"/>
          <w:right w:val="nil"/>
          <w:between w:val="nil"/>
        </w:pBdr>
        <w:spacing w:line="360" w:lineRule="auto"/>
        <w:ind w:left="0" w:hanging="2"/>
        <w:jc w:val="both"/>
        <w:rPr>
          <w:rFonts w:ascii="Arial" w:eastAsia="Arial" w:hAnsi="Arial" w:cs="Arial"/>
          <w:color w:val="000000"/>
        </w:rPr>
      </w:pPr>
    </w:p>
    <w:p w14:paraId="00000065" w14:textId="35E1B88D" w:rsidR="00880E69" w:rsidRDefault="00C81ACD" w:rsidP="005028B4">
      <w:pPr>
        <w:pBdr>
          <w:top w:val="nil"/>
          <w:left w:val="nil"/>
          <w:bottom w:val="nil"/>
          <w:right w:val="nil"/>
          <w:between w:val="nil"/>
        </w:pBdr>
        <w:spacing w:line="360" w:lineRule="auto"/>
        <w:ind w:left="0" w:hanging="2"/>
        <w:jc w:val="both"/>
        <w:rPr>
          <w:rFonts w:ascii="Arial" w:eastAsia="Arial" w:hAnsi="Arial" w:cs="Arial"/>
          <w:color w:val="000000"/>
        </w:rPr>
      </w:pPr>
      <w:r>
        <w:rPr>
          <w:rFonts w:ascii="Arial" w:eastAsia="Arial" w:hAnsi="Arial" w:cs="Arial"/>
          <w:b/>
          <w:color w:val="000000"/>
        </w:rPr>
        <w:t>5 CONCLUSÃO</w:t>
      </w:r>
    </w:p>
    <w:p w14:paraId="00000066" w14:textId="31E6E3A6" w:rsidR="00880E69" w:rsidRDefault="005C363B" w:rsidP="005028B4">
      <w:pPr>
        <w:pBdr>
          <w:top w:val="nil"/>
          <w:left w:val="nil"/>
          <w:bottom w:val="nil"/>
          <w:right w:val="nil"/>
          <w:between w:val="nil"/>
        </w:pBdr>
        <w:spacing w:line="360" w:lineRule="auto"/>
        <w:ind w:left="0" w:hanging="2"/>
        <w:jc w:val="both"/>
        <w:rPr>
          <w:rFonts w:ascii="Arial" w:eastAsia="Arial" w:hAnsi="Arial" w:cs="Arial"/>
          <w:color w:val="000000"/>
        </w:rPr>
      </w:pPr>
      <w:r>
        <w:rPr>
          <w:rFonts w:ascii="Arial" w:eastAsia="Arial" w:hAnsi="Arial" w:cs="Arial"/>
          <w:color w:val="000000"/>
        </w:rPr>
        <w:tab/>
      </w:r>
      <w:r>
        <w:rPr>
          <w:rFonts w:ascii="Arial" w:eastAsia="Arial" w:hAnsi="Arial" w:cs="Arial"/>
          <w:color w:val="000000"/>
        </w:rPr>
        <w:tab/>
      </w:r>
      <w:r w:rsidR="008964E1" w:rsidRPr="008964E1">
        <w:rPr>
          <w:rFonts w:ascii="Arial" w:eastAsia="Arial" w:hAnsi="Arial" w:cs="Arial"/>
          <w:color w:val="000000"/>
        </w:rPr>
        <w:t xml:space="preserve">Diante do contexto apresentado é possível notar que a vacinação infantil é uma das ferramentas mais eficazes na prevenção de doenças infectocontagiosas, especialmente em um país como o Brasil, onde a diversidade social e geográfica </w:t>
      </w:r>
      <w:r w:rsidR="008964E1" w:rsidRPr="008964E1">
        <w:rPr>
          <w:rFonts w:ascii="Arial" w:eastAsia="Arial" w:hAnsi="Arial" w:cs="Arial"/>
          <w:color w:val="000000"/>
        </w:rPr>
        <w:lastRenderedPageBreak/>
        <w:t>impõe desafios constantes à saúde pública. A atuação do Sistema Único de Saúde (SUS), por meio da Atenção Básica e das Unidades Básicas de Saúde, tem papel essencial na manutenção e ampliação da cobertura vacinal. Contudo, a recente queda nos índices de imunização, especialmente após a pandemia da COVID-19, exige atenção redobrada de gestores, profissionais de saúde e da sociedade como um todo. O enfrentamento à desinformação e o fortalecimento das estratégias de educação em saúde são passos fundamentais para reverter esse cenário. Reforçar o compromisso com a vacinação é também garantir a proteção coletiva, a erradicação de doenças já controladas e o direito das crianças a uma infância mais segura e saudável.</w:t>
      </w:r>
    </w:p>
    <w:p w14:paraId="00000067" w14:textId="77777777" w:rsidR="00880E69" w:rsidRDefault="00880E69" w:rsidP="005028B4">
      <w:pPr>
        <w:pBdr>
          <w:top w:val="nil"/>
          <w:left w:val="nil"/>
          <w:bottom w:val="nil"/>
          <w:right w:val="nil"/>
          <w:between w:val="nil"/>
        </w:pBdr>
        <w:spacing w:line="360" w:lineRule="auto"/>
        <w:ind w:left="0" w:hanging="2"/>
        <w:jc w:val="both"/>
        <w:rPr>
          <w:rFonts w:ascii="Arial" w:eastAsia="Arial" w:hAnsi="Arial" w:cs="Arial"/>
          <w:color w:val="000000"/>
        </w:rPr>
      </w:pPr>
    </w:p>
    <w:p w14:paraId="0000006C" w14:textId="307FE785" w:rsidR="00880E69" w:rsidRDefault="00C81ACD" w:rsidP="005028B4">
      <w:pPr>
        <w:pBdr>
          <w:top w:val="nil"/>
          <w:left w:val="nil"/>
          <w:bottom w:val="nil"/>
          <w:right w:val="nil"/>
          <w:between w:val="nil"/>
        </w:pBdr>
        <w:spacing w:line="360" w:lineRule="auto"/>
        <w:ind w:leftChars="0" w:left="-2" w:firstLineChars="0" w:firstLine="0"/>
        <w:rPr>
          <w:rFonts w:ascii="Arial" w:eastAsia="Arial" w:hAnsi="Arial" w:cs="Arial"/>
          <w:color w:val="000000"/>
        </w:rPr>
      </w:pPr>
      <w:r>
        <w:rPr>
          <w:rFonts w:ascii="Arial" w:eastAsia="Arial" w:hAnsi="Arial" w:cs="Arial"/>
          <w:b/>
          <w:color w:val="000000"/>
        </w:rPr>
        <w:t>REFERÊNCIAS</w:t>
      </w:r>
    </w:p>
    <w:p w14:paraId="65B1A452" w14:textId="77777777" w:rsidR="00257DCF" w:rsidRDefault="00257DCF" w:rsidP="00257DCF">
      <w:pPr>
        <w:pStyle w:val="Normal1"/>
        <w:spacing w:line="360" w:lineRule="auto"/>
        <w:rPr>
          <w:rFonts w:ascii="Arial" w:hAnsi="Arial" w:cs="Arial"/>
          <w:sz w:val="20"/>
          <w:szCs w:val="20"/>
        </w:rPr>
      </w:pPr>
      <w:r w:rsidRPr="00E47818">
        <w:rPr>
          <w:rFonts w:ascii="Arial" w:hAnsi="Arial" w:cs="Arial"/>
          <w:sz w:val="20"/>
          <w:szCs w:val="20"/>
        </w:rPr>
        <w:t>BARROS ES E, C. Conhecimento dos responsáveis sobre a importância da vacinação infantil. Revista de Saúde Pública do Paraná, v. 4, n. 3, p. 29</w:t>
      </w:r>
      <w:r>
        <w:rPr>
          <w:rFonts w:ascii="Arial" w:hAnsi="Arial" w:cs="Arial"/>
          <w:sz w:val="20"/>
          <w:szCs w:val="20"/>
        </w:rPr>
        <w:t xml:space="preserve"> </w:t>
      </w:r>
      <w:r w:rsidRPr="00E47818">
        <w:rPr>
          <w:rFonts w:ascii="Arial" w:hAnsi="Arial" w:cs="Arial"/>
          <w:sz w:val="20"/>
          <w:szCs w:val="20"/>
        </w:rPr>
        <w:t>–</w:t>
      </w:r>
      <w:r>
        <w:rPr>
          <w:rFonts w:ascii="Arial" w:hAnsi="Arial" w:cs="Arial"/>
          <w:sz w:val="20"/>
          <w:szCs w:val="20"/>
        </w:rPr>
        <w:t xml:space="preserve"> </w:t>
      </w:r>
      <w:r w:rsidRPr="00E47818">
        <w:rPr>
          <w:rFonts w:ascii="Arial" w:hAnsi="Arial" w:cs="Arial"/>
          <w:sz w:val="20"/>
          <w:szCs w:val="20"/>
        </w:rPr>
        <w:t>45, 2021.</w:t>
      </w:r>
    </w:p>
    <w:p w14:paraId="367D4D71" w14:textId="10993F55" w:rsidR="00FB40FC" w:rsidRPr="009E22F8" w:rsidRDefault="00820B86" w:rsidP="005028B4">
      <w:pPr>
        <w:pStyle w:val="Normal1"/>
        <w:spacing w:line="360" w:lineRule="auto"/>
        <w:rPr>
          <w:rFonts w:ascii="Arial" w:eastAsia="Arial" w:hAnsi="Arial" w:cs="Arial"/>
          <w:sz w:val="20"/>
          <w:szCs w:val="20"/>
          <w:lang w:eastAsia="pt-PT"/>
        </w:rPr>
      </w:pPr>
      <w:r w:rsidRPr="00820B86">
        <w:rPr>
          <w:rFonts w:ascii="Arial" w:eastAsia="Arial" w:hAnsi="Arial" w:cs="Arial"/>
          <w:sz w:val="20"/>
          <w:szCs w:val="20"/>
          <w:lang w:eastAsia="pt-PT"/>
        </w:rPr>
        <w:t xml:space="preserve">BRASIL. Ministério da Saúde. </w:t>
      </w:r>
      <w:r w:rsidRPr="003E53BD">
        <w:rPr>
          <w:rFonts w:ascii="Arial" w:eastAsia="Arial" w:hAnsi="Arial" w:cs="Arial"/>
          <w:b/>
          <w:bCs/>
          <w:sz w:val="20"/>
          <w:szCs w:val="20"/>
          <w:lang w:eastAsia="pt-PT"/>
        </w:rPr>
        <w:t>Organização Mundial da Saúde volta a alertar para o aumento de casos de sarampo em todo o mundo.</w:t>
      </w:r>
      <w:r w:rsidR="003E53BD">
        <w:rPr>
          <w:rFonts w:ascii="Arial" w:eastAsia="Arial" w:hAnsi="Arial" w:cs="Arial"/>
          <w:sz w:val="20"/>
          <w:szCs w:val="20"/>
          <w:lang w:eastAsia="pt-PT"/>
        </w:rPr>
        <w:t xml:space="preserve"> </w:t>
      </w:r>
      <w:r w:rsidRPr="00820B86">
        <w:rPr>
          <w:rFonts w:ascii="Arial" w:eastAsia="Arial" w:hAnsi="Arial" w:cs="Arial"/>
          <w:sz w:val="20"/>
          <w:szCs w:val="20"/>
          <w:lang w:eastAsia="pt-PT"/>
        </w:rPr>
        <w:t>14 fev. 2023. Disponível em: https://bvsms.saude.gov.br/organizacao-mundial-da-saude-volta-a-alertar-para-o-aumento-de-casos-de-sarampo-em-todo-o-mundo. Acesso em: 1 maio 2025.</w:t>
      </w:r>
    </w:p>
    <w:p w14:paraId="07DC5D00" w14:textId="2E339A9A" w:rsidR="00FB40FC" w:rsidRDefault="00FB40FC" w:rsidP="005028B4">
      <w:pPr>
        <w:pStyle w:val="Normal1"/>
        <w:spacing w:line="360" w:lineRule="auto"/>
        <w:rPr>
          <w:rFonts w:ascii="Arial" w:hAnsi="Arial" w:cs="Arial"/>
          <w:sz w:val="20"/>
          <w:szCs w:val="20"/>
        </w:rPr>
      </w:pPr>
      <w:r w:rsidRPr="00FB40FC">
        <w:rPr>
          <w:rFonts w:ascii="Arial" w:hAnsi="Arial" w:cs="Arial"/>
          <w:sz w:val="20"/>
          <w:szCs w:val="20"/>
        </w:rPr>
        <w:t>CAMARGO A</w:t>
      </w:r>
      <w:r w:rsidR="00D03C69">
        <w:rPr>
          <w:rFonts w:ascii="Arial" w:hAnsi="Arial" w:cs="Arial"/>
          <w:sz w:val="20"/>
          <w:szCs w:val="20"/>
        </w:rPr>
        <w:t>.</w:t>
      </w:r>
      <w:r w:rsidRPr="00FB40FC">
        <w:rPr>
          <w:rFonts w:ascii="Arial" w:hAnsi="Arial" w:cs="Arial"/>
          <w:sz w:val="20"/>
          <w:szCs w:val="20"/>
        </w:rPr>
        <w:t>P</w:t>
      </w:r>
      <w:r w:rsidR="00D03C69">
        <w:rPr>
          <w:rFonts w:ascii="Arial" w:hAnsi="Arial" w:cs="Arial"/>
          <w:sz w:val="20"/>
          <w:szCs w:val="20"/>
        </w:rPr>
        <w:t>.</w:t>
      </w:r>
      <w:r w:rsidRPr="00FB40FC">
        <w:rPr>
          <w:rFonts w:ascii="Arial" w:hAnsi="Arial" w:cs="Arial"/>
          <w:sz w:val="20"/>
          <w:szCs w:val="20"/>
        </w:rPr>
        <w:t xml:space="preserve">R, </w:t>
      </w:r>
      <w:r w:rsidRPr="00D03C69">
        <w:rPr>
          <w:rFonts w:ascii="Arial" w:hAnsi="Arial" w:cs="Arial"/>
          <w:i/>
          <w:iCs/>
          <w:sz w:val="20"/>
          <w:szCs w:val="20"/>
        </w:rPr>
        <w:t>et al.</w:t>
      </w:r>
      <w:r w:rsidR="00D03C69" w:rsidRPr="00D03C69">
        <w:rPr>
          <w:rFonts w:ascii="Arial" w:hAnsi="Arial" w:cs="Arial"/>
          <w:i/>
          <w:iCs/>
          <w:sz w:val="20"/>
          <w:szCs w:val="20"/>
        </w:rPr>
        <w:t>,</w:t>
      </w:r>
      <w:r w:rsidRPr="00FB40FC">
        <w:rPr>
          <w:rFonts w:ascii="Arial" w:hAnsi="Arial" w:cs="Arial"/>
          <w:sz w:val="20"/>
          <w:szCs w:val="20"/>
        </w:rPr>
        <w:t xml:space="preserve"> Estatísticas sanitárias e interdependência social na Primeira República.</w:t>
      </w:r>
      <w:r w:rsidR="003D2F8C">
        <w:rPr>
          <w:rFonts w:ascii="Arial" w:hAnsi="Arial" w:cs="Arial"/>
          <w:sz w:val="20"/>
          <w:szCs w:val="20"/>
        </w:rPr>
        <w:t xml:space="preserve"> </w:t>
      </w:r>
      <w:r w:rsidR="003D2F8C" w:rsidRPr="003D2F8C">
        <w:rPr>
          <w:rFonts w:ascii="Arial" w:hAnsi="Arial" w:cs="Arial"/>
          <w:b/>
          <w:bCs/>
          <w:sz w:val="20"/>
          <w:szCs w:val="20"/>
        </w:rPr>
        <w:t>Revista</w:t>
      </w:r>
      <w:r w:rsidRPr="003D2F8C">
        <w:rPr>
          <w:rFonts w:ascii="Arial" w:hAnsi="Arial" w:cs="Arial"/>
          <w:b/>
          <w:bCs/>
          <w:sz w:val="20"/>
          <w:szCs w:val="20"/>
        </w:rPr>
        <w:t xml:space="preserve"> História, Ciências, Saúde-Manguinhos</w:t>
      </w:r>
      <w:r w:rsidRPr="00FB40FC">
        <w:rPr>
          <w:rFonts w:ascii="Arial" w:hAnsi="Arial" w:cs="Arial"/>
          <w:sz w:val="20"/>
          <w:szCs w:val="20"/>
        </w:rPr>
        <w:t xml:space="preserve">, </w:t>
      </w:r>
      <w:r w:rsidR="003D2F8C">
        <w:rPr>
          <w:rFonts w:ascii="Arial" w:hAnsi="Arial" w:cs="Arial"/>
          <w:sz w:val="20"/>
          <w:szCs w:val="20"/>
        </w:rPr>
        <w:t>v. 28, n.4, p.1007-1035, 2021.</w:t>
      </w:r>
    </w:p>
    <w:p w14:paraId="25085C70" w14:textId="7EE11938" w:rsidR="00257DCF" w:rsidRPr="009E22F8" w:rsidRDefault="00045EBA" w:rsidP="00FA6C93">
      <w:pPr>
        <w:pStyle w:val="Normal1"/>
        <w:spacing w:line="360" w:lineRule="auto"/>
        <w:rPr>
          <w:rFonts w:ascii="Arial" w:hAnsi="Arial" w:cs="Arial"/>
          <w:sz w:val="20"/>
          <w:szCs w:val="20"/>
        </w:rPr>
      </w:pPr>
      <w:r w:rsidRPr="00045EBA">
        <w:rPr>
          <w:rFonts w:ascii="Arial" w:hAnsi="Arial" w:cs="Arial"/>
          <w:sz w:val="20"/>
          <w:szCs w:val="20"/>
        </w:rPr>
        <w:t>CONSELHO</w:t>
      </w:r>
      <w:r w:rsidR="003D2F8C">
        <w:rPr>
          <w:rFonts w:ascii="Arial" w:hAnsi="Arial" w:cs="Arial"/>
          <w:sz w:val="20"/>
          <w:szCs w:val="20"/>
        </w:rPr>
        <w:t xml:space="preserve"> </w:t>
      </w:r>
      <w:r w:rsidRPr="00045EBA">
        <w:rPr>
          <w:rFonts w:ascii="Arial" w:hAnsi="Arial" w:cs="Arial"/>
          <w:sz w:val="20"/>
          <w:szCs w:val="20"/>
        </w:rPr>
        <w:t xml:space="preserve">NASCIONAL  DE  SECRETÁRIOS  DE  SAÚDE (CONAS).  </w:t>
      </w:r>
      <w:r w:rsidRPr="003D2F8C">
        <w:rPr>
          <w:rFonts w:ascii="Arial" w:hAnsi="Arial" w:cs="Arial"/>
          <w:b/>
          <w:bCs/>
          <w:sz w:val="20"/>
          <w:szCs w:val="20"/>
        </w:rPr>
        <w:t>A  queda  da  imunização  no Brasil</w:t>
      </w:r>
      <w:r w:rsidRPr="00045EBA">
        <w:rPr>
          <w:rFonts w:ascii="Arial" w:hAnsi="Arial" w:cs="Arial"/>
          <w:sz w:val="20"/>
          <w:szCs w:val="20"/>
        </w:rPr>
        <w:t>.</w:t>
      </w:r>
      <w:r w:rsidR="003D2F8C">
        <w:rPr>
          <w:rFonts w:ascii="Arial" w:hAnsi="Arial" w:cs="Arial"/>
          <w:sz w:val="20"/>
          <w:szCs w:val="20"/>
        </w:rPr>
        <w:t xml:space="preserve"> </w:t>
      </w:r>
      <w:r w:rsidRPr="00045EBA">
        <w:rPr>
          <w:rFonts w:ascii="Arial" w:hAnsi="Arial" w:cs="Arial"/>
          <w:sz w:val="20"/>
          <w:szCs w:val="20"/>
        </w:rPr>
        <w:t>2017.</w:t>
      </w:r>
      <w:r w:rsidR="003D2F8C">
        <w:rPr>
          <w:rFonts w:ascii="Arial" w:hAnsi="Arial" w:cs="Arial"/>
          <w:sz w:val="20"/>
          <w:szCs w:val="20"/>
        </w:rPr>
        <w:t xml:space="preserve"> </w:t>
      </w:r>
      <w:r w:rsidRPr="00045EBA">
        <w:rPr>
          <w:rFonts w:ascii="Arial" w:hAnsi="Arial" w:cs="Arial"/>
          <w:sz w:val="20"/>
          <w:szCs w:val="20"/>
        </w:rPr>
        <w:t>Disponível  em:  https://www.conass.org.br/consensus/queda-da-imu</w:t>
      </w:r>
      <w:r w:rsidR="00E47818">
        <w:rPr>
          <w:rFonts w:ascii="Arial" w:hAnsi="Arial" w:cs="Arial"/>
          <w:sz w:val="20"/>
          <w:szCs w:val="20"/>
        </w:rPr>
        <w:t>nizacao-brasil/. Acessado em:  30 de abril  de 2025</w:t>
      </w:r>
    </w:p>
    <w:p w14:paraId="2C3DB4E4" w14:textId="44C27A0A" w:rsidR="00FB40FC" w:rsidRPr="00830D8A" w:rsidRDefault="00FB40FC" w:rsidP="005028B4">
      <w:pPr>
        <w:pStyle w:val="Normal1"/>
        <w:spacing w:line="360" w:lineRule="auto"/>
        <w:rPr>
          <w:rFonts w:ascii="Arial" w:hAnsi="Arial" w:cs="Arial"/>
          <w:b/>
          <w:bCs/>
          <w:sz w:val="20"/>
          <w:szCs w:val="20"/>
        </w:rPr>
      </w:pPr>
      <w:r w:rsidRPr="00FB40FC">
        <w:rPr>
          <w:rFonts w:ascii="Arial" w:hAnsi="Arial" w:cs="Arial"/>
          <w:sz w:val="20"/>
          <w:szCs w:val="20"/>
        </w:rPr>
        <w:t>LIMA</w:t>
      </w:r>
      <w:r w:rsidR="003D2F8C">
        <w:rPr>
          <w:rFonts w:ascii="Arial" w:hAnsi="Arial" w:cs="Arial"/>
          <w:sz w:val="20"/>
          <w:szCs w:val="20"/>
        </w:rPr>
        <w:t xml:space="preserve">. </w:t>
      </w:r>
      <w:r w:rsidRPr="00FB40FC">
        <w:rPr>
          <w:rFonts w:ascii="Arial" w:hAnsi="Arial" w:cs="Arial"/>
          <w:sz w:val="20"/>
          <w:szCs w:val="20"/>
        </w:rPr>
        <w:t>J</w:t>
      </w:r>
      <w:r w:rsidR="003D2F8C">
        <w:rPr>
          <w:rFonts w:ascii="Arial" w:hAnsi="Arial" w:cs="Arial"/>
          <w:sz w:val="20"/>
          <w:szCs w:val="20"/>
        </w:rPr>
        <w:t>.</w:t>
      </w:r>
      <w:r w:rsidRPr="00FB40FC">
        <w:rPr>
          <w:rFonts w:ascii="Arial" w:hAnsi="Arial" w:cs="Arial"/>
          <w:sz w:val="20"/>
          <w:szCs w:val="20"/>
        </w:rPr>
        <w:t xml:space="preserve">F, </w:t>
      </w:r>
      <w:r w:rsidRPr="003D2F8C">
        <w:rPr>
          <w:rFonts w:ascii="Arial" w:hAnsi="Arial" w:cs="Arial"/>
          <w:i/>
          <w:iCs/>
          <w:sz w:val="20"/>
          <w:szCs w:val="20"/>
        </w:rPr>
        <w:t>et al.</w:t>
      </w:r>
      <w:r w:rsidR="003D2F8C" w:rsidRPr="003D2F8C">
        <w:rPr>
          <w:rFonts w:ascii="Arial" w:hAnsi="Arial" w:cs="Arial"/>
          <w:i/>
          <w:iCs/>
          <w:sz w:val="20"/>
          <w:szCs w:val="20"/>
        </w:rPr>
        <w:t>,</w:t>
      </w:r>
      <w:r w:rsidR="003D2F8C">
        <w:rPr>
          <w:rFonts w:ascii="Arial" w:hAnsi="Arial" w:cs="Arial"/>
          <w:sz w:val="20"/>
          <w:szCs w:val="20"/>
        </w:rPr>
        <w:t xml:space="preserve"> </w:t>
      </w:r>
      <w:r w:rsidRPr="00FB40FC">
        <w:rPr>
          <w:rFonts w:ascii="Arial" w:hAnsi="Arial" w:cs="Arial"/>
          <w:sz w:val="20"/>
          <w:szCs w:val="20"/>
        </w:rPr>
        <w:t xml:space="preserve">Tecnologias de produção e controle de qualidade de vacinas: uma revisão. </w:t>
      </w:r>
      <w:r w:rsidRPr="00830D8A">
        <w:rPr>
          <w:rFonts w:ascii="Arial" w:hAnsi="Arial" w:cs="Arial"/>
          <w:b/>
          <w:bCs/>
          <w:sz w:val="20"/>
          <w:szCs w:val="20"/>
        </w:rPr>
        <w:t xml:space="preserve">Revista </w:t>
      </w:r>
    </w:p>
    <w:p w14:paraId="2281B3B3" w14:textId="11BFDFF0" w:rsidR="00FB40FC" w:rsidRDefault="00FB40FC" w:rsidP="005028B4">
      <w:pPr>
        <w:pStyle w:val="Normal1"/>
        <w:spacing w:line="360" w:lineRule="auto"/>
        <w:rPr>
          <w:rFonts w:ascii="Arial" w:hAnsi="Arial" w:cs="Arial"/>
          <w:sz w:val="20"/>
          <w:szCs w:val="20"/>
        </w:rPr>
      </w:pPr>
      <w:r w:rsidRPr="00830D8A">
        <w:rPr>
          <w:rFonts w:ascii="Arial" w:hAnsi="Arial" w:cs="Arial"/>
          <w:b/>
          <w:bCs/>
          <w:sz w:val="20"/>
          <w:szCs w:val="20"/>
        </w:rPr>
        <w:t>Científica Multidisciplinar</w:t>
      </w:r>
      <w:r w:rsidRPr="00FB40FC">
        <w:rPr>
          <w:rFonts w:ascii="Arial" w:hAnsi="Arial" w:cs="Arial"/>
          <w:sz w:val="20"/>
          <w:szCs w:val="20"/>
        </w:rPr>
        <w:t xml:space="preserve">, </w:t>
      </w:r>
      <w:r w:rsidR="00F718A3">
        <w:rPr>
          <w:rFonts w:ascii="Arial" w:hAnsi="Arial" w:cs="Arial"/>
          <w:sz w:val="20"/>
          <w:szCs w:val="20"/>
        </w:rPr>
        <w:t xml:space="preserve">Rio de Janeiro, </w:t>
      </w:r>
      <w:r w:rsidR="003D2F8C">
        <w:rPr>
          <w:rFonts w:ascii="Arial" w:hAnsi="Arial" w:cs="Arial"/>
          <w:sz w:val="20"/>
          <w:szCs w:val="20"/>
        </w:rPr>
        <w:t>v. 3, n.</w:t>
      </w:r>
      <w:r w:rsidR="00830D8A">
        <w:rPr>
          <w:rFonts w:ascii="Arial" w:hAnsi="Arial" w:cs="Arial"/>
          <w:sz w:val="20"/>
          <w:szCs w:val="20"/>
        </w:rPr>
        <w:t xml:space="preserve">1, p.1-16, </w:t>
      </w:r>
      <w:r w:rsidRPr="00FB40FC">
        <w:rPr>
          <w:rFonts w:ascii="Arial" w:hAnsi="Arial" w:cs="Arial"/>
          <w:sz w:val="20"/>
          <w:szCs w:val="20"/>
        </w:rPr>
        <w:t>2022</w:t>
      </w:r>
      <w:r w:rsidR="00830D8A">
        <w:rPr>
          <w:rFonts w:ascii="Arial" w:hAnsi="Arial" w:cs="Arial"/>
          <w:sz w:val="20"/>
          <w:szCs w:val="20"/>
        </w:rPr>
        <w:t>.</w:t>
      </w:r>
    </w:p>
    <w:p w14:paraId="3516BC3C" w14:textId="1D65958B" w:rsidR="00457675" w:rsidRDefault="00457675" w:rsidP="005028B4">
      <w:pPr>
        <w:pStyle w:val="Normal1"/>
        <w:spacing w:line="360" w:lineRule="auto"/>
        <w:rPr>
          <w:rFonts w:ascii="Arial" w:hAnsi="Arial" w:cs="Arial"/>
          <w:sz w:val="20"/>
          <w:szCs w:val="20"/>
        </w:rPr>
      </w:pPr>
      <w:r w:rsidRPr="00457675">
        <w:rPr>
          <w:rFonts w:ascii="Arial" w:hAnsi="Arial" w:cs="Arial"/>
          <w:sz w:val="20"/>
          <w:szCs w:val="20"/>
        </w:rPr>
        <w:t>NAIR A</w:t>
      </w:r>
      <w:r w:rsidR="00F718A3">
        <w:rPr>
          <w:rFonts w:ascii="Arial" w:hAnsi="Arial" w:cs="Arial"/>
          <w:sz w:val="20"/>
          <w:szCs w:val="20"/>
        </w:rPr>
        <w:t>.</w:t>
      </w:r>
      <w:r w:rsidRPr="00457675">
        <w:rPr>
          <w:rFonts w:ascii="Arial" w:hAnsi="Arial" w:cs="Arial"/>
          <w:sz w:val="20"/>
          <w:szCs w:val="20"/>
        </w:rPr>
        <w:t xml:space="preserve">T, </w:t>
      </w:r>
      <w:r w:rsidRPr="00F718A3">
        <w:rPr>
          <w:rFonts w:ascii="Arial" w:hAnsi="Arial" w:cs="Arial"/>
          <w:i/>
          <w:iCs/>
          <w:sz w:val="20"/>
          <w:szCs w:val="20"/>
        </w:rPr>
        <w:t>et  al.</w:t>
      </w:r>
      <w:r w:rsidR="00F718A3" w:rsidRPr="00F718A3">
        <w:rPr>
          <w:rFonts w:ascii="Arial" w:hAnsi="Arial" w:cs="Arial"/>
          <w:i/>
          <w:iCs/>
          <w:sz w:val="20"/>
          <w:szCs w:val="20"/>
        </w:rPr>
        <w:t>,</w:t>
      </w:r>
      <w:r w:rsidRPr="00457675">
        <w:rPr>
          <w:rFonts w:ascii="Arial" w:hAnsi="Arial" w:cs="Arial"/>
          <w:sz w:val="20"/>
          <w:szCs w:val="20"/>
        </w:rPr>
        <w:t xml:space="preserve"> Social</w:t>
      </w:r>
      <w:r w:rsidR="00F718A3">
        <w:rPr>
          <w:rFonts w:ascii="Arial" w:hAnsi="Arial" w:cs="Arial"/>
          <w:sz w:val="20"/>
          <w:szCs w:val="20"/>
        </w:rPr>
        <w:t xml:space="preserve"> </w:t>
      </w:r>
      <w:r w:rsidRPr="00457675">
        <w:rPr>
          <w:rFonts w:ascii="Arial" w:hAnsi="Arial" w:cs="Arial"/>
          <w:sz w:val="20"/>
          <w:szCs w:val="20"/>
        </w:rPr>
        <w:t xml:space="preserve">media,  vaccine hesitancy  and  trust  deficit  in  immunization programs:  a qualitative  enquiry  in Malappuram District of Kerala, India. </w:t>
      </w:r>
      <w:r w:rsidRPr="00C20120">
        <w:rPr>
          <w:rFonts w:ascii="Arial" w:hAnsi="Arial" w:cs="Arial"/>
          <w:b/>
          <w:bCs/>
          <w:sz w:val="20"/>
          <w:szCs w:val="20"/>
        </w:rPr>
        <w:t>Health Research Policy and Systems</w:t>
      </w:r>
      <w:r w:rsidRPr="00457675">
        <w:rPr>
          <w:rFonts w:ascii="Arial" w:hAnsi="Arial" w:cs="Arial"/>
          <w:sz w:val="20"/>
          <w:szCs w:val="20"/>
        </w:rPr>
        <w:t>,</w:t>
      </w:r>
      <w:r w:rsidR="00C20120">
        <w:rPr>
          <w:rFonts w:ascii="Arial" w:hAnsi="Arial" w:cs="Arial"/>
          <w:sz w:val="20"/>
          <w:szCs w:val="20"/>
        </w:rPr>
        <w:t xml:space="preserve"> v.19, n.2, p.2-8, </w:t>
      </w:r>
      <w:r w:rsidRPr="00457675">
        <w:rPr>
          <w:rFonts w:ascii="Arial" w:hAnsi="Arial" w:cs="Arial"/>
          <w:sz w:val="20"/>
          <w:szCs w:val="20"/>
        </w:rPr>
        <w:t>2021</w:t>
      </w:r>
      <w:r w:rsidR="00C20120">
        <w:rPr>
          <w:rFonts w:ascii="Arial" w:hAnsi="Arial" w:cs="Arial"/>
          <w:sz w:val="20"/>
          <w:szCs w:val="20"/>
        </w:rPr>
        <w:t>.</w:t>
      </w:r>
    </w:p>
    <w:p w14:paraId="69B82E01" w14:textId="4D42F95F" w:rsidR="00993477" w:rsidRPr="00457675" w:rsidRDefault="00457675" w:rsidP="005028B4">
      <w:pPr>
        <w:pStyle w:val="Normal1"/>
        <w:spacing w:line="360" w:lineRule="auto"/>
        <w:rPr>
          <w:rFonts w:ascii="Arial" w:hAnsi="Arial" w:cs="Arial"/>
          <w:sz w:val="20"/>
          <w:szCs w:val="20"/>
        </w:rPr>
      </w:pPr>
      <w:r w:rsidRPr="00457675">
        <w:rPr>
          <w:rFonts w:ascii="Arial" w:hAnsi="Arial" w:cs="Arial"/>
          <w:sz w:val="20"/>
          <w:szCs w:val="20"/>
        </w:rPr>
        <w:t>SANTANA,  R</w:t>
      </w:r>
      <w:r w:rsidR="00C20120">
        <w:rPr>
          <w:rFonts w:ascii="Arial" w:hAnsi="Arial" w:cs="Arial"/>
          <w:sz w:val="20"/>
          <w:szCs w:val="20"/>
        </w:rPr>
        <w:t>.</w:t>
      </w:r>
      <w:r w:rsidRPr="00457675">
        <w:rPr>
          <w:rFonts w:ascii="Arial" w:hAnsi="Arial" w:cs="Arial"/>
          <w:sz w:val="20"/>
          <w:szCs w:val="20"/>
        </w:rPr>
        <w:t xml:space="preserve">R </w:t>
      </w:r>
      <w:r w:rsidRPr="00C20120">
        <w:rPr>
          <w:rFonts w:ascii="Arial" w:hAnsi="Arial" w:cs="Arial"/>
          <w:i/>
          <w:iCs/>
          <w:sz w:val="20"/>
          <w:szCs w:val="20"/>
        </w:rPr>
        <w:t>et  al.</w:t>
      </w:r>
      <w:r w:rsidR="00C20120" w:rsidRPr="00C20120">
        <w:rPr>
          <w:rFonts w:ascii="Arial" w:hAnsi="Arial" w:cs="Arial"/>
          <w:i/>
          <w:iCs/>
          <w:sz w:val="20"/>
          <w:szCs w:val="20"/>
        </w:rPr>
        <w:t>,</w:t>
      </w:r>
      <w:r w:rsidR="00C20120">
        <w:rPr>
          <w:rFonts w:ascii="Arial" w:hAnsi="Arial" w:cs="Arial"/>
          <w:i/>
          <w:iCs/>
          <w:sz w:val="20"/>
          <w:szCs w:val="20"/>
        </w:rPr>
        <w:t xml:space="preserve"> </w:t>
      </w:r>
      <w:r w:rsidRPr="00457675">
        <w:rPr>
          <w:rFonts w:ascii="Arial" w:hAnsi="Arial" w:cs="Arial"/>
          <w:sz w:val="20"/>
          <w:szCs w:val="20"/>
        </w:rPr>
        <w:t xml:space="preserve">Extensão  Universitária  como  Prática  Educativa  na Promoção   da   Saúde. </w:t>
      </w:r>
      <w:r w:rsidRPr="00C20120">
        <w:rPr>
          <w:rFonts w:ascii="Arial" w:hAnsi="Arial" w:cs="Arial"/>
          <w:b/>
          <w:bCs/>
          <w:sz w:val="20"/>
          <w:szCs w:val="20"/>
        </w:rPr>
        <w:t>Educação   &amp;   Realidade</w:t>
      </w:r>
      <w:r w:rsidR="00C20120">
        <w:rPr>
          <w:rFonts w:ascii="Arial" w:hAnsi="Arial" w:cs="Arial"/>
          <w:b/>
          <w:bCs/>
          <w:sz w:val="20"/>
          <w:szCs w:val="20"/>
        </w:rPr>
        <w:t xml:space="preserve">, </w:t>
      </w:r>
      <w:r w:rsidR="00C20120" w:rsidRPr="00C20120">
        <w:rPr>
          <w:rFonts w:ascii="Arial" w:hAnsi="Arial" w:cs="Arial"/>
          <w:sz w:val="20"/>
          <w:szCs w:val="20"/>
        </w:rPr>
        <w:t>Rio Grande do Sul</w:t>
      </w:r>
      <w:r w:rsidR="00C20120">
        <w:rPr>
          <w:rFonts w:ascii="Arial" w:hAnsi="Arial" w:cs="Arial"/>
          <w:b/>
          <w:bCs/>
          <w:sz w:val="20"/>
          <w:szCs w:val="20"/>
        </w:rPr>
        <w:t xml:space="preserve">, </w:t>
      </w:r>
      <w:r w:rsidRPr="00457675">
        <w:rPr>
          <w:rFonts w:ascii="Arial" w:hAnsi="Arial" w:cs="Arial"/>
          <w:sz w:val="20"/>
          <w:szCs w:val="20"/>
        </w:rPr>
        <w:t>v.46,</w:t>
      </w:r>
      <w:r w:rsidR="00C20120">
        <w:rPr>
          <w:rFonts w:ascii="Arial" w:hAnsi="Arial" w:cs="Arial"/>
          <w:sz w:val="20"/>
          <w:szCs w:val="20"/>
        </w:rPr>
        <w:t xml:space="preserve"> </w:t>
      </w:r>
      <w:r w:rsidRPr="00457675">
        <w:rPr>
          <w:rFonts w:ascii="Arial" w:hAnsi="Arial" w:cs="Arial"/>
          <w:sz w:val="20"/>
          <w:szCs w:val="20"/>
        </w:rPr>
        <w:t>n. 2</w:t>
      </w:r>
      <w:r w:rsidR="00C20120">
        <w:rPr>
          <w:rFonts w:ascii="Arial" w:hAnsi="Arial" w:cs="Arial"/>
          <w:sz w:val="20"/>
          <w:szCs w:val="20"/>
        </w:rPr>
        <w:t>, p.</w:t>
      </w:r>
      <w:r w:rsidR="002329F3">
        <w:rPr>
          <w:rFonts w:ascii="Arial" w:hAnsi="Arial" w:cs="Arial"/>
          <w:sz w:val="20"/>
          <w:szCs w:val="20"/>
        </w:rPr>
        <w:t>1-5, 2021.</w:t>
      </w:r>
      <w:r w:rsidRPr="00457675">
        <w:rPr>
          <w:rFonts w:ascii="Arial" w:hAnsi="Arial" w:cs="Arial"/>
          <w:sz w:val="20"/>
          <w:szCs w:val="20"/>
        </w:rPr>
        <w:t xml:space="preserve">  Disponível   em: https://doi.org/10.15</w:t>
      </w:r>
      <w:r w:rsidR="00E47818">
        <w:rPr>
          <w:rFonts w:ascii="Arial" w:hAnsi="Arial" w:cs="Arial"/>
          <w:sz w:val="20"/>
          <w:szCs w:val="20"/>
        </w:rPr>
        <w:t>90/2175-623698702.  Acesso em 28 de abril de 2025</w:t>
      </w:r>
    </w:p>
    <w:p w14:paraId="3E44E487" w14:textId="77777777" w:rsidR="00257DCF" w:rsidRPr="009E22F8" w:rsidRDefault="00257DCF" w:rsidP="00257DCF">
      <w:pPr>
        <w:pStyle w:val="Normal1"/>
        <w:spacing w:line="360" w:lineRule="auto"/>
        <w:rPr>
          <w:rFonts w:ascii="Arial" w:hAnsi="Arial" w:cs="Arial"/>
          <w:sz w:val="20"/>
          <w:szCs w:val="20"/>
          <w:lang w:val="pt-BR"/>
        </w:rPr>
      </w:pPr>
      <w:r>
        <w:rPr>
          <w:rFonts w:ascii="Arial" w:hAnsi="Arial" w:cs="Arial"/>
          <w:sz w:val="20"/>
          <w:szCs w:val="20"/>
        </w:rPr>
        <w:t>SHUKLA V.V, SHAH R.C.</w:t>
      </w:r>
      <w:r w:rsidRPr="00E47818">
        <w:rPr>
          <w:rFonts w:ascii="Arial" w:hAnsi="Arial" w:cs="Arial"/>
          <w:sz w:val="20"/>
          <w:szCs w:val="20"/>
        </w:rPr>
        <w:t xml:space="preserve"> Vaccinations in Primary Care. Indian J Pediatr</w:t>
      </w:r>
      <w:r>
        <w:rPr>
          <w:rFonts w:ascii="Arial" w:hAnsi="Arial" w:cs="Arial"/>
          <w:sz w:val="20"/>
          <w:szCs w:val="20"/>
        </w:rPr>
        <w:t xml:space="preserve">. </w:t>
      </w:r>
      <w:r w:rsidRPr="009E22F8">
        <w:rPr>
          <w:rFonts w:ascii="Arial" w:hAnsi="Arial" w:cs="Arial"/>
          <w:sz w:val="20"/>
          <w:szCs w:val="20"/>
          <w:lang w:val="pt-BR"/>
        </w:rPr>
        <w:br/>
      </w:r>
      <w:r w:rsidRPr="009E22F8">
        <w:rPr>
          <w:rFonts w:ascii="Arial" w:hAnsi="Arial" w:cs="Arial"/>
          <w:b/>
          <w:bCs/>
          <w:sz w:val="20"/>
          <w:szCs w:val="20"/>
          <w:lang w:val="pt-BR"/>
        </w:rPr>
        <w:t>Indian J Pediatr</w:t>
      </w:r>
      <w:r>
        <w:rPr>
          <w:rFonts w:ascii="Arial" w:hAnsi="Arial" w:cs="Arial"/>
          <w:sz w:val="20"/>
          <w:szCs w:val="20"/>
          <w:lang w:val="pt-BR"/>
        </w:rPr>
        <w:t>,</w:t>
      </w:r>
      <w:r w:rsidRPr="009E22F8">
        <w:rPr>
          <w:rFonts w:ascii="Arial" w:hAnsi="Arial" w:cs="Arial"/>
          <w:sz w:val="20"/>
          <w:szCs w:val="20"/>
        </w:rPr>
        <w:t xml:space="preserve"> </w:t>
      </w:r>
      <w:r>
        <w:rPr>
          <w:rFonts w:ascii="Arial" w:hAnsi="Arial" w:cs="Arial"/>
          <w:sz w:val="20"/>
          <w:szCs w:val="20"/>
        </w:rPr>
        <w:t xml:space="preserve">India, </w:t>
      </w:r>
      <w:r w:rsidRPr="00E47818">
        <w:rPr>
          <w:rFonts w:ascii="Arial" w:hAnsi="Arial" w:cs="Arial"/>
          <w:sz w:val="20"/>
          <w:szCs w:val="20"/>
        </w:rPr>
        <w:t>v. 85, n. 12, p.</w:t>
      </w:r>
      <w:r>
        <w:rPr>
          <w:rFonts w:ascii="Arial" w:hAnsi="Arial" w:cs="Arial"/>
          <w:sz w:val="20"/>
          <w:szCs w:val="20"/>
        </w:rPr>
        <w:t>1118-1127</w:t>
      </w:r>
      <w:r w:rsidRPr="00E47818">
        <w:rPr>
          <w:rFonts w:ascii="Arial" w:hAnsi="Arial" w:cs="Arial"/>
          <w:sz w:val="20"/>
          <w:szCs w:val="20"/>
        </w:rPr>
        <w:t>, 2018.</w:t>
      </w:r>
    </w:p>
    <w:p w14:paraId="31BA3501" w14:textId="4532B3A3" w:rsidR="006D44AF" w:rsidRPr="005028B4" w:rsidRDefault="002329F3" w:rsidP="00F8414D">
      <w:pPr>
        <w:pStyle w:val="Normal1"/>
        <w:spacing w:line="360" w:lineRule="auto"/>
        <w:rPr>
          <w:rFonts w:ascii="Arial" w:hAnsi="Arial" w:cs="Arial"/>
          <w:sz w:val="20"/>
          <w:szCs w:val="20"/>
        </w:rPr>
      </w:pPr>
      <w:r w:rsidRPr="00993477">
        <w:rPr>
          <w:rFonts w:ascii="Arial" w:hAnsi="Arial" w:cs="Arial"/>
          <w:sz w:val="20"/>
          <w:szCs w:val="20"/>
        </w:rPr>
        <w:t>Sociedade Brasileira de Imunizações</w:t>
      </w:r>
      <w:r>
        <w:rPr>
          <w:rFonts w:ascii="Arial" w:hAnsi="Arial" w:cs="Arial"/>
          <w:sz w:val="20"/>
          <w:szCs w:val="20"/>
        </w:rPr>
        <w:t xml:space="preserve">, </w:t>
      </w:r>
      <w:r w:rsidR="00993477" w:rsidRPr="00993477">
        <w:rPr>
          <w:rFonts w:ascii="Arial" w:hAnsi="Arial" w:cs="Arial"/>
          <w:sz w:val="20"/>
          <w:szCs w:val="20"/>
        </w:rPr>
        <w:t xml:space="preserve">SBIm. </w:t>
      </w:r>
      <w:r w:rsidR="00993477" w:rsidRPr="002329F3">
        <w:rPr>
          <w:rFonts w:ascii="Arial" w:hAnsi="Arial" w:cs="Arial"/>
          <w:b/>
          <w:bCs/>
          <w:sz w:val="20"/>
          <w:szCs w:val="20"/>
        </w:rPr>
        <w:t>Calendário de vacinação SBIm criança 2024/2025.</w:t>
      </w:r>
      <w:r w:rsidR="00993477" w:rsidRPr="00993477">
        <w:rPr>
          <w:rFonts w:ascii="Arial" w:hAnsi="Arial" w:cs="Arial"/>
          <w:sz w:val="20"/>
          <w:szCs w:val="20"/>
        </w:rPr>
        <w:t xml:space="preserve"> </w:t>
      </w:r>
      <w:r>
        <w:rPr>
          <w:rFonts w:ascii="Arial" w:hAnsi="Arial" w:cs="Arial"/>
          <w:sz w:val="20"/>
          <w:szCs w:val="20"/>
        </w:rPr>
        <w:t xml:space="preserve">2024 </w:t>
      </w:r>
      <w:r w:rsidR="00993477" w:rsidRPr="00993477">
        <w:rPr>
          <w:rFonts w:ascii="Arial" w:hAnsi="Arial" w:cs="Arial"/>
          <w:sz w:val="20"/>
          <w:szCs w:val="20"/>
        </w:rPr>
        <w:t xml:space="preserve">Disponível em: https://sbim.org.br/images/calendarios/calend-sbim-crianca.pdf. Acesso em: </w:t>
      </w:r>
      <w:r>
        <w:rPr>
          <w:rFonts w:ascii="Arial" w:hAnsi="Arial" w:cs="Arial"/>
          <w:sz w:val="20"/>
          <w:szCs w:val="20"/>
        </w:rPr>
        <w:t>0</w:t>
      </w:r>
      <w:r w:rsidR="00993477" w:rsidRPr="00993477">
        <w:rPr>
          <w:rFonts w:ascii="Arial" w:hAnsi="Arial" w:cs="Arial"/>
          <w:sz w:val="20"/>
          <w:szCs w:val="20"/>
        </w:rPr>
        <w:t>2 maio 2025.</w:t>
      </w:r>
    </w:p>
    <w:sectPr w:rsidR="006D44AF" w:rsidRPr="005028B4" w:rsidSect="00485129">
      <w:footerReference w:type="default" r:id="rId15"/>
      <w:type w:val="continuous"/>
      <w:pgSz w:w="11906" w:h="16838"/>
      <w:pgMar w:top="1701" w:right="1134" w:bottom="1134" w:left="1701" w:header="709" w:footer="1418"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0CB2570" w14:textId="77777777" w:rsidR="00056BAA" w:rsidRDefault="00056BAA">
      <w:pPr>
        <w:spacing w:line="240" w:lineRule="auto"/>
        <w:ind w:left="0" w:hanging="2"/>
      </w:pPr>
      <w:r>
        <w:separator/>
      </w:r>
    </w:p>
  </w:endnote>
  <w:endnote w:type="continuationSeparator" w:id="0">
    <w:p w14:paraId="071117D1" w14:textId="77777777" w:rsidR="00056BAA" w:rsidRDefault="00056BAA">
      <w:pPr>
        <w:spacing w:line="240" w:lineRule="auto"/>
        <w:ind w:left="0" w:hanging="2"/>
      </w:pPr>
      <w:r>
        <w:continuationSeparator/>
      </w:r>
    </w:p>
  </w:endnote>
  <w:endnote w:type="continuationNotice" w:id="1">
    <w:p w14:paraId="58BAD471" w14:textId="77777777" w:rsidR="00056BAA" w:rsidRDefault="00056BAA">
      <w:pPr>
        <w:spacing w:line="240" w:lineRule="auto"/>
        <w:ind w:left="0" w:hanging="2"/>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93C20B5" w14:textId="77777777" w:rsidR="0047529D" w:rsidRDefault="0047529D">
    <w:pPr>
      <w:pStyle w:val="Rodap"/>
      <w:ind w:left="0" w:hanging="2"/>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A9F7776" w14:textId="77777777" w:rsidR="0047529D" w:rsidRDefault="0047529D">
    <w:pPr>
      <w:pStyle w:val="Rodap"/>
      <w:ind w:left="0" w:hanging="2"/>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000070" w14:textId="63E312A7" w:rsidR="00880E69" w:rsidRPr="001E7027" w:rsidRDefault="00880E69" w:rsidP="001E7027">
    <w:pPr>
      <w:pBdr>
        <w:top w:val="nil"/>
        <w:left w:val="nil"/>
        <w:bottom w:val="nil"/>
        <w:right w:val="nil"/>
        <w:between w:val="nil"/>
      </w:pBdr>
      <w:tabs>
        <w:tab w:val="center" w:pos="4252"/>
        <w:tab w:val="right" w:pos="8504"/>
      </w:tabs>
      <w:spacing w:line="240" w:lineRule="auto"/>
      <w:ind w:left="0" w:hanging="2"/>
      <w:rPr>
        <w:color w:val="000000"/>
        <w:lang w:val="pt-BR"/>
      </w:rPr>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FD383F5" w14:textId="77777777" w:rsidR="001E7027" w:rsidRDefault="001E7027">
    <w:pPr>
      <w:pStyle w:val="Rodap"/>
      <w:ind w:left="0" w:hanging="2"/>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09CEA67" w14:textId="77777777" w:rsidR="00056BAA" w:rsidRDefault="00056BAA">
      <w:pPr>
        <w:spacing w:line="240" w:lineRule="auto"/>
        <w:ind w:left="0" w:hanging="2"/>
      </w:pPr>
      <w:r>
        <w:separator/>
      </w:r>
    </w:p>
  </w:footnote>
  <w:footnote w:type="continuationSeparator" w:id="0">
    <w:p w14:paraId="2E3D9646" w14:textId="77777777" w:rsidR="00056BAA" w:rsidRDefault="00056BAA">
      <w:pPr>
        <w:spacing w:line="240" w:lineRule="auto"/>
        <w:ind w:left="0" w:hanging="2"/>
      </w:pPr>
      <w:r>
        <w:continuationSeparator/>
      </w:r>
    </w:p>
  </w:footnote>
  <w:footnote w:type="continuationNotice" w:id="1">
    <w:p w14:paraId="191BCF2C" w14:textId="77777777" w:rsidR="00056BAA" w:rsidRDefault="00056BAA">
      <w:pPr>
        <w:spacing w:line="240" w:lineRule="auto"/>
        <w:ind w:left="0" w:hanging="2"/>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00006E" w14:textId="77777777" w:rsidR="00880E69" w:rsidRDefault="00C81ACD">
    <w:pPr>
      <w:pBdr>
        <w:top w:val="nil"/>
        <w:left w:val="nil"/>
        <w:bottom w:val="nil"/>
        <w:right w:val="nil"/>
        <w:between w:val="nil"/>
      </w:pBdr>
      <w:tabs>
        <w:tab w:val="center" w:pos="4252"/>
        <w:tab w:val="right" w:pos="8504"/>
      </w:tabs>
      <w:spacing w:line="240" w:lineRule="auto"/>
      <w:ind w:left="0" w:hanging="2"/>
      <w:jc w:val="right"/>
      <w:rPr>
        <w:color w:val="000000"/>
      </w:rPr>
    </w:pPr>
    <w:r>
      <w:rPr>
        <w:color w:val="000000"/>
      </w:rPr>
      <w:fldChar w:fldCharType="begin"/>
    </w:r>
    <w:r>
      <w:rPr>
        <w:color w:val="000000"/>
      </w:rPr>
      <w:instrText>PAGE</w:instrText>
    </w:r>
    <w:r>
      <w:rPr>
        <w:color w:val="000000"/>
      </w:rPr>
      <w:fldChar w:fldCharType="end"/>
    </w:r>
  </w:p>
  <w:p w14:paraId="0000006F" w14:textId="77777777" w:rsidR="00880E69" w:rsidRDefault="00880E69">
    <w:pPr>
      <w:pBdr>
        <w:top w:val="nil"/>
        <w:left w:val="nil"/>
        <w:bottom w:val="nil"/>
        <w:right w:val="nil"/>
        <w:between w:val="nil"/>
      </w:pBdr>
      <w:tabs>
        <w:tab w:val="center" w:pos="4252"/>
        <w:tab w:val="right" w:pos="8504"/>
      </w:tabs>
      <w:spacing w:line="240" w:lineRule="auto"/>
      <w:ind w:left="0" w:right="360" w:hanging="2"/>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65EFE15" w14:textId="6EDFA97B" w:rsidR="0047529D" w:rsidRDefault="00B2232A">
    <w:pPr>
      <w:pStyle w:val="Cabealho"/>
      <w:ind w:left="0" w:hanging="2"/>
    </w:pPr>
    <w:r>
      <w:rPr>
        <w:noProof/>
        <w:lang w:val="pt-BR" w:eastAsia="pt-BR"/>
      </w:rPr>
      <w:drawing>
        <wp:anchor distT="0" distB="0" distL="114300" distR="114300" simplePos="0" relativeHeight="251658240" behindDoc="1" locked="0" layoutInCell="1" allowOverlap="1" wp14:anchorId="1575CB46" wp14:editId="669F05DB">
          <wp:simplePos x="0" y="0"/>
          <wp:positionH relativeFrom="page">
            <wp:align>left</wp:align>
          </wp:positionH>
          <wp:positionV relativeFrom="paragraph">
            <wp:posOffset>-450215</wp:posOffset>
          </wp:positionV>
          <wp:extent cx="7551420" cy="899160"/>
          <wp:effectExtent l="0" t="0" r="0" b="0"/>
          <wp:wrapTight wrapText="bothSides">
            <wp:wrapPolygon edited="0">
              <wp:start x="0" y="0"/>
              <wp:lineTo x="0" y="21051"/>
              <wp:lineTo x="21524" y="21051"/>
              <wp:lineTo x="21524" y="0"/>
              <wp:lineTo x="0" y="0"/>
            </wp:wrapPolygon>
          </wp:wrapTight>
          <wp:docPr id="870025226" name="Imagem 4" descr="Uma imagem contendo Padrão do plano de fundo&#10;&#10;O conteúdo gerado por IA pode estar incorre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70025226" name="Imagem 4" descr="Uma imagem contendo Padrão do plano de fundo&#10;&#10;O conteúdo gerado por IA pode estar incorreto."/>
                  <pic:cNvPicPr/>
                </pic:nvPicPr>
                <pic:blipFill rotWithShape="1">
                  <a:blip r:embed="rId1">
                    <a:extLst>
                      <a:ext uri="{28A0092B-C50C-407E-A947-70E740481C1C}">
                        <a14:useLocalDpi xmlns:a14="http://schemas.microsoft.com/office/drawing/2010/main" val="0"/>
                      </a:ext>
                    </a:extLst>
                  </a:blip>
                  <a:srcRect b="92050"/>
                  <a:stretch/>
                </pic:blipFill>
                <pic:spPr bwMode="auto">
                  <a:xfrm>
                    <a:off x="0" y="0"/>
                    <a:ext cx="7551420" cy="89916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00006D" w14:textId="607A2106" w:rsidR="00880E69" w:rsidRDefault="00880E69">
    <w:pPr>
      <w:pBdr>
        <w:top w:val="nil"/>
        <w:left w:val="nil"/>
        <w:bottom w:val="nil"/>
        <w:right w:val="nil"/>
        <w:between w:val="nil"/>
      </w:pBdr>
      <w:tabs>
        <w:tab w:val="center" w:pos="4252"/>
        <w:tab w:val="right" w:pos="8504"/>
      </w:tabs>
      <w:spacing w:line="240" w:lineRule="auto"/>
      <w:ind w:left="1" w:hanging="3"/>
      <w:jc w:val="center"/>
      <w:rPr>
        <w:color w:val="000000"/>
        <w:sz w:val="28"/>
        <w:szCs w:val="28"/>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BFF2DAD"/>
    <w:multiLevelType w:val="multilevel"/>
    <w:tmpl w:val="215C1B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3257CEA"/>
    <w:multiLevelType w:val="multilevel"/>
    <w:tmpl w:val="D9484F4A"/>
    <w:lvl w:ilvl="0">
      <w:start w:val="1"/>
      <w:numFmt w:val="lowerLetter"/>
      <w:lvlText w:val=""/>
      <w:lvlJc w:val="left"/>
      <w:pPr>
        <w:ind w:left="0" w:firstLine="0"/>
      </w:pPr>
      <w:rPr>
        <w:vertAlign w:val="baseline"/>
      </w:rPr>
    </w:lvl>
    <w:lvl w:ilvl="1">
      <w:start w:val="1"/>
      <w:numFmt w:val="decimal"/>
      <w:lvlText w:val=""/>
      <w:lvlJc w:val="left"/>
      <w:pPr>
        <w:ind w:left="0" w:firstLine="0"/>
      </w:pPr>
      <w:rPr>
        <w:vertAlign w:val="baseline"/>
      </w:rPr>
    </w:lvl>
    <w:lvl w:ilvl="2">
      <w:start w:val="1"/>
      <w:numFmt w:val="decimal"/>
      <w:lvlText w:val=""/>
      <w:lvlJc w:val="left"/>
      <w:pPr>
        <w:ind w:left="0" w:firstLine="0"/>
      </w:pPr>
      <w:rPr>
        <w:vertAlign w:val="baseline"/>
      </w:rPr>
    </w:lvl>
    <w:lvl w:ilvl="3">
      <w:start w:val="1"/>
      <w:numFmt w:val="decimal"/>
      <w:lvlText w:val=""/>
      <w:lvlJc w:val="left"/>
      <w:pPr>
        <w:ind w:left="0" w:firstLine="0"/>
      </w:pPr>
      <w:rPr>
        <w:vertAlign w:val="baseline"/>
      </w:rPr>
    </w:lvl>
    <w:lvl w:ilvl="4">
      <w:start w:val="1"/>
      <w:numFmt w:val="decimal"/>
      <w:lvlText w:val=""/>
      <w:lvlJc w:val="left"/>
      <w:pPr>
        <w:ind w:left="0" w:firstLine="0"/>
      </w:pPr>
      <w:rPr>
        <w:vertAlign w:val="baseline"/>
      </w:rPr>
    </w:lvl>
    <w:lvl w:ilvl="5">
      <w:start w:val="1"/>
      <w:numFmt w:val="decimal"/>
      <w:lvlText w:val=""/>
      <w:lvlJc w:val="left"/>
      <w:pPr>
        <w:ind w:left="0" w:firstLine="0"/>
      </w:pPr>
      <w:rPr>
        <w:vertAlign w:val="baseline"/>
      </w:rPr>
    </w:lvl>
    <w:lvl w:ilvl="6">
      <w:start w:val="1"/>
      <w:numFmt w:val="decimal"/>
      <w:lvlText w:val=""/>
      <w:lvlJc w:val="left"/>
      <w:pPr>
        <w:ind w:left="0" w:firstLine="0"/>
      </w:pPr>
      <w:rPr>
        <w:vertAlign w:val="baseline"/>
      </w:rPr>
    </w:lvl>
    <w:lvl w:ilvl="7">
      <w:start w:val="1"/>
      <w:numFmt w:val="decimal"/>
      <w:lvlText w:val=""/>
      <w:lvlJc w:val="left"/>
      <w:pPr>
        <w:ind w:left="0" w:firstLine="0"/>
      </w:pPr>
      <w:rPr>
        <w:vertAlign w:val="baseline"/>
      </w:rPr>
    </w:lvl>
    <w:lvl w:ilvl="8">
      <w:start w:val="1"/>
      <w:numFmt w:val="decimal"/>
      <w:lvlText w:val=""/>
      <w:lvlJc w:val="left"/>
      <w:pPr>
        <w:ind w:left="0" w:firstLine="0"/>
      </w:pPr>
      <w:rPr>
        <w:vertAlign w:val="baseline"/>
      </w:rPr>
    </w:lvl>
  </w:abstractNum>
  <w:abstractNum w:abstractNumId="2" w15:restartNumberingAfterBreak="0">
    <w:nsid w:val="53F07330"/>
    <w:multiLevelType w:val="multilevel"/>
    <w:tmpl w:val="8BAEFE8A"/>
    <w:lvl w:ilvl="0">
      <w:start w:val="1"/>
      <w:numFmt w:val="decimal"/>
      <w:lvlText w:val="%1"/>
      <w:lvlJc w:val="left"/>
      <w:pPr>
        <w:ind w:left="502" w:hanging="360"/>
      </w:pPr>
      <w:rPr>
        <w:rFonts w:ascii="Arial" w:eastAsia="Arial" w:hAnsi="Arial" w:cs="Arial"/>
        <w:b/>
        <w:i w:val="0"/>
        <w:sz w:val="24"/>
        <w:szCs w:val="24"/>
        <w:vertAlign w:val="baseline"/>
      </w:rPr>
    </w:lvl>
    <w:lvl w:ilvl="1">
      <w:start w:val="1"/>
      <w:numFmt w:val="lowerLetter"/>
      <w:lvlText w:val="%2."/>
      <w:lvlJc w:val="left"/>
      <w:pPr>
        <w:ind w:left="1582" w:hanging="360"/>
      </w:pPr>
      <w:rPr>
        <w:vertAlign w:val="baseline"/>
      </w:rPr>
    </w:lvl>
    <w:lvl w:ilvl="2">
      <w:start w:val="1"/>
      <w:numFmt w:val="lowerRoman"/>
      <w:lvlText w:val="%3."/>
      <w:lvlJc w:val="right"/>
      <w:pPr>
        <w:ind w:left="2302" w:hanging="180"/>
      </w:pPr>
      <w:rPr>
        <w:vertAlign w:val="baseline"/>
      </w:rPr>
    </w:lvl>
    <w:lvl w:ilvl="3">
      <w:start w:val="1"/>
      <w:numFmt w:val="decimal"/>
      <w:lvlText w:val="%4."/>
      <w:lvlJc w:val="left"/>
      <w:pPr>
        <w:ind w:left="3022" w:hanging="360"/>
      </w:pPr>
      <w:rPr>
        <w:vertAlign w:val="baseline"/>
      </w:rPr>
    </w:lvl>
    <w:lvl w:ilvl="4">
      <w:start w:val="1"/>
      <w:numFmt w:val="lowerLetter"/>
      <w:lvlText w:val="%5."/>
      <w:lvlJc w:val="left"/>
      <w:pPr>
        <w:ind w:left="3742" w:hanging="360"/>
      </w:pPr>
      <w:rPr>
        <w:vertAlign w:val="baseline"/>
      </w:rPr>
    </w:lvl>
    <w:lvl w:ilvl="5">
      <w:start w:val="1"/>
      <w:numFmt w:val="lowerRoman"/>
      <w:lvlText w:val="%6."/>
      <w:lvlJc w:val="right"/>
      <w:pPr>
        <w:ind w:left="4462" w:hanging="180"/>
      </w:pPr>
      <w:rPr>
        <w:vertAlign w:val="baseline"/>
      </w:rPr>
    </w:lvl>
    <w:lvl w:ilvl="6">
      <w:start w:val="1"/>
      <w:numFmt w:val="decimal"/>
      <w:lvlText w:val="%7."/>
      <w:lvlJc w:val="left"/>
      <w:pPr>
        <w:ind w:left="5182" w:hanging="360"/>
      </w:pPr>
      <w:rPr>
        <w:vertAlign w:val="baseline"/>
      </w:rPr>
    </w:lvl>
    <w:lvl w:ilvl="7">
      <w:start w:val="1"/>
      <w:numFmt w:val="lowerLetter"/>
      <w:lvlText w:val="%8."/>
      <w:lvlJc w:val="left"/>
      <w:pPr>
        <w:ind w:left="5902" w:hanging="360"/>
      </w:pPr>
      <w:rPr>
        <w:vertAlign w:val="baseline"/>
      </w:rPr>
    </w:lvl>
    <w:lvl w:ilvl="8">
      <w:start w:val="1"/>
      <w:numFmt w:val="lowerRoman"/>
      <w:lvlText w:val="%9."/>
      <w:lvlJc w:val="right"/>
      <w:pPr>
        <w:ind w:left="6622" w:hanging="180"/>
      </w:pPr>
      <w:rPr>
        <w:vertAlign w:val="baseline"/>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proofState w:spelling="clean" w:grammar="clean"/>
  <w:defaultTabStop w:val="720"/>
  <w:hyphenationZone w:val="425"/>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80E69"/>
    <w:rsid w:val="0003608F"/>
    <w:rsid w:val="00045EBA"/>
    <w:rsid w:val="0004629D"/>
    <w:rsid w:val="00056BAA"/>
    <w:rsid w:val="00073F6D"/>
    <w:rsid w:val="00097AF2"/>
    <w:rsid w:val="000B6982"/>
    <w:rsid w:val="00134CB3"/>
    <w:rsid w:val="001442D2"/>
    <w:rsid w:val="00157B70"/>
    <w:rsid w:val="00180039"/>
    <w:rsid w:val="001C0D3E"/>
    <w:rsid w:val="001D31B3"/>
    <w:rsid w:val="001D3F2D"/>
    <w:rsid w:val="001E7027"/>
    <w:rsid w:val="00202BCF"/>
    <w:rsid w:val="002329F3"/>
    <w:rsid w:val="00233A11"/>
    <w:rsid w:val="00240C94"/>
    <w:rsid w:val="00243EBA"/>
    <w:rsid w:val="00255C0B"/>
    <w:rsid w:val="00257DCF"/>
    <w:rsid w:val="00276EE9"/>
    <w:rsid w:val="002B46D6"/>
    <w:rsid w:val="003017E2"/>
    <w:rsid w:val="0033712D"/>
    <w:rsid w:val="00376840"/>
    <w:rsid w:val="003C4FB4"/>
    <w:rsid w:val="003D2F8C"/>
    <w:rsid w:val="003E26F5"/>
    <w:rsid w:val="003E53BD"/>
    <w:rsid w:val="00403DD5"/>
    <w:rsid w:val="00421589"/>
    <w:rsid w:val="0043375C"/>
    <w:rsid w:val="00437DF0"/>
    <w:rsid w:val="004437F4"/>
    <w:rsid w:val="00457675"/>
    <w:rsid w:val="00461205"/>
    <w:rsid w:val="00473709"/>
    <w:rsid w:val="0047529D"/>
    <w:rsid w:val="00485129"/>
    <w:rsid w:val="00492250"/>
    <w:rsid w:val="004922D2"/>
    <w:rsid w:val="004C2861"/>
    <w:rsid w:val="005028B4"/>
    <w:rsid w:val="00526497"/>
    <w:rsid w:val="00531594"/>
    <w:rsid w:val="00544E70"/>
    <w:rsid w:val="00545A81"/>
    <w:rsid w:val="00556A24"/>
    <w:rsid w:val="0056454E"/>
    <w:rsid w:val="00570FB7"/>
    <w:rsid w:val="005C363B"/>
    <w:rsid w:val="005C66F7"/>
    <w:rsid w:val="00647E9D"/>
    <w:rsid w:val="006538ED"/>
    <w:rsid w:val="006841B1"/>
    <w:rsid w:val="00693ADE"/>
    <w:rsid w:val="006C004F"/>
    <w:rsid w:val="006C66BE"/>
    <w:rsid w:val="006D046B"/>
    <w:rsid w:val="006D44AF"/>
    <w:rsid w:val="006E4B8B"/>
    <w:rsid w:val="00703F44"/>
    <w:rsid w:val="00714FB3"/>
    <w:rsid w:val="007151DA"/>
    <w:rsid w:val="00735C02"/>
    <w:rsid w:val="00756533"/>
    <w:rsid w:val="00777320"/>
    <w:rsid w:val="00781C96"/>
    <w:rsid w:val="007C51F7"/>
    <w:rsid w:val="00820B86"/>
    <w:rsid w:val="00821210"/>
    <w:rsid w:val="00827BEF"/>
    <w:rsid w:val="00830D8A"/>
    <w:rsid w:val="0084237B"/>
    <w:rsid w:val="00866AE7"/>
    <w:rsid w:val="0087717F"/>
    <w:rsid w:val="0087724D"/>
    <w:rsid w:val="00880E69"/>
    <w:rsid w:val="008867E0"/>
    <w:rsid w:val="008964E1"/>
    <w:rsid w:val="008A6DBF"/>
    <w:rsid w:val="008B23FA"/>
    <w:rsid w:val="008E18BB"/>
    <w:rsid w:val="008E3E0D"/>
    <w:rsid w:val="008F661D"/>
    <w:rsid w:val="00917708"/>
    <w:rsid w:val="00917D3B"/>
    <w:rsid w:val="009323B5"/>
    <w:rsid w:val="00935682"/>
    <w:rsid w:val="00993477"/>
    <w:rsid w:val="009B4F0C"/>
    <w:rsid w:val="009D7C3B"/>
    <w:rsid w:val="009E22F8"/>
    <w:rsid w:val="009E23A3"/>
    <w:rsid w:val="009E45DE"/>
    <w:rsid w:val="00A23FA3"/>
    <w:rsid w:val="00A52D08"/>
    <w:rsid w:val="00A548C1"/>
    <w:rsid w:val="00AA0A68"/>
    <w:rsid w:val="00AA7BB3"/>
    <w:rsid w:val="00AD35F6"/>
    <w:rsid w:val="00B2232A"/>
    <w:rsid w:val="00B533CA"/>
    <w:rsid w:val="00B84450"/>
    <w:rsid w:val="00B85980"/>
    <w:rsid w:val="00B92675"/>
    <w:rsid w:val="00BB11D4"/>
    <w:rsid w:val="00C20120"/>
    <w:rsid w:val="00C730E6"/>
    <w:rsid w:val="00C81ACD"/>
    <w:rsid w:val="00C954E8"/>
    <w:rsid w:val="00CC55F5"/>
    <w:rsid w:val="00CD2730"/>
    <w:rsid w:val="00D0336E"/>
    <w:rsid w:val="00D03C69"/>
    <w:rsid w:val="00D2782B"/>
    <w:rsid w:val="00D91492"/>
    <w:rsid w:val="00DA3633"/>
    <w:rsid w:val="00DB3658"/>
    <w:rsid w:val="00DC1A74"/>
    <w:rsid w:val="00DC1BDD"/>
    <w:rsid w:val="00DD2F4B"/>
    <w:rsid w:val="00E22004"/>
    <w:rsid w:val="00E47818"/>
    <w:rsid w:val="00E53B75"/>
    <w:rsid w:val="00E90FB5"/>
    <w:rsid w:val="00F147A9"/>
    <w:rsid w:val="00F4251B"/>
    <w:rsid w:val="00F56A1E"/>
    <w:rsid w:val="00F61DC2"/>
    <w:rsid w:val="00F665FE"/>
    <w:rsid w:val="00F718A3"/>
    <w:rsid w:val="00F8414D"/>
    <w:rsid w:val="00FA6C93"/>
    <w:rsid w:val="00FB40FC"/>
    <w:rsid w:val="00FF7214"/>
    <w:rsid w:val="00FF7BBA"/>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79FB0DF"/>
  <w15:docId w15:val="{64BEBE34-9EBC-42BB-AB82-8F0015D66D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4"/>
        <w:szCs w:val="24"/>
        <w:lang w:val="pt-PT" w:eastAsia="pt-BR" w:bidi="ar-SA"/>
      </w:rPr>
    </w:rPrDefault>
    <w:pPrDefault>
      <w:pPr>
        <w:ind w:hanging="1"/>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next w:val="Normal1"/>
    <w:qFormat/>
    <w:rsid w:val="00C21592"/>
    <w:pPr>
      <w:suppressAutoHyphens/>
      <w:spacing w:line="1" w:lineRule="atLeast"/>
      <w:ind w:leftChars="-1" w:left="-1" w:hangingChars="1"/>
      <w:textDirection w:val="btLr"/>
      <w:textAlignment w:val="top"/>
      <w:outlineLvl w:val="0"/>
    </w:pPr>
    <w:rPr>
      <w:position w:val="-1"/>
      <w:lang w:eastAsia="pt-PT"/>
    </w:rPr>
  </w:style>
  <w:style w:type="paragraph" w:styleId="Ttulo1">
    <w:name w:val="heading 1"/>
    <w:basedOn w:val="Normal1"/>
    <w:next w:val="Normal1"/>
    <w:uiPriority w:val="9"/>
    <w:qFormat/>
    <w:rsid w:val="00C21592"/>
    <w:pPr>
      <w:keepNext/>
      <w:keepLines/>
      <w:spacing w:before="480" w:after="120"/>
      <w:outlineLvl w:val="0"/>
    </w:pPr>
    <w:rPr>
      <w:b/>
      <w:sz w:val="48"/>
      <w:szCs w:val="48"/>
    </w:rPr>
  </w:style>
  <w:style w:type="paragraph" w:styleId="Ttulo2">
    <w:name w:val="heading 2"/>
    <w:basedOn w:val="Normal1"/>
    <w:next w:val="Normal1"/>
    <w:uiPriority w:val="9"/>
    <w:semiHidden/>
    <w:unhideWhenUsed/>
    <w:qFormat/>
    <w:rsid w:val="00C21592"/>
    <w:pPr>
      <w:keepNext/>
      <w:keepLines/>
      <w:spacing w:before="360" w:after="80"/>
      <w:outlineLvl w:val="1"/>
    </w:pPr>
    <w:rPr>
      <w:b/>
      <w:sz w:val="36"/>
      <w:szCs w:val="36"/>
    </w:rPr>
  </w:style>
  <w:style w:type="paragraph" w:styleId="Ttulo3">
    <w:name w:val="heading 3"/>
    <w:basedOn w:val="Normal1"/>
    <w:next w:val="Normal1"/>
    <w:uiPriority w:val="9"/>
    <w:semiHidden/>
    <w:unhideWhenUsed/>
    <w:qFormat/>
    <w:rsid w:val="00C21592"/>
    <w:pPr>
      <w:keepNext/>
      <w:keepLines/>
      <w:spacing w:before="280" w:after="80"/>
      <w:outlineLvl w:val="2"/>
    </w:pPr>
    <w:rPr>
      <w:b/>
      <w:sz w:val="28"/>
      <w:szCs w:val="28"/>
    </w:rPr>
  </w:style>
  <w:style w:type="paragraph" w:styleId="Ttulo4">
    <w:name w:val="heading 4"/>
    <w:basedOn w:val="Normal1"/>
    <w:next w:val="Normal1"/>
    <w:uiPriority w:val="9"/>
    <w:semiHidden/>
    <w:unhideWhenUsed/>
    <w:qFormat/>
    <w:rsid w:val="00C21592"/>
    <w:pPr>
      <w:keepNext/>
      <w:keepLines/>
      <w:spacing w:before="240" w:after="40"/>
      <w:outlineLvl w:val="3"/>
    </w:pPr>
    <w:rPr>
      <w:b/>
    </w:rPr>
  </w:style>
  <w:style w:type="paragraph" w:styleId="Ttulo5">
    <w:name w:val="heading 5"/>
    <w:basedOn w:val="Normal1"/>
    <w:next w:val="Normal1"/>
    <w:uiPriority w:val="9"/>
    <w:semiHidden/>
    <w:unhideWhenUsed/>
    <w:qFormat/>
    <w:rsid w:val="00C21592"/>
    <w:pPr>
      <w:keepNext/>
      <w:keepLines/>
      <w:spacing w:before="220" w:after="40"/>
      <w:outlineLvl w:val="4"/>
    </w:pPr>
    <w:rPr>
      <w:b/>
      <w:sz w:val="22"/>
      <w:szCs w:val="22"/>
    </w:rPr>
  </w:style>
  <w:style w:type="paragraph" w:styleId="Ttulo6">
    <w:name w:val="heading 6"/>
    <w:basedOn w:val="Normal1"/>
    <w:next w:val="Normal1"/>
    <w:uiPriority w:val="9"/>
    <w:semiHidden/>
    <w:unhideWhenUsed/>
    <w:qFormat/>
    <w:rsid w:val="00C21592"/>
    <w:pPr>
      <w:keepNext/>
      <w:keepLines/>
      <w:spacing w:before="200" w:after="40"/>
      <w:outlineLvl w:val="5"/>
    </w:pPr>
    <w:rPr>
      <w:b/>
      <w:sz w:val="20"/>
      <w:szCs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tulo">
    <w:name w:val="Title"/>
    <w:basedOn w:val="Normal1"/>
    <w:next w:val="Normal1"/>
    <w:uiPriority w:val="10"/>
    <w:qFormat/>
    <w:rsid w:val="00C21592"/>
    <w:pPr>
      <w:keepNext/>
      <w:keepLines/>
      <w:spacing w:before="480" w:after="120"/>
    </w:pPr>
    <w:rPr>
      <w:b/>
      <w:sz w:val="72"/>
      <w:szCs w:val="72"/>
    </w:rPr>
  </w:style>
  <w:style w:type="paragraph" w:customStyle="1" w:styleId="Normal1">
    <w:name w:val="Normal1"/>
    <w:rsid w:val="00C21592"/>
  </w:style>
  <w:style w:type="table" w:customStyle="1" w:styleId="TableNormal3">
    <w:name w:val="Table Normal3"/>
    <w:rsid w:val="0056454E"/>
    <w:tblPr>
      <w:tblCellMar>
        <w:top w:w="0" w:type="dxa"/>
        <w:left w:w="0" w:type="dxa"/>
        <w:bottom w:w="0" w:type="dxa"/>
        <w:right w:w="0" w:type="dxa"/>
      </w:tblCellMar>
    </w:tblPr>
  </w:style>
  <w:style w:type="paragraph" w:styleId="Cabealho">
    <w:name w:val="header"/>
    <w:basedOn w:val="Normal"/>
    <w:autoRedefine/>
    <w:hidden/>
    <w:qFormat/>
    <w:rsid w:val="00C21592"/>
    <w:pPr>
      <w:tabs>
        <w:tab w:val="center" w:pos="4252"/>
        <w:tab w:val="right" w:pos="8504"/>
      </w:tabs>
    </w:pPr>
  </w:style>
  <w:style w:type="character" w:styleId="Nmerodepgina">
    <w:name w:val="page number"/>
    <w:basedOn w:val="Fontepargpadro"/>
    <w:autoRedefine/>
    <w:hidden/>
    <w:qFormat/>
    <w:rsid w:val="00C21592"/>
    <w:rPr>
      <w:w w:val="100"/>
      <w:position w:val="-1"/>
      <w:effect w:val="none"/>
      <w:vertAlign w:val="baseline"/>
      <w:cs w:val="0"/>
      <w:em w:val="none"/>
    </w:rPr>
  </w:style>
  <w:style w:type="paragraph" w:styleId="Rodap">
    <w:name w:val="footer"/>
    <w:basedOn w:val="Normal"/>
    <w:autoRedefine/>
    <w:hidden/>
    <w:qFormat/>
    <w:rsid w:val="00C21592"/>
    <w:pPr>
      <w:tabs>
        <w:tab w:val="center" w:pos="4252"/>
        <w:tab w:val="right" w:pos="8504"/>
      </w:tabs>
    </w:pPr>
  </w:style>
  <w:style w:type="table" w:styleId="Tabelacomgrade">
    <w:name w:val="Table Grid"/>
    <w:basedOn w:val="Tabelanormal"/>
    <w:autoRedefine/>
    <w:hidden/>
    <w:qFormat/>
    <w:rsid w:val="00C21592"/>
    <w:pPr>
      <w:suppressAutoHyphens/>
      <w:spacing w:line="1" w:lineRule="atLeast"/>
      <w:ind w:leftChars="-1" w:left="-1" w:hangingChars="1"/>
      <w:textDirection w:val="btLr"/>
      <w:textAlignment w:val="top"/>
      <w:outlineLvl w:val="0"/>
    </w:pPr>
    <w:rPr>
      <w:position w:val="-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acomgrade8">
    <w:name w:val="Table Grid 8"/>
    <w:basedOn w:val="Tabelanormal"/>
    <w:autoRedefine/>
    <w:hidden/>
    <w:qFormat/>
    <w:rsid w:val="00C21592"/>
    <w:pPr>
      <w:suppressAutoHyphens/>
      <w:spacing w:line="1" w:lineRule="atLeast"/>
      <w:ind w:leftChars="-1" w:left="-1" w:hangingChars="1"/>
      <w:textDirection w:val="btLr"/>
      <w:textAlignment w:val="top"/>
      <w:outlineLvl w:val="0"/>
    </w:pPr>
    <w:rPr>
      <w:position w:val="-1"/>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style>
  <w:style w:type="paragraph" w:customStyle="1" w:styleId="GRAPHICA2009DEMAISPARGRAFOS">
    <w:name w:val="GRAPHICA 2009 DEMAIS PARÁGRAFOS"/>
    <w:autoRedefine/>
    <w:hidden/>
    <w:qFormat/>
    <w:rsid w:val="00C21592"/>
    <w:pPr>
      <w:suppressAutoHyphens/>
      <w:spacing w:line="360" w:lineRule="auto"/>
      <w:ind w:leftChars="-1" w:left="-1" w:hangingChars="1"/>
      <w:jc w:val="both"/>
      <w:textDirection w:val="btLr"/>
      <w:textAlignment w:val="top"/>
      <w:outlineLvl w:val="0"/>
    </w:pPr>
    <w:rPr>
      <w:rFonts w:ascii="Arial" w:hAnsi="Arial"/>
      <w:position w:val="-1"/>
      <w:sz w:val="22"/>
      <w:lang w:val="pt-BR"/>
    </w:rPr>
  </w:style>
  <w:style w:type="character" w:styleId="Hyperlink">
    <w:name w:val="Hyperlink"/>
    <w:autoRedefine/>
    <w:hidden/>
    <w:qFormat/>
    <w:rsid w:val="00C21592"/>
    <w:rPr>
      <w:color w:val="0563C1"/>
      <w:w w:val="100"/>
      <w:position w:val="-1"/>
      <w:u w:val="single"/>
      <w:effect w:val="none"/>
      <w:vertAlign w:val="baseline"/>
      <w:cs w:val="0"/>
      <w:em w:val="none"/>
    </w:rPr>
  </w:style>
  <w:style w:type="character" w:customStyle="1" w:styleId="MenoPendente1">
    <w:name w:val="Menção Pendente1"/>
    <w:autoRedefine/>
    <w:hidden/>
    <w:qFormat/>
    <w:rsid w:val="00C21592"/>
    <w:rPr>
      <w:color w:val="605E5C"/>
      <w:w w:val="100"/>
      <w:position w:val="-1"/>
      <w:effect w:val="none"/>
      <w:shd w:val="clear" w:color="auto" w:fill="E1DFDD"/>
      <w:vertAlign w:val="baseline"/>
      <w:cs w:val="0"/>
      <w:em w:val="none"/>
    </w:rPr>
  </w:style>
  <w:style w:type="paragraph" w:customStyle="1" w:styleId="Default">
    <w:name w:val="Default"/>
    <w:autoRedefine/>
    <w:hidden/>
    <w:qFormat/>
    <w:rsid w:val="00C21592"/>
    <w:pPr>
      <w:suppressAutoHyphens/>
      <w:autoSpaceDE w:val="0"/>
      <w:autoSpaceDN w:val="0"/>
      <w:adjustRightInd w:val="0"/>
      <w:spacing w:line="1" w:lineRule="atLeast"/>
      <w:ind w:leftChars="-1" w:left="-1" w:hangingChars="1"/>
      <w:textDirection w:val="btLr"/>
      <w:textAlignment w:val="top"/>
      <w:outlineLvl w:val="0"/>
    </w:pPr>
    <w:rPr>
      <w:rFonts w:ascii="Cambria" w:hAnsi="Cambria" w:cs="Cambria"/>
      <w:color w:val="000000"/>
      <w:position w:val="-1"/>
      <w:lang w:val="en-US" w:eastAsia="en-US"/>
    </w:rPr>
  </w:style>
  <w:style w:type="table" w:styleId="Tabelacomefeitos3D3">
    <w:name w:val="Table 3D effects 3"/>
    <w:basedOn w:val="Tabelanormal"/>
    <w:autoRedefine/>
    <w:hidden/>
    <w:qFormat/>
    <w:rsid w:val="00C21592"/>
    <w:pPr>
      <w:suppressAutoHyphens/>
      <w:spacing w:line="1" w:lineRule="atLeast"/>
      <w:ind w:leftChars="-1" w:left="-1" w:hangingChars="1"/>
      <w:textDirection w:val="btLr"/>
      <w:textAlignment w:val="top"/>
      <w:outlineLvl w:val="0"/>
    </w:pPr>
    <w:rPr>
      <w:position w:val="-1"/>
    </w:rPr>
    <w:tblPr>
      <w:tblStyleRowBandSize w:val="1"/>
      <w:tblStyleColBandSize w:val="1"/>
    </w:tblPr>
  </w:style>
  <w:style w:type="table" w:styleId="Tabelaclssica1">
    <w:name w:val="Table Classic 1"/>
    <w:basedOn w:val="Tabelanormal"/>
    <w:autoRedefine/>
    <w:hidden/>
    <w:qFormat/>
    <w:rsid w:val="00C21592"/>
    <w:pPr>
      <w:suppressAutoHyphens/>
      <w:spacing w:line="1" w:lineRule="atLeast"/>
      <w:ind w:leftChars="-1" w:left="-1" w:hangingChars="1"/>
      <w:textDirection w:val="btLr"/>
      <w:textAlignment w:val="top"/>
      <w:outlineLvl w:val="0"/>
    </w:pPr>
    <w:rPr>
      <w:position w:val="-1"/>
    </w:rPr>
    <w:tblPr>
      <w:tblBorders>
        <w:top w:val="single" w:sz="12" w:space="0" w:color="000000"/>
        <w:bottom w:val="single" w:sz="12" w:space="0" w:color="000000"/>
      </w:tblBorders>
    </w:tblPr>
  </w:style>
  <w:style w:type="table" w:styleId="Tabelaprofissional">
    <w:name w:val="Table Professional"/>
    <w:basedOn w:val="Tabelanormal"/>
    <w:autoRedefine/>
    <w:hidden/>
    <w:qFormat/>
    <w:rsid w:val="00C21592"/>
    <w:pPr>
      <w:suppressAutoHyphens/>
      <w:spacing w:line="1" w:lineRule="atLeast"/>
      <w:ind w:leftChars="-1" w:left="-1" w:hangingChars="1"/>
      <w:textDirection w:val="btLr"/>
      <w:textAlignment w:val="top"/>
      <w:outlineLvl w:val="0"/>
    </w:pPr>
    <w:rPr>
      <w:position w:val="-1"/>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style>
  <w:style w:type="paragraph" w:styleId="Subttulo">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elanormal"/>
    <w:rsid w:val="00C21592"/>
    <w:tblPr>
      <w:tblStyleRowBandSize w:val="1"/>
      <w:tblStyleColBandSize w:val="1"/>
      <w:tblInd w:w="0" w:type="nil"/>
    </w:tblPr>
  </w:style>
  <w:style w:type="table" w:customStyle="1" w:styleId="a0">
    <w:basedOn w:val="Tabelanormal"/>
    <w:rsid w:val="00C21592"/>
    <w:tblPr>
      <w:tblStyleRowBandSize w:val="1"/>
      <w:tblStyleColBandSize w:val="1"/>
      <w:tblInd w:w="0" w:type="nil"/>
    </w:tblPr>
  </w:style>
  <w:style w:type="character" w:styleId="Refdecomentrio">
    <w:name w:val="annotation reference"/>
    <w:basedOn w:val="Fontepargpadro"/>
    <w:uiPriority w:val="99"/>
    <w:semiHidden/>
    <w:unhideWhenUsed/>
    <w:rsid w:val="008426F1"/>
    <w:rPr>
      <w:sz w:val="16"/>
      <w:szCs w:val="16"/>
    </w:rPr>
  </w:style>
  <w:style w:type="paragraph" w:styleId="Textodecomentrio">
    <w:name w:val="annotation text"/>
    <w:basedOn w:val="Normal"/>
    <w:link w:val="TextodecomentrioChar"/>
    <w:uiPriority w:val="99"/>
    <w:semiHidden/>
    <w:unhideWhenUsed/>
    <w:rsid w:val="008426F1"/>
    <w:pPr>
      <w:spacing w:line="240" w:lineRule="auto"/>
    </w:pPr>
    <w:rPr>
      <w:sz w:val="20"/>
      <w:szCs w:val="20"/>
    </w:rPr>
  </w:style>
  <w:style w:type="character" w:customStyle="1" w:styleId="TextodecomentrioChar">
    <w:name w:val="Texto de comentário Char"/>
    <w:basedOn w:val="Fontepargpadro"/>
    <w:link w:val="Textodecomentrio"/>
    <w:uiPriority w:val="99"/>
    <w:semiHidden/>
    <w:rsid w:val="008426F1"/>
    <w:rPr>
      <w:position w:val="-1"/>
      <w:sz w:val="20"/>
      <w:szCs w:val="20"/>
      <w:lang w:eastAsia="pt-PT"/>
    </w:rPr>
  </w:style>
  <w:style w:type="paragraph" w:styleId="Assuntodocomentrio">
    <w:name w:val="annotation subject"/>
    <w:basedOn w:val="Textodecomentrio"/>
    <w:next w:val="Textodecomentrio"/>
    <w:link w:val="AssuntodocomentrioChar"/>
    <w:uiPriority w:val="99"/>
    <w:semiHidden/>
    <w:unhideWhenUsed/>
    <w:rsid w:val="008426F1"/>
    <w:rPr>
      <w:b/>
      <w:bCs/>
    </w:rPr>
  </w:style>
  <w:style w:type="character" w:customStyle="1" w:styleId="AssuntodocomentrioChar">
    <w:name w:val="Assunto do comentário Char"/>
    <w:basedOn w:val="TextodecomentrioChar"/>
    <w:link w:val="Assuntodocomentrio"/>
    <w:uiPriority w:val="99"/>
    <w:semiHidden/>
    <w:rsid w:val="008426F1"/>
    <w:rPr>
      <w:b/>
      <w:bCs/>
      <w:position w:val="-1"/>
      <w:sz w:val="20"/>
      <w:szCs w:val="20"/>
      <w:lang w:eastAsia="pt-PT"/>
    </w:rPr>
  </w:style>
  <w:style w:type="paragraph" w:styleId="Textodebalo">
    <w:name w:val="Balloon Text"/>
    <w:basedOn w:val="Normal"/>
    <w:link w:val="TextodebaloChar"/>
    <w:uiPriority w:val="99"/>
    <w:semiHidden/>
    <w:unhideWhenUsed/>
    <w:rsid w:val="008426F1"/>
    <w:pPr>
      <w:spacing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8426F1"/>
    <w:rPr>
      <w:rFonts w:ascii="Tahoma" w:hAnsi="Tahoma" w:cs="Tahoma"/>
      <w:position w:val="-1"/>
      <w:sz w:val="16"/>
      <w:szCs w:val="16"/>
      <w:lang w:eastAsia="pt-PT"/>
    </w:rPr>
  </w:style>
  <w:style w:type="table" w:customStyle="1" w:styleId="a1">
    <w:basedOn w:val="Tabelanormal"/>
    <w:tblPr>
      <w:tblStyleRowBandSize w:val="1"/>
      <w:tblStyleColBandSize w:val="1"/>
      <w:tblInd w:w="0" w:type="nil"/>
    </w:tblPr>
  </w:style>
  <w:style w:type="table" w:customStyle="1" w:styleId="a2">
    <w:basedOn w:val="Tabelanormal"/>
    <w:tblPr>
      <w:tblStyleRowBandSize w:val="1"/>
      <w:tblStyleColBandSize w:val="1"/>
      <w:tblInd w:w="0" w:type="nil"/>
    </w:tblPr>
  </w:style>
  <w:style w:type="character" w:customStyle="1" w:styleId="apple-converted-space">
    <w:name w:val="apple-converted-space"/>
    <w:basedOn w:val="Fontepargpadro"/>
    <w:rsid w:val="006D44AF"/>
  </w:style>
  <w:style w:type="character" w:styleId="Forte">
    <w:name w:val="Strong"/>
    <w:basedOn w:val="Fontepargpadro"/>
    <w:uiPriority w:val="22"/>
    <w:qFormat/>
    <w:rsid w:val="006D44AF"/>
    <w:rPr>
      <w:b/>
      <w:bCs/>
    </w:rPr>
  </w:style>
  <w:style w:type="character" w:styleId="nfase">
    <w:name w:val="Emphasis"/>
    <w:basedOn w:val="Fontepargpadro"/>
    <w:uiPriority w:val="20"/>
    <w:qFormat/>
    <w:rsid w:val="006D44AF"/>
    <w:rPr>
      <w:i/>
      <w:iCs/>
    </w:rPr>
  </w:style>
  <w:style w:type="table" w:customStyle="1" w:styleId="TableNormal1">
    <w:name w:val="Table Normal1"/>
    <w:rsid w:val="00243EBA"/>
    <w:tblPr>
      <w:tblCellMar>
        <w:top w:w="0" w:type="dxa"/>
        <w:left w:w="0" w:type="dxa"/>
        <w:bottom w:w="0" w:type="dxa"/>
        <w:right w:w="0" w:type="dxa"/>
      </w:tblCellMar>
    </w:tblPr>
  </w:style>
  <w:style w:type="table" w:customStyle="1" w:styleId="TableNormal2">
    <w:name w:val="Table Normal2"/>
    <w:rsid w:val="00243EBA"/>
    <w:tblPr>
      <w:tblCellMar>
        <w:top w:w="0" w:type="dxa"/>
        <w:left w:w="0" w:type="dxa"/>
        <w:bottom w:w="0" w:type="dxa"/>
        <w:right w:w="0" w:type="dxa"/>
      </w:tblCellMar>
    </w:tblPr>
  </w:style>
  <w:style w:type="character" w:customStyle="1" w:styleId="UnresolvedMention">
    <w:name w:val="Unresolved Mention"/>
    <w:basedOn w:val="Fontepargpadro"/>
    <w:uiPriority w:val="99"/>
    <w:semiHidden/>
    <w:unhideWhenUsed/>
    <w:rsid w:val="00A23FA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14921031">
      <w:bodyDiv w:val="1"/>
      <w:marLeft w:val="0"/>
      <w:marRight w:val="0"/>
      <w:marTop w:val="0"/>
      <w:marBottom w:val="0"/>
      <w:divBdr>
        <w:top w:val="none" w:sz="0" w:space="0" w:color="auto"/>
        <w:left w:val="none" w:sz="0" w:space="0" w:color="auto"/>
        <w:bottom w:val="none" w:sz="0" w:space="0" w:color="auto"/>
        <w:right w:val="none" w:sz="0" w:space="0" w:color="auto"/>
      </w:divBdr>
    </w:div>
    <w:div w:id="1431658030">
      <w:bodyDiv w:val="1"/>
      <w:marLeft w:val="0"/>
      <w:marRight w:val="0"/>
      <w:marTop w:val="0"/>
      <w:marBottom w:val="0"/>
      <w:divBdr>
        <w:top w:val="none" w:sz="0" w:space="0" w:color="auto"/>
        <w:left w:val="none" w:sz="0" w:space="0" w:color="auto"/>
        <w:bottom w:val="none" w:sz="0" w:space="0" w:color="auto"/>
        <w:right w:val="none" w:sz="0" w:space="0" w:color="auto"/>
      </w:divBdr>
    </w:div>
    <w:div w:id="1834567706">
      <w:bodyDiv w:val="1"/>
      <w:marLeft w:val="0"/>
      <w:marRight w:val="0"/>
      <w:marTop w:val="0"/>
      <w:marBottom w:val="0"/>
      <w:divBdr>
        <w:top w:val="none" w:sz="0" w:space="0" w:color="auto"/>
        <w:left w:val="none" w:sz="0" w:space="0" w:color="auto"/>
        <w:bottom w:val="none" w:sz="0" w:space="0" w:color="auto"/>
        <w:right w:val="none" w:sz="0" w:space="0" w:color="auto"/>
      </w:divBdr>
      <w:divsChild>
        <w:div w:id="1587534">
          <w:marLeft w:val="0"/>
          <w:marRight w:val="0"/>
          <w:marTop w:val="0"/>
          <w:marBottom w:val="0"/>
          <w:divBdr>
            <w:top w:val="none" w:sz="0" w:space="0" w:color="auto"/>
            <w:left w:val="none" w:sz="0" w:space="0" w:color="auto"/>
            <w:bottom w:val="none" w:sz="0" w:space="0" w:color="auto"/>
            <w:right w:val="none" w:sz="0" w:space="0" w:color="auto"/>
          </w:divBdr>
          <w:divsChild>
            <w:div w:id="10884978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5922834">
      <w:bodyDiv w:val="1"/>
      <w:marLeft w:val="0"/>
      <w:marRight w:val="0"/>
      <w:marTop w:val="0"/>
      <w:marBottom w:val="0"/>
      <w:divBdr>
        <w:top w:val="none" w:sz="0" w:space="0" w:color="auto"/>
        <w:left w:val="none" w:sz="0" w:space="0" w:color="auto"/>
        <w:bottom w:val="none" w:sz="0" w:space="0" w:color="auto"/>
        <w:right w:val="none" w:sz="0" w:space="0" w:color="auto"/>
      </w:divBdr>
      <w:divsChild>
        <w:div w:id="1901207183">
          <w:marLeft w:val="0"/>
          <w:marRight w:val="0"/>
          <w:marTop w:val="0"/>
          <w:marBottom w:val="0"/>
          <w:divBdr>
            <w:top w:val="none" w:sz="0" w:space="0" w:color="auto"/>
            <w:left w:val="none" w:sz="0" w:space="0" w:color="auto"/>
            <w:bottom w:val="none" w:sz="0" w:space="0" w:color="auto"/>
            <w:right w:val="none" w:sz="0" w:space="0" w:color="auto"/>
          </w:divBdr>
          <w:divsChild>
            <w:div w:id="17536992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oter" Target="footer4.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cQerBC8DbmF+4ht8hOga+5CQHVw==">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</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CB900814-8991-4A97-BBDF-2B8BA57215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104</TotalTime>
  <Pages>6</Pages>
  <Words>1998</Words>
  <Characters>10790</Characters>
  <Application>Microsoft Office Word</Application>
  <DocSecurity>0</DocSecurity>
  <Lines>89</Lines>
  <Paragraphs>25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12763</CharactersWithSpaces>
  <SharedDoc>false</SharedDoc>
  <HLinks>
    <vt:vector size="24" baseType="variant">
      <vt:variant>
        <vt:i4>6750242</vt:i4>
      </vt:variant>
      <vt:variant>
        <vt:i4>9</vt:i4>
      </vt:variant>
      <vt:variant>
        <vt:i4>0</vt:i4>
      </vt:variant>
      <vt:variant>
        <vt:i4>5</vt:i4>
      </vt:variant>
      <vt:variant>
        <vt:lpwstr>https://periodicos.ufpe.br/revistas/revistaenfermagem/article/view/9733</vt:lpwstr>
      </vt:variant>
      <vt:variant>
        <vt:lpwstr/>
      </vt:variant>
      <vt:variant>
        <vt:i4>1114201</vt:i4>
      </vt:variant>
      <vt:variant>
        <vt:i4>6</vt:i4>
      </vt:variant>
      <vt:variant>
        <vt:i4>0</vt:i4>
      </vt:variant>
      <vt:variant>
        <vt:i4>5</vt:i4>
      </vt:variant>
      <vt:variant>
        <vt:lpwstr>https://bjihs.emnuvens.com.br/bjihs/article/view/3893</vt:lpwstr>
      </vt:variant>
      <vt:variant>
        <vt:lpwstr/>
      </vt:variant>
      <vt:variant>
        <vt:i4>3342377</vt:i4>
      </vt:variant>
      <vt:variant>
        <vt:i4>3</vt:i4>
      </vt:variant>
      <vt:variant>
        <vt:i4>0</vt:i4>
      </vt:variant>
      <vt:variant>
        <vt:i4>5</vt:i4>
      </vt:variant>
      <vt:variant>
        <vt:lpwstr>https://rsdjournal.org/index.php/rsd/article/view/11990</vt:lpwstr>
      </vt:variant>
      <vt:variant>
        <vt:lpwstr/>
      </vt:variant>
      <vt:variant>
        <vt:i4>786443</vt:i4>
      </vt:variant>
      <vt:variant>
        <vt:i4>0</vt:i4>
      </vt:variant>
      <vt:variant>
        <vt:i4>0</vt:i4>
      </vt:variant>
      <vt:variant>
        <vt:i4>5</vt:i4>
      </vt:variant>
      <vt:variant>
        <vt:lpwstr>https://seer.ufrgs.br/index.php/rgenf/article/view/125752</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Ana Rita Sulz</dc:creator>
  <cp:lastModifiedBy>Windows</cp:lastModifiedBy>
  <cp:revision>6</cp:revision>
  <dcterms:created xsi:type="dcterms:W3CDTF">2025-05-04T23:26:00Z</dcterms:created>
  <dcterms:modified xsi:type="dcterms:W3CDTF">2025-05-05T22:55:00Z</dcterms:modified>
</cp:coreProperties>
</file>