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18A51" w14:textId="77777777" w:rsidR="006E73C7" w:rsidRPr="00161D50" w:rsidRDefault="006E73C7" w:rsidP="006E73C7">
      <w:pPr>
        <w:jc w:val="center"/>
        <w:rPr>
          <w:rFonts w:ascii="Arial" w:hAnsi="Arial" w:cs="Arial"/>
          <w:b/>
          <w:bCs/>
          <w:sz w:val="24"/>
          <w:szCs w:val="24"/>
        </w:rPr>
      </w:pPr>
    </w:p>
    <w:p w14:paraId="565BC5AB" w14:textId="77777777" w:rsidR="007314FE" w:rsidRPr="005D3DB5" w:rsidRDefault="007314FE" w:rsidP="006E73C7">
      <w:pPr>
        <w:jc w:val="center"/>
        <w:rPr>
          <w:rFonts w:ascii="Arial" w:hAnsi="Arial" w:cs="Arial"/>
          <w:b/>
          <w:bCs/>
          <w:sz w:val="24"/>
          <w:szCs w:val="24"/>
        </w:rPr>
      </w:pPr>
    </w:p>
    <w:p w14:paraId="17B5B26D" w14:textId="77777777" w:rsidR="006E73C7" w:rsidRPr="005D3DB5" w:rsidRDefault="006E73C7" w:rsidP="006E73C7">
      <w:pPr>
        <w:jc w:val="center"/>
        <w:rPr>
          <w:rFonts w:ascii="Arial" w:hAnsi="Arial" w:cs="Arial"/>
          <w:bCs/>
          <w:color w:val="FF0000"/>
          <w:sz w:val="24"/>
          <w:szCs w:val="24"/>
        </w:rPr>
      </w:pPr>
    </w:p>
    <w:p w14:paraId="308ABAF1" w14:textId="77777777" w:rsidR="006E73C7" w:rsidRPr="00734A5C" w:rsidRDefault="006E73C7" w:rsidP="006E73C7">
      <w:pPr>
        <w:jc w:val="center"/>
        <w:rPr>
          <w:rFonts w:ascii="Arial" w:hAnsi="Arial" w:cs="Arial"/>
          <w:sz w:val="24"/>
          <w:szCs w:val="24"/>
        </w:rPr>
      </w:pPr>
      <w:r w:rsidRPr="00D062B3">
        <w:rPr>
          <w:rFonts w:ascii="Arial" w:hAnsi="Arial" w:cs="Arial"/>
          <w:b/>
          <w:sz w:val="24"/>
          <w:szCs w:val="24"/>
        </w:rPr>
        <w:t>DESAFIOS DOS AUXILIARES DE SALA DO SEXO MASCULINO NO COTIDIANO NA EDUCAÇÃO INFANTIL</w:t>
      </w:r>
    </w:p>
    <w:p w14:paraId="553283FE" w14:textId="77777777" w:rsidR="006E73C7" w:rsidRPr="00C37E76" w:rsidRDefault="006E73C7" w:rsidP="006E73C7">
      <w:pPr>
        <w:spacing w:after="0" w:line="240" w:lineRule="auto"/>
        <w:jc w:val="right"/>
        <w:rPr>
          <w:rFonts w:ascii="Arial" w:hAnsi="Arial" w:cs="Arial"/>
          <w:b/>
          <w:bCs/>
          <w:sz w:val="24"/>
          <w:szCs w:val="24"/>
          <w:lang w:val="en-US"/>
        </w:rPr>
      </w:pPr>
      <w:r w:rsidRPr="00C37E76">
        <w:rPr>
          <w:rFonts w:ascii="Arial" w:hAnsi="Arial" w:cs="Arial"/>
          <w:b/>
          <w:bCs/>
          <w:sz w:val="24"/>
          <w:szCs w:val="24"/>
          <w:lang w:val="en-US"/>
        </w:rPr>
        <w:t>Claudia Denise Sacur Marques</w:t>
      </w:r>
    </w:p>
    <w:p w14:paraId="0DFE9C51" w14:textId="77777777" w:rsidR="006E73C7" w:rsidRPr="00C37E76" w:rsidRDefault="006E73C7" w:rsidP="006E73C7">
      <w:pPr>
        <w:spacing w:after="0" w:line="240" w:lineRule="auto"/>
        <w:jc w:val="right"/>
        <w:rPr>
          <w:rFonts w:ascii="Arial" w:hAnsi="Arial" w:cs="Arial"/>
          <w:sz w:val="24"/>
          <w:szCs w:val="24"/>
          <w:lang w:val="en-US"/>
        </w:rPr>
      </w:pPr>
      <w:r w:rsidRPr="00C37E76">
        <w:rPr>
          <w:rFonts w:ascii="Arial" w:hAnsi="Arial" w:cs="Arial"/>
          <w:sz w:val="24"/>
          <w:szCs w:val="24"/>
          <w:lang w:val="en-US"/>
        </w:rPr>
        <w:t>(UFAL)</w:t>
      </w:r>
    </w:p>
    <w:p w14:paraId="7BBF7842" w14:textId="77777777" w:rsidR="006E73C7" w:rsidRPr="00C37E76" w:rsidRDefault="006E73C7" w:rsidP="006E73C7">
      <w:pPr>
        <w:spacing w:after="0" w:line="240" w:lineRule="auto"/>
        <w:jc w:val="right"/>
        <w:rPr>
          <w:rFonts w:ascii="Arial" w:hAnsi="Arial" w:cs="Arial"/>
          <w:sz w:val="24"/>
          <w:szCs w:val="24"/>
          <w:lang w:val="en-US"/>
        </w:rPr>
      </w:pPr>
      <w:r w:rsidRPr="00C37E76">
        <w:rPr>
          <w:rFonts w:ascii="Arial" w:hAnsi="Arial" w:cs="Arial"/>
          <w:sz w:val="24"/>
          <w:szCs w:val="24"/>
          <w:lang w:val="en-US"/>
        </w:rPr>
        <w:t>(claudia.marques@cedu.ufal.br)</w:t>
      </w:r>
    </w:p>
    <w:p w14:paraId="7B757BF3" w14:textId="77777777" w:rsidR="006E73C7" w:rsidRPr="00D062B3" w:rsidRDefault="006E73C7" w:rsidP="006E73C7">
      <w:pPr>
        <w:spacing w:after="0" w:line="240" w:lineRule="auto"/>
        <w:jc w:val="right"/>
        <w:rPr>
          <w:rFonts w:ascii="Arial" w:hAnsi="Arial" w:cs="Arial"/>
          <w:b/>
          <w:bCs/>
          <w:sz w:val="24"/>
          <w:szCs w:val="24"/>
        </w:rPr>
      </w:pPr>
      <w:r w:rsidRPr="00D062B3">
        <w:rPr>
          <w:rFonts w:ascii="Arial" w:hAnsi="Arial" w:cs="Arial"/>
          <w:b/>
          <w:bCs/>
          <w:sz w:val="24"/>
          <w:szCs w:val="24"/>
        </w:rPr>
        <w:t>Lenira Haddad</w:t>
      </w:r>
    </w:p>
    <w:p w14:paraId="652122C5" w14:textId="77777777" w:rsidR="006E73C7" w:rsidRDefault="006E73C7" w:rsidP="006E73C7">
      <w:pPr>
        <w:spacing w:after="0" w:line="240" w:lineRule="auto"/>
        <w:jc w:val="right"/>
        <w:rPr>
          <w:rFonts w:ascii="Arial" w:hAnsi="Arial" w:cs="Arial"/>
          <w:sz w:val="24"/>
          <w:szCs w:val="24"/>
        </w:rPr>
      </w:pPr>
      <w:r w:rsidRPr="00734A5C">
        <w:rPr>
          <w:rFonts w:ascii="Arial" w:hAnsi="Arial" w:cs="Arial"/>
          <w:sz w:val="24"/>
          <w:szCs w:val="24"/>
        </w:rPr>
        <w:t>(</w:t>
      </w:r>
      <w:r>
        <w:rPr>
          <w:rFonts w:ascii="Arial" w:hAnsi="Arial" w:cs="Arial"/>
          <w:sz w:val="24"/>
          <w:szCs w:val="24"/>
        </w:rPr>
        <w:t>UFAL</w:t>
      </w:r>
      <w:r w:rsidRPr="00734A5C">
        <w:rPr>
          <w:rFonts w:ascii="Arial" w:hAnsi="Arial" w:cs="Arial"/>
          <w:sz w:val="24"/>
          <w:szCs w:val="24"/>
        </w:rPr>
        <w:t>)</w:t>
      </w:r>
    </w:p>
    <w:p w14:paraId="433FC565" w14:textId="77777777" w:rsidR="006E73C7" w:rsidRPr="00734A5C" w:rsidRDefault="006E73C7" w:rsidP="006E73C7">
      <w:pPr>
        <w:spacing w:after="0" w:line="240" w:lineRule="auto"/>
        <w:jc w:val="right"/>
        <w:rPr>
          <w:rFonts w:ascii="Arial" w:hAnsi="Arial" w:cs="Arial"/>
          <w:sz w:val="24"/>
          <w:szCs w:val="24"/>
        </w:rPr>
      </w:pPr>
      <w:r w:rsidRPr="00734A5C">
        <w:rPr>
          <w:rFonts w:ascii="Arial" w:hAnsi="Arial" w:cs="Arial"/>
          <w:sz w:val="24"/>
          <w:szCs w:val="24"/>
        </w:rPr>
        <w:t>(</w:t>
      </w:r>
      <w:r>
        <w:rPr>
          <w:rFonts w:ascii="Arial" w:hAnsi="Arial" w:cs="Arial"/>
          <w:sz w:val="24"/>
          <w:szCs w:val="24"/>
        </w:rPr>
        <w:t>lenirahaddad@gmail.com</w:t>
      </w:r>
      <w:r w:rsidRPr="00734A5C">
        <w:rPr>
          <w:rFonts w:ascii="Arial" w:hAnsi="Arial" w:cs="Arial"/>
          <w:sz w:val="24"/>
          <w:szCs w:val="24"/>
        </w:rPr>
        <w:t>)</w:t>
      </w:r>
    </w:p>
    <w:p w14:paraId="008487C4" w14:textId="77777777" w:rsidR="006E73C7" w:rsidRDefault="006E73C7" w:rsidP="006E73C7">
      <w:pPr>
        <w:rPr>
          <w:rFonts w:ascii="Arial" w:hAnsi="Arial" w:cs="Arial"/>
          <w:b/>
          <w:bCs/>
          <w:sz w:val="24"/>
          <w:szCs w:val="24"/>
        </w:rPr>
      </w:pPr>
    </w:p>
    <w:p w14:paraId="77591608" w14:textId="77777777" w:rsidR="006E73C7" w:rsidRDefault="006E73C7" w:rsidP="006E73C7">
      <w:pPr>
        <w:rPr>
          <w:rFonts w:ascii="Arial" w:hAnsi="Arial" w:cs="Arial"/>
          <w:b/>
          <w:bCs/>
          <w:sz w:val="24"/>
          <w:szCs w:val="24"/>
        </w:rPr>
      </w:pPr>
      <w:r>
        <w:rPr>
          <w:rFonts w:ascii="Arial" w:hAnsi="Arial" w:cs="Arial"/>
          <w:b/>
          <w:bCs/>
          <w:sz w:val="24"/>
          <w:szCs w:val="24"/>
        </w:rPr>
        <w:t xml:space="preserve">1 </w:t>
      </w:r>
      <w:r w:rsidRPr="00734A5C">
        <w:rPr>
          <w:rFonts w:ascii="Arial" w:hAnsi="Arial" w:cs="Arial"/>
          <w:b/>
          <w:bCs/>
          <w:sz w:val="24"/>
          <w:szCs w:val="24"/>
        </w:rPr>
        <w:t>INTRODUÇÃO</w:t>
      </w:r>
    </w:p>
    <w:p w14:paraId="2FAF3B14" w14:textId="77777777" w:rsidR="006E73C7" w:rsidRPr="00734A5C" w:rsidRDefault="006E73C7" w:rsidP="006E73C7">
      <w:pPr>
        <w:rPr>
          <w:rFonts w:ascii="Arial" w:hAnsi="Arial" w:cs="Arial"/>
          <w:b/>
          <w:bCs/>
          <w:sz w:val="24"/>
          <w:szCs w:val="24"/>
        </w:rPr>
      </w:pPr>
    </w:p>
    <w:p w14:paraId="707A2B2E" w14:textId="43F20CF5" w:rsidR="006E73C7" w:rsidRDefault="006E73C7" w:rsidP="006E73C7">
      <w:pPr>
        <w:spacing w:line="360" w:lineRule="auto"/>
        <w:ind w:firstLine="709"/>
        <w:jc w:val="both"/>
        <w:rPr>
          <w:rFonts w:ascii="Arial" w:hAnsi="Arial" w:cs="Arial"/>
          <w:sz w:val="24"/>
          <w:szCs w:val="24"/>
        </w:rPr>
      </w:pPr>
      <w:r>
        <w:rPr>
          <w:rFonts w:ascii="Arial" w:hAnsi="Arial" w:cs="Arial"/>
          <w:sz w:val="24"/>
          <w:szCs w:val="24"/>
        </w:rPr>
        <w:t>A</w:t>
      </w:r>
      <w:r w:rsidRPr="008F76B0">
        <w:rPr>
          <w:rFonts w:ascii="Arial" w:hAnsi="Arial" w:cs="Arial"/>
          <w:sz w:val="24"/>
          <w:szCs w:val="24"/>
        </w:rPr>
        <w:t xml:space="preserve"> </w:t>
      </w:r>
      <w:r>
        <w:rPr>
          <w:rFonts w:ascii="Arial" w:hAnsi="Arial" w:cs="Arial"/>
          <w:sz w:val="24"/>
          <w:szCs w:val="24"/>
        </w:rPr>
        <w:t>E</w:t>
      </w:r>
      <w:r w:rsidRPr="008F76B0">
        <w:rPr>
          <w:rFonts w:ascii="Arial" w:hAnsi="Arial" w:cs="Arial"/>
          <w:sz w:val="24"/>
          <w:szCs w:val="24"/>
        </w:rPr>
        <w:t xml:space="preserve">ducação </w:t>
      </w:r>
      <w:r>
        <w:rPr>
          <w:rFonts w:ascii="Arial" w:hAnsi="Arial" w:cs="Arial"/>
          <w:sz w:val="24"/>
          <w:szCs w:val="24"/>
        </w:rPr>
        <w:t>I</w:t>
      </w:r>
      <w:r w:rsidRPr="008F76B0">
        <w:rPr>
          <w:rFonts w:ascii="Arial" w:hAnsi="Arial" w:cs="Arial"/>
          <w:sz w:val="24"/>
          <w:szCs w:val="24"/>
        </w:rPr>
        <w:t xml:space="preserve">nfantil foi </w:t>
      </w:r>
      <w:r>
        <w:rPr>
          <w:rFonts w:ascii="Arial" w:hAnsi="Arial" w:cs="Arial"/>
          <w:sz w:val="24"/>
          <w:szCs w:val="24"/>
        </w:rPr>
        <w:t xml:space="preserve">sendo </w:t>
      </w:r>
      <w:r w:rsidRPr="008F76B0">
        <w:rPr>
          <w:rFonts w:ascii="Arial" w:hAnsi="Arial" w:cs="Arial"/>
          <w:sz w:val="24"/>
          <w:szCs w:val="24"/>
        </w:rPr>
        <w:t>construída</w:t>
      </w:r>
      <w:r>
        <w:rPr>
          <w:rFonts w:ascii="Arial" w:hAnsi="Arial" w:cs="Arial"/>
          <w:sz w:val="24"/>
          <w:szCs w:val="24"/>
        </w:rPr>
        <w:t>, historicamente,</w:t>
      </w:r>
      <w:r w:rsidRPr="008F76B0">
        <w:rPr>
          <w:rFonts w:ascii="Arial" w:hAnsi="Arial" w:cs="Arial"/>
          <w:sz w:val="24"/>
          <w:szCs w:val="24"/>
        </w:rPr>
        <w:t xml:space="preserve"> como uma profissão de mulheres, influenciada por valores de cuidado e afetividade atribuídos culturalmente ao feminino</w:t>
      </w:r>
      <w:r>
        <w:rPr>
          <w:rFonts w:ascii="Arial" w:hAnsi="Arial" w:cs="Arial"/>
          <w:sz w:val="24"/>
          <w:szCs w:val="24"/>
        </w:rPr>
        <w:t xml:space="preserve"> (Louro, 1999)</w:t>
      </w:r>
      <w:r w:rsidRPr="008F76B0">
        <w:rPr>
          <w:rFonts w:ascii="Arial" w:hAnsi="Arial" w:cs="Arial"/>
          <w:sz w:val="24"/>
          <w:szCs w:val="24"/>
        </w:rPr>
        <w:t xml:space="preserve">. </w:t>
      </w:r>
      <w:r>
        <w:rPr>
          <w:rFonts w:ascii="Arial" w:hAnsi="Arial" w:cs="Arial"/>
          <w:sz w:val="24"/>
          <w:szCs w:val="24"/>
        </w:rPr>
        <w:t>Esse processo de dominação feminina na docência</w:t>
      </w:r>
      <w:r w:rsidRPr="008F76B0">
        <w:rPr>
          <w:rFonts w:ascii="Arial" w:hAnsi="Arial" w:cs="Arial"/>
          <w:sz w:val="24"/>
          <w:szCs w:val="24"/>
        </w:rPr>
        <w:t xml:space="preserve"> contribui para a percepção de que o cuidado das crianças deve ser realizado prioritariamente por mulheres. Com isso, </w:t>
      </w:r>
      <w:r>
        <w:rPr>
          <w:rFonts w:ascii="Arial" w:hAnsi="Arial" w:cs="Arial"/>
          <w:sz w:val="24"/>
          <w:szCs w:val="24"/>
        </w:rPr>
        <w:t>as instituições de educação infantil vêm sendo constituídas como espaços majoritariamente femininos configurando desigualdade de gênero entre os profissionais dessa etapa da educação, na qual a presença masculina é vista, muitas vezes, como uma exceção, perpetuando, assim, estereótipos e papéis masculino e feminino.</w:t>
      </w:r>
    </w:p>
    <w:p w14:paraId="7A0C6F46" w14:textId="1626DCD6" w:rsidR="006E73C7" w:rsidRDefault="006E73C7" w:rsidP="00C86C55">
      <w:pPr>
        <w:spacing w:line="360" w:lineRule="auto"/>
        <w:ind w:firstLine="709"/>
        <w:jc w:val="both"/>
        <w:rPr>
          <w:rFonts w:ascii="Arial" w:hAnsi="Arial" w:cs="Arial"/>
          <w:sz w:val="24"/>
          <w:szCs w:val="24"/>
        </w:rPr>
      </w:pPr>
      <w:r>
        <w:rPr>
          <w:rFonts w:ascii="Arial" w:hAnsi="Arial" w:cs="Arial"/>
          <w:sz w:val="24"/>
          <w:szCs w:val="24"/>
        </w:rPr>
        <w:t xml:space="preserve">Essa desigualdade é um fenômeno mundial que aponta para menos de 5% de professores homens trabalhando na EI (OCDE, 2024). No Brasil, </w:t>
      </w:r>
      <w:r w:rsidR="00B27F23">
        <w:rPr>
          <w:rFonts w:ascii="Arial" w:hAnsi="Arial" w:cs="Arial"/>
          <w:sz w:val="24"/>
          <w:szCs w:val="24"/>
        </w:rPr>
        <w:t>os</w:t>
      </w:r>
      <w:r>
        <w:rPr>
          <w:rFonts w:ascii="Arial" w:hAnsi="Arial" w:cs="Arial"/>
          <w:sz w:val="24"/>
          <w:szCs w:val="24"/>
        </w:rPr>
        <w:t xml:space="preserve"> dados indicam 4,2% da docência masculina, em Alagoas representam apenas 3,6% e em Maceió 5,6% (INEP, 2023). </w:t>
      </w:r>
      <w:r w:rsidRPr="008F76B0">
        <w:rPr>
          <w:rFonts w:ascii="Arial" w:hAnsi="Arial" w:cs="Arial"/>
          <w:sz w:val="24"/>
          <w:szCs w:val="24"/>
        </w:rPr>
        <w:t xml:space="preserve">Nos últimos anos, com o crescimento de concursos públicos </w:t>
      </w:r>
      <w:r>
        <w:rPr>
          <w:rFonts w:ascii="Arial" w:hAnsi="Arial" w:cs="Arial"/>
          <w:sz w:val="24"/>
          <w:szCs w:val="24"/>
        </w:rPr>
        <w:t xml:space="preserve">e processos seletivos simplificados, </w:t>
      </w:r>
      <w:r w:rsidRPr="008F76B0">
        <w:rPr>
          <w:rFonts w:ascii="Arial" w:hAnsi="Arial" w:cs="Arial"/>
          <w:sz w:val="24"/>
          <w:szCs w:val="24"/>
        </w:rPr>
        <w:t xml:space="preserve">alguns municípios </w:t>
      </w:r>
      <w:r w:rsidR="00C86C55">
        <w:rPr>
          <w:rFonts w:ascii="Arial" w:hAnsi="Arial" w:cs="Arial"/>
          <w:sz w:val="24"/>
          <w:szCs w:val="24"/>
        </w:rPr>
        <w:t xml:space="preserve">do estado de Alagoas </w:t>
      </w:r>
      <w:r w:rsidRPr="008F76B0">
        <w:rPr>
          <w:rFonts w:ascii="Arial" w:hAnsi="Arial" w:cs="Arial"/>
          <w:sz w:val="24"/>
          <w:szCs w:val="24"/>
        </w:rPr>
        <w:t xml:space="preserve">começaram a incorporar homens em funções de auxiliares de sala. </w:t>
      </w:r>
    </w:p>
    <w:p w14:paraId="4A15CDDC" w14:textId="77777777" w:rsidR="006E73C7" w:rsidRDefault="006E73C7" w:rsidP="006E73C7">
      <w:pPr>
        <w:spacing w:line="360" w:lineRule="auto"/>
        <w:ind w:firstLine="709"/>
        <w:jc w:val="both"/>
        <w:rPr>
          <w:rFonts w:ascii="Arial" w:hAnsi="Arial" w:cs="Arial"/>
          <w:sz w:val="24"/>
          <w:szCs w:val="24"/>
        </w:rPr>
      </w:pPr>
      <w:r>
        <w:rPr>
          <w:rFonts w:ascii="Arial" w:hAnsi="Arial" w:cs="Arial"/>
          <w:sz w:val="24"/>
          <w:szCs w:val="24"/>
        </w:rPr>
        <w:t>A esses profissionais foi atribuído</w:t>
      </w:r>
      <w:r w:rsidRPr="008E3A9D">
        <w:rPr>
          <w:rFonts w:ascii="Arial" w:hAnsi="Arial" w:cs="Arial"/>
          <w:sz w:val="24"/>
          <w:szCs w:val="24"/>
        </w:rPr>
        <w:t xml:space="preserve"> um papel fundamental no apoio ao</w:t>
      </w:r>
      <w:r>
        <w:rPr>
          <w:rFonts w:ascii="Arial" w:hAnsi="Arial" w:cs="Arial"/>
          <w:sz w:val="24"/>
          <w:szCs w:val="24"/>
        </w:rPr>
        <w:t>/à</w:t>
      </w:r>
      <w:r w:rsidRPr="008E3A9D">
        <w:rPr>
          <w:rFonts w:ascii="Arial" w:hAnsi="Arial" w:cs="Arial"/>
          <w:sz w:val="24"/>
          <w:szCs w:val="24"/>
        </w:rPr>
        <w:t xml:space="preserve"> professor</w:t>
      </w:r>
      <w:r>
        <w:rPr>
          <w:rFonts w:ascii="Arial" w:hAnsi="Arial" w:cs="Arial"/>
          <w:sz w:val="24"/>
          <w:szCs w:val="24"/>
        </w:rPr>
        <w:t>/a,</w:t>
      </w:r>
      <w:r w:rsidRPr="008E3A9D">
        <w:rPr>
          <w:rFonts w:ascii="Arial" w:hAnsi="Arial" w:cs="Arial"/>
          <w:sz w:val="24"/>
          <w:szCs w:val="24"/>
        </w:rPr>
        <w:t xml:space="preserve"> </w:t>
      </w:r>
      <w:r>
        <w:rPr>
          <w:rFonts w:ascii="Arial" w:hAnsi="Arial" w:cs="Arial"/>
          <w:sz w:val="24"/>
          <w:szCs w:val="24"/>
        </w:rPr>
        <w:t xml:space="preserve">atuando </w:t>
      </w:r>
      <w:r w:rsidRPr="008E3A9D">
        <w:rPr>
          <w:rFonts w:ascii="Arial" w:hAnsi="Arial" w:cs="Arial"/>
          <w:sz w:val="24"/>
          <w:szCs w:val="24"/>
        </w:rPr>
        <w:t xml:space="preserve">tanto no cuidado quanto no desenvolvimento das crianças. </w:t>
      </w:r>
      <w:r>
        <w:rPr>
          <w:rFonts w:ascii="Arial" w:hAnsi="Arial" w:cs="Arial"/>
          <w:sz w:val="24"/>
          <w:szCs w:val="24"/>
        </w:rPr>
        <w:t xml:space="preserve">Na rede pública de educação infantil de </w:t>
      </w:r>
      <w:r w:rsidRPr="008E3A9D">
        <w:rPr>
          <w:rFonts w:ascii="Arial" w:hAnsi="Arial" w:cs="Arial"/>
          <w:sz w:val="24"/>
          <w:szCs w:val="24"/>
        </w:rPr>
        <w:t xml:space="preserve">Maceió, assim como em outras </w:t>
      </w:r>
      <w:r>
        <w:rPr>
          <w:rFonts w:ascii="Arial" w:hAnsi="Arial" w:cs="Arial"/>
          <w:sz w:val="24"/>
          <w:szCs w:val="24"/>
        </w:rPr>
        <w:t>partes</w:t>
      </w:r>
      <w:r w:rsidRPr="008E3A9D">
        <w:rPr>
          <w:rFonts w:ascii="Arial" w:hAnsi="Arial" w:cs="Arial"/>
          <w:sz w:val="24"/>
          <w:szCs w:val="24"/>
        </w:rPr>
        <w:t xml:space="preserve"> do Brasil, </w:t>
      </w:r>
      <w:proofErr w:type="gramStart"/>
      <w:r>
        <w:rPr>
          <w:rFonts w:ascii="Arial" w:hAnsi="Arial" w:cs="Arial"/>
          <w:sz w:val="24"/>
          <w:szCs w:val="24"/>
        </w:rPr>
        <w:lastRenderedPageBreak/>
        <w:t>esses/as profissionais</w:t>
      </w:r>
      <w:proofErr w:type="gramEnd"/>
      <w:r w:rsidRPr="008E3A9D">
        <w:rPr>
          <w:rFonts w:ascii="Arial" w:hAnsi="Arial" w:cs="Arial"/>
          <w:sz w:val="24"/>
          <w:szCs w:val="24"/>
        </w:rPr>
        <w:t xml:space="preserve"> </w:t>
      </w:r>
      <w:r>
        <w:rPr>
          <w:rFonts w:ascii="Arial" w:hAnsi="Arial" w:cs="Arial"/>
          <w:sz w:val="24"/>
          <w:szCs w:val="24"/>
        </w:rPr>
        <w:t>lidam com</w:t>
      </w:r>
      <w:r w:rsidRPr="008E3A9D">
        <w:rPr>
          <w:rFonts w:ascii="Arial" w:hAnsi="Arial" w:cs="Arial"/>
          <w:sz w:val="24"/>
          <w:szCs w:val="24"/>
        </w:rPr>
        <w:t xml:space="preserve"> demandas específicas ligadas à faixa etária </w:t>
      </w:r>
      <w:r>
        <w:rPr>
          <w:rFonts w:ascii="Arial" w:hAnsi="Arial" w:cs="Arial"/>
          <w:sz w:val="24"/>
          <w:szCs w:val="24"/>
        </w:rPr>
        <w:t>de 0 a 5 anos</w:t>
      </w:r>
      <w:r w:rsidRPr="008E3A9D">
        <w:rPr>
          <w:rFonts w:ascii="Arial" w:hAnsi="Arial" w:cs="Arial"/>
          <w:sz w:val="24"/>
          <w:szCs w:val="24"/>
        </w:rPr>
        <w:t xml:space="preserve"> e à </w:t>
      </w:r>
      <w:r>
        <w:rPr>
          <w:rFonts w:ascii="Arial" w:hAnsi="Arial" w:cs="Arial"/>
          <w:sz w:val="24"/>
          <w:szCs w:val="24"/>
        </w:rPr>
        <w:t xml:space="preserve">dinâmica </w:t>
      </w:r>
      <w:r w:rsidRPr="008E3A9D">
        <w:rPr>
          <w:rFonts w:ascii="Arial" w:hAnsi="Arial" w:cs="Arial"/>
          <w:sz w:val="24"/>
          <w:szCs w:val="24"/>
        </w:rPr>
        <w:t>rotina escolar.</w:t>
      </w:r>
    </w:p>
    <w:p w14:paraId="41874D75" w14:textId="77777777" w:rsidR="006E73C7" w:rsidRDefault="006E73C7" w:rsidP="006E73C7">
      <w:pPr>
        <w:spacing w:line="360" w:lineRule="auto"/>
        <w:ind w:firstLine="709"/>
        <w:jc w:val="both"/>
        <w:rPr>
          <w:rFonts w:ascii="Arial" w:hAnsi="Arial" w:cs="Arial"/>
          <w:sz w:val="24"/>
          <w:szCs w:val="24"/>
        </w:rPr>
      </w:pPr>
      <w:r>
        <w:rPr>
          <w:rFonts w:ascii="Arial" w:hAnsi="Arial" w:cs="Arial"/>
          <w:sz w:val="24"/>
          <w:szCs w:val="24"/>
        </w:rPr>
        <w:t>O último Edital do Processo Seletivo Simplificado de 2021 da Secretaria de Educação de Maceió explicita as seguintes atribuições do/a auxiliar de sala de Educação Infantil:</w:t>
      </w:r>
    </w:p>
    <w:p w14:paraId="7EB367DA" w14:textId="355720DB" w:rsidR="006E73C7" w:rsidRPr="00F46610" w:rsidRDefault="006E73C7" w:rsidP="006E73C7">
      <w:pPr>
        <w:pStyle w:val="Citao"/>
        <w:spacing w:before="0" w:after="0" w:line="240" w:lineRule="auto"/>
        <w:ind w:left="2268" w:right="-1"/>
        <w:jc w:val="both"/>
        <w:rPr>
          <w:rFonts w:ascii="Arial" w:hAnsi="Arial" w:cs="Arial"/>
          <w:i w:val="0"/>
          <w:iCs w:val="0"/>
          <w:color w:val="000000" w:themeColor="text1"/>
          <w:sz w:val="20"/>
          <w:szCs w:val="20"/>
        </w:rPr>
      </w:pPr>
      <w:r w:rsidRPr="00F46610">
        <w:rPr>
          <w:rFonts w:ascii="Arial" w:hAnsi="Arial" w:cs="Arial"/>
          <w:i w:val="0"/>
          <w:iCs w:val="0"/>
          <w:color w:val="000000" w:themeColor="text1"/>
          <w:sz w:val="20"/>
          <w:szCs w:val="20"/>
        </w:rPr>
        <w:t xml:space="preserve">I - Acompanhar a </w:t>
      </w:r>
      <w:proofErr w:type="spellStart"/>
      <w:r w:rsidRPr="00F46610">
        <w:rPr>
          <w:rFonts w:ascii="Arial" w:hAnsi="Arial" w:cs="Arial"/>
          <w:i w:val="0"/>
          <w:iCs w:val="0"/>
          <w:color w:val="000000" w:themeColor="text1"/>
          <w:sz w:val="20"/>
          <w:szCs w:val="20"/>
        </w:rPr>
        <w:t>criança</w:t>
      </w:r>
      <w:proofErr w:type="spellEnd"/>
      <w:r w:rsidRPr="00F46610">
        <w:rPr>
          <w:rFonts w:ascii="Arial" w:hAnsi="Arial" w:cs="Arial"/>
          <w:i w:val="0"/>
          <w:iCs w:val="0"/>
          <w:color w:val="000000" w:themeColor="text1"/>
          <w:sz w:val="20"/>
          <w:szCs w:val="20"/>
        </w:rPr>
        <w:t xml:space="preserve">/estudante em todas as atividades escolares, seguindo a </w:t>
      </w:r>
      <w:proofErr w:type="spellStart"/>
      <w:r w:rsidRPr="00F46610">
        <w:rPr>
          <w:rFonts w:ascii="Arial" w:hAnsi="Arial" w:cs="Arial"/>
          <w:i w:val="0"/>
          <w:iCs w:val="0"/>
          <w:color w:val="000000" w:themeColor="text1"/>
          <w:sz w:val="20"/>
          <w:szCs w:val="20"/>
        </w:rPr>
        <w:t>orientação</w:t>
      </w:r>
      <w:proofErr w:type="spellEnd"/>
      <w:r w:rsidRPr="00F46610">
        <w:rPr>
          <w:rFonts w:ascii="Arial" w:hAnsi="Arial" w:cs="Arial"/>
          <w:i w:val="0"/>
          <w:iCs w:val="0"/>
          <w:color w:val="000000" w:themeColor="text1"/>
          <w:sz w:val="20"/>
          <w:szCs w:val="20"/>
        </w:rPr>
        <w:t xml:space="preserve"> do/a professor/a da sala de aula comum, do/a Coordenador/a </w:t>
      </w:r>
      <w:proofErr w:type="spellStart"/>
      <w:r w:rsidRPr="00F46610">
        <w:rPr>
          <w:rFonts w:ascii="Arial" w:hAnsi="Arial" w:cs="Arial"/>
          <w:i w:val="0"/>
          <w:iCs w:val="0"/>
          <w:color w:val="000000" w:themeColor="text1"/>
          <w:sz w:val="20"/>
          <w:szCs w:val="20"/>
        </w:rPr>
        <w:t>Pedagógico</w:t>
      </w:r>
      <w:proofErr w:type="spellEnd"/>
      <w:r w:rsidRPr="00F46610">
        <w:rPr>
          <w:rFonts w:ascii="Arial" w:hAnsi="Arial" w:cs="Arial"/>
          <w:i w:val="0"/>
          <w:iCs w:val="0"/>
          <w:color w:val="000000" w:themeColor="text1"/>
          <w:sz w:val="20"/>
          <w:szCs w:val="20"/>
        </w:rPr>
        <w:t xml:space="preserve">/a, do/a professor/a do Atendimento Educacional Especializado (AEE)/ </w:t>
      </w:r>
      <w:proofErr w:type="spellStart"/>
      <w:r w:rsidRPr="00F46610">
        <w:rPr>
          <w:rFonts w:ascii="Arial" w:hAnsi="Arial" w:cs="Arial"/>
          <w:i w:val="0"/>
          <w:iCs w:val="0"/>
          <w:color w:val="000000" w:themeColor="text1"/>
          <w:sz w:val="20"/>
          <w:szCs w:val="20"/>
        </w:rPr>
        <w:t>Serviço</w:t>
      </w:r>
      <w:proofErr w:type="spellEnd"/>
      <w:r w:rsidRPr="00F46610">
        <w:rPr>
          <w:rFonts w:ascii="Arial" w:hAnsi="Arial" w:cs="Arial"/>
          <w:i w:val="0"/>
          <w:iCs w:val="0"/>
          <w:color w:val="000000" w:themeColor="text1"/>
          <w:sz w:val="20"/>
          <w:szCs w:val="20"/>
        </w:rPr>
        <w:t xml:space="preserve"> Atendimento Educacional Especializado </w:t>
      </w:r>
      <w:proofErr w:type="spellStart"/>
      <w:r w:rsidRPr="00F46610">
        <w:rPr>
          <w:rFonts w:ascii="Arial" w:hAnsi="Arial" w:cs="Arial"/>
          <w:i w:val="0"/>
          <w:iCs w:val="0"/>
          <w:color w:val="000000" w:themeColor="text1"/>
          <w:sz w:val="20"/>
          <w:szCs w:val="20"/>
        </w:rPr>
        <w:t>Bilíngue</w:t>
      </w:r>
      <w:proofErr w:type="spellEnd"/>
      <w:r w:rsidRPr="00F46610">
        <w:rPr>
          <w:rFonts w:ascii="Arial" w:hAnsi="Arial" w:cs="Arial"/>
          <w:i w:val="0"/>
          <w:iCs w:val="0"/>
          <w:color w:val="000000" w:themeColor="text1"/>
          <w:sz w:val="20"/>
          <w:szCs w:val="20"/>
        </w:rPr>
        <w:t xml:space="preserve"> (SAEEB); II- Auxiliar a </w:t>
      </w:r>
      <w:proofErr w:type="spellStart"/>
      <w:r w:rsidRPr="00F46610">
        <w:rPr>
          <w:rFonts w:ascii="Arial" w:hAnsi="Arial" w:cs="Arial"/>
          <w:i w:val="0"/>
          <w:iCs w:val="0"/>
          <w:color w:val="000000" w:themeColor="text1"/>
          <w:sz w:val="20"/>
          <w:szCs w:val="20"/>
        </w:rPr>
        <w:t>criança</w:t>
      </w:r>
      <w:proofErr w:type="spellEnd"/>
      <w:r w:rsidRPr="00F46610">
        <w:rPr>
          <w:rFonts w:ascii="Arial" w:hAnsi="Arial" w:cs="Arial"/>
          <w:i w:val="0"/>
          <w:iCs w:val="0"/>
          <w:color w:val="000000" w:themeColor="text1"/>
          <w:sz w:val="20"/>
          <w:szCs w:val="20"/>
        </w:rPr>
        <w:t xml:space="preserve">/estudante com </w:t>
      </w:r>
      <w:proofErr w:type="spellStart"/>
      <w:r w:rsidRPr="00F46610">
        <w:rPr>
          <w:rFonts w:ascii="Arial" w:hAnsi="Arial" w:cs="Arial"/>
          <w:i w:val="0"/>
          <w:iCs w:val="0"/>
          <w:color w:val="000000" w:themeColor="text1"/>
          <w:sz w:val="20"/>
          <w:szCs w:val="20"/>
        </w:rPr>
        <w:t>deficiência</w:t>
      </w:r>
      <w:proofErr w:type="spellEnd"/>
      <w:r w:rsidRPr="00F46610">
        <w:rPr>
          <w:rFonts w:ascii="Arial" w:hAnsi="Arial" w:cs="Arial"/>
          <w:i w:val="0"/>
          <w:iCs w:val="0"/>
          <w:color w:val="000000" w:themeColor="text1"/>
          <w:sz w:val="20"/>
          <w:szCs w:val="20"/>
        </w:rPr>
        <w:t xml:space="preserve"> em sua </w:t>
      </w:r>
      <w:proofErr w:type="spellStart"/>
      <w:r w:rsidRPr="00F46610">
        <w:rPr>
          <w:rFonts w:ascii="Arial" w:hAnsi="Arial" w:cs="Arial"/>
          <w:i w:val="0"/>
          <w:iCs w:val="0"/>
          <w:color w:val="000000" w:themeColor="text1"/>
          <w:sz w:val="20"/>
          <w:szCs w:val="20"/>
        </w:rPr>
        <w:t>alimentação</w:t>
      </w:r>
      <w:proofErr w:type="spellEnd"/>
      <w:r w:rsidRPr="00F46610">
        <w:rPr>
          <w:rFonts w:ascii="Arial" w:hAnsi="Arial" w:cs="Arial"/>
          <w:i w:val="0"/>
          <w:iCs w:val="0"/>
          <w:color w:val="000000" w:themeColor="text1"/>
          <w:sz w:val="20"/>
          <w:szCs w:val="20"/>
        </w:rPr>
        <w:t xml:space="preserve">, higiene pessoal, </w:t>
      </w:r>
      <w:proofErr w:type="spellStart"/>
      <w:r w:rsidRPr="00F46610">
        <w:rPr>
          <w:rFonts w:ascii="Arial" w:hAnsi="Arial" w:cs="Arial"/>
          <w:i w:val="0"/>
          <w:iCs w:val="0"/>
          <w:color w:val="000000" w:themeColor="text1"/>
          <w:sz w:val="20"/>
          <w:szCs w:val="20"/>
        </w:rPr>
        <w:t>comunicação</w:t>
      </w:r>
      <w:proofErr w:type="spellEnd"/>
      <w:r w:rsidRPr="00F46610">
        <w:rPr>
          <w:rFonts w:ascii="Arial" w:hAnsi="Arial" w:cs="Arial"/>
          <w:i w:val="0"/>
          <w:iCs w:val="0"/>
          <w:color w:val="000000" w:themeColor="text1"/>
          <w:sz w:val="20"/>
          <w:szCs w:val="20"/>
        </w:rPr>
        <w:t xml:space="preserve"> e </w:t>
      </w:r>
      <w:proofErr w:type="spellStart"/>
      <w:r w:rsidRPr="00F46610">
        <w:rPr>
          <w:rFonts w:ascii="Arial" w:hAnsi="Arial" w:cs="Arial"/>
          <w:i w:val="0"/>
          <w:iCs w:val="0"/>
          <w:color w:val="000000" w:themeColor="text1"/>
          <w:sz w:val="20"/>
          <w:szCs w:val="20"/>
        </w:rPr>
        <w:t>locomoção</w:t>
      </w:r>
      <w:proofErr w:type="spellEnd"/>
      <w:r w:rsidRPr="00F46610">
        <w:rPr>
          <w:rFonts w:ascii="Arial" w:hAnsi="Arial" w:cs="Arial"/>
          <w:i w:val="0"/>
          <w:iCs w:val="0"/>
          <w:color w:val="000000" w:themeColor="text1"/>
          <w:sz w:val="20"/>
          <w:szCs w:val="20"/>
        </w:rPr>
        <w:t xml:space="preserve">, de acordo com as </w:t>
      </w:r>
      <w:proofErr w:type="spellStart"/>
      <w:r w:rsidRPr="00F46610">
        <w:rPr>
          <w:rFonts w:ascii="Arial" w:hAnsi="Arial" w:cs="Arial"/>
          <w:i w:val="0"/>
          <w:iCs w:val="0"/>
          <w:color w:val="000000" w:themeColor="text1"/>
          <w:sz w:val="20"/>
          <w:szCs w:val="20"/>
        </w:rPr>
        <w:t>orientações</w:t>
      </w:r>
      <w:proofErr w:type="spellEnd"/>
      <w:r w:rsidRPr="00F46610">
        <w:rPr>
          <w:rFonts w:ascii="Arial" w:hAnsi="Arial" w:cs="Arial"/>
          <w:i w:val="0"/>
          <w:iCs w:val="0"/>
          <w:color w:val="000000" w:themeColor="text1"/>
          <w:sz w:val="20"/>
          <w:szCs w:val="20"/>
        </w:rPr>
        <w:t xml:space="preserve"> dos/as profissionais que a acompanham e familiares ou </w:t>
      </w:r>
      <w:proofErr w:type="spellStart"/>
      <w:r w:rsidRPr="00F46610">
        <w:rPr>
          <w:rFonts w:ascii="Arial" w:hAnsi="Arial" w:cs="Arial"/>
          <w:i w:val="0"/>
          <w:iCs w:val="0"/>
          <w:color w:val="000000" w:themeColor="text1"/>
          <w:sz w:val="20"/>
          <w:szCs w:val="20"/>
        </w:rPr>
        <w:t>responsáveis</w:t>
      </w:r>
      <w:proofErr w:type="spellEnd"/>
      <w:r w:rsidRPr="00F46610">
        <w:rPr>
          <w:rFonts w:ascii="Arial" w:hAnsi="Arial" w:cs="Arial"/>
          <w:i w:val="0"/>
          <w:iCs w:val="0"/>
          <w:color w:val="000000" w:themeColor="text1"/>
          <w:sz w:val="20"/>
          <w:szCs w:val="20"/>
        </w:rPr>
        <w:t xml:space="preserve">; III- Acompanhar e auxiliar a </w:t>
      </w:r>
      <w:proofErr w:type="spellStart"/>
      <w:r w:rsidRPr="00F46610">
        <w:rPr>
          <w:rFonts w:ascii="Arial" w:hAnsi="Arial" w:cs="Arial"/>
          <w:i w:val="0"/>
          <w:iCs w:val="0"/>
          <w:color w:val="000000" w:themeColor="text1"/>
          <w:sz w:val="20"/>
          <w:szCs w:val="20"/>
        </w:rPr>
        <w:t>criança</w:t>
      </w:r>
      <w:proofErr w:type="spellEnd"/>
      <w:r w:rsidRPr="00F46610">
        <w:rPr>
          <w:rFonts w:ascii="Arial" w:hAnsi="Arial" w:cs="Arial"/>
          <w:i w:val="0"/>
          <w:iCs w:val="0"/>
          <w:color w:val="000000" w:themeColor="text1"/>
          <w:sz w:val="20"/>
          <w:szCs w:val="20"/>
        </w:rPr>
        <w:t xml:space="preserve">/estudante nas aulas de </w:t>
      </w:r>
      <w:proofErr w:type="spellStart"/>
      <w:r w:rsidRPr="00F46610">
        <w:rPr>
          <w:rFonts w:ascii="Arial" w:hAnsi="Arial" w:cs="Arial"/>
          <w:i w:val="0"/>
          <w:iCs w:val="0"/>
          <w:color w:val="000000" w:themeColor="text1"/>
          <w:sz w:val="20"/>
          <w:szCs w:val="20"/>
        </w:rPr>
        <w:t>Educação</w:t>
      </w:r>
      <w:proofErr w:type="spellEnd"/>
      <w:r w:rsidRPr="00F46610">
        <w:rPr>
          <w:rFonts w:ascii="Arial" w:hAnsi="Arial" w:cs="Arial"/>
          <w:i w:val="0"/>
          <w:iCs w:val="0"/>
          <w:color w:val="000000" w:themeColor="text1"/>
          <w:sz w:val="20"/>
          <w:szCs w:val="20"/>
        </w:rPr>
        <w:t xml:space="preserve"> </w:t>
      </w:r>
      <w:proofErr w:type="spellStart"/>
      <w:r w:rsidRPr="00F46610">
        <w:rPr>
          <w:rFonts w:ascii="Arial" w:hAnsi="Arial" w:cs="Arial"/>
          <w:i w:val="0"/>
          <w:iCs w:val="0"/>
          <w:color w:val="000000" w:themeColor="text1"/>
          <w:sz w:val="20"/>
          <w:szCs w:val="20"/>
        </w:rPr>
        <w:t>Física</w:t>
      </w:r>
      <w:proofErr w:type="spellEnd"/>
      <w:r w:rsidRPr="00F46610">
        <w:rPr>
          <w:rFonts w:ascii="Arial" w:hAnsi="Arial" w:cs="Arial"/>
          <w:i w:val="0"/>
          <w:iCs w:val="0"/>
          <w:color w:val="000000" w:themeColor="text1"/>
          <w:sz w:val="20"/>
          <w:szCs w:val="20"/>
        </w:rPr>
        <w:t xml:space="preserve">, no recreio/intervalo e outras atividades desenvolvidas na escola, estimulando sua </w:t>
      </w:r>
      <w:proofErr w:type="spellStart"/>
      <w:r w:rsidRPr="00F46610">
        <w:rPr>
          <w:rFonts w:ascii="Arial" w:hAnsi="Arial" w:cs="Arial"/>
          <w:i w:val="0"/>
          <w:iCs w:val="0"/>
          <w:color w:val="000000" w:themeColor="text1"/>
          <w:sz w:val="20"/>
          <w:szCs w:val="20"/>
        </w:rPr>
        <w:t>participação</w:t>
      </w:r>
      <w:proofErr w:type="spellEnd"/>
      <w:r w:rsidRPr="00F46610">
        <w:rPr>
          <w:rFonts w:ascii="Arial" w:hAnsi="Arial" w:cs="Arial"/>
          <w:i w:val="0"/>
          <w:iCs w:val="0"/>
          <w:color w:val="000000" w:themeColor="text1"/>
          <w:sz w:val="20"/>
          <w:szCs w:val="20"/>
        </w:rPr>
        <w:t xml:space="preserve"> e </w:t>
      </w:r>
      <w:proofErr w:type="spellStart"/>
      <w:r w:rsidRPr="00F46610">
        <w:rPr>
          <w:rFonts w:ascii="Arial" w:hAnsi="Arial" w:cs="Arial"/>
          <w:i w:val="0"/>
          <w:iCs w:val="0"/>
          <w:color w:val="000000" w:themeColor="text1"/>
          <w:sz w:val="20"/>
          <w:szCs w:val="20"/>
        </w:rPr>
        <w:t>interação</w:t>
      </w:r>
      <w:proofErr w:type="spellEnd"/>
      <w:r w:rsidRPr="00F46610">
        <w:rPr>
          <w:rFonts w:ascii="Arial" w:hAnsi="Arial" w:cs="Arial"/>
          <w:i w:val="0"/>
          <w:iCs w:val="0"/>
          <w:color w:val="000000" w:themeColor="text1"/>
          <w:sz w:val="20"/>
          <w:szCs w:val="20"/>
        </w:rPr>
        <w:t xml:space="preserve"> com os demais; IV- Participar da </w:t>
      </w:r>
      <w:proofErr w:type="spellStart"/>
      <w:r w:rsidRPr="00F46610">
        <w:rPr>
          <w:rFonts w:ascii="Arial" w:hAnsi="Arial" w:cs="Arial"/>
          <w:i w:val="0"/>
          <w:iCs w:val="0"/>
          <w:color w:val="000000" w:themeColor="text1"/>
          <w:sz w:val="20"/>
          <w:szCs w:val="20"/>
        </w:rPr>
        <w:t>formação</w:t>
      </w:r>
      <w:proofErr w:type="spellEnd"/>
      <w:r w:rsidRPr="00F46610">
        <w:rPr>
          <w:rFonts w:ascii="Arial" w:hAnsi="Arial" w:cs="Arial"/>
          <w:i w:val="0"/>
          <w:iCs w:val="0"/>
          <w:color w:val="000000" w:themeColor="text1"/>
          <w:sz w:val="20"/>
          <w:szCs w:val="20"/>
        </w:rPr>
        <w:t xml:space="preserve"> continuada ofertada pela Coordenadoria Geral de </w:t>
      </w:r>
      <w:proofErr w:type="spellStart"/>
      <w:r w:rsidRPr="00F46610">
        <w:rPr>
          <w:rFonts w:ascii="Arial" w:hAnsi="Arial" w:cs="Arial"/>
          <w:i w:val="0"/>
          <w:iCs w:val="0"/>
          <w:color w:val="000000" w:themeColor="text1"/>
          <w:sz w:val="20"/>
          <w:szCs w:val="20"/>
        </w:rPr>
        <w:t>Educação</w:t>
      </w:r>
      <w:proofErr w:type="spellEnd"/>
      <w:r w:rsidRPr="00F46610">
        <w:rPr>
          <w:rFonts w:ascii="Arial" w:hAnsi="Arial" w:cs="Arial"/>
          <w:i w:val="0"/>
          <w:iCs w:val="0"/>
          <w:color w:val="000000" w:themeColor="text1"/>
          <w:sz w:val="20"/>
          <w:szCs w:val="20"/>
        </w:rPr>
        <w:t xml:space="preserve"> Especial (CGEE) da rede municipal de ensino. V- Participar das atividades desenvolvidas pelo professor; VI- Manter-se integrado com o professor e as </w:t>
      </w:r>
      <w:proofErr w:type="spellStart"/>
      <w:r w:rsidRPr="00F46610">
        <w:rPr>
          <w:rFonts w:ascii="Arial" w:hAnsi="Arial" w:cs="Arial"/>
          <w:i w:val="0"/>
          <w:iCs w:val="0"/>
          <w:color w:val="000000" w:themeColor="text1"/>
          <w:sz w:val="20"/>
          <w:szCs w:val="20"/>
        </w:rPr>
        <w:t>crianças</w:t>
      </w:r>
      <w:proofErr w:type="spellEnd"/>
      <w:r w:rsidRPr="00F46610">
        <w:rPr>
          <w:rFonts w:ascii="Arial" w:hAnsi="Arial" w:cs="Arial"/>
          <w:i w:val="0"/>
          <w:iCs w:val="0"/>
          <w:color w:val="000000" w:themeColor="text1"/>
          <w:sz w:val="20"/>
          <w:szCs w:val="20"/>
        </w:rPr>
        <w:t xml:space="preserve">; VII- Participar das </w:t>
      </w:r>
      <w:proofErr w:type="spellStart"/>
      <w:r w:rsidRPr="00F46610">
        <w:rPr>
          <w:rFonts w:ascii="Arial" w:hAnsi="Arial" w:cs="Arial"/>
          <w:i w:val="0"/>
          <w:iCs w:val="0"/>
          <w:color w:val="000000" w:themeColor="text1"/>
          <w:sz w:val="20"/>
          <w:szCs w:val="20"/>
        </w:rPr>
        <w:t>reuniões</w:t>
      </w:r>
      <w:proofErr w:type="spellEnd"/>
      <w:r w:rsidRPr="00F46610">
        <w:rPr>
          <w:rFonts w:ascii="Arial" w:hAnsi="Arial" w:cs="Arial"/>
          <w:i w:val="0"/>
          <w:iCs w:val="0"/>
          <w:color w:val="000000" w:themeColor="text1"/>
          <w:sz w:val="20"/>
          <w:szCs w:val="20"/>
        </w:rPr>
        <w:t xml:space="preserve"> </w:t>
      </w:r>
      <w:proofErr w:type="spellStart"/>
      <w:r w:rsidRPr="00F46610">
        <w:rPr>
          <w:rFonts w:ascii="Arial" w:hAnsi="Arial" w:cs="Arial"/>
          <w:i w:val="0"/>
          <w:iCs w:val="0"/>
          <w:color w:val="000000" w:themeColor="text1"/>
          <w:sz w:val="20"/>
          <w:szCs w:val="20"/>
        </w:rPr>
        <w:t>pedagógicas</w:t>
      </w:r>
      <w:proofErr w:type="spellEnd"/>
      <w:r w:rsidRPr="00F46610">
        <w:rPr>
          <w:rFonts w:ascii="Arial" w:hAnsi="Arial" w:cs="Arial"/>
          <w:i w:val="0"/>
          <w:iCs w:val="0"/>
          <w:color w:val="000000" w:themeColor="text1"/>
          <w:sz w:val="20"/>
          <w:szCs w:val="20"/>
        </w:rPr>
        <w:t xml:space="preserve"> e de grupos de estudo, na escola; VIII- Seguir a </w:t>
      </w:r>
      <w:proofErr w:type="spellStart"/>
      <w:r w:rsidRPr="00F46610">
        <w:rPr>
          <w:rFonts w:ascii="Arial" w:hAnsi="Arial" w:cs="Arial"/>
          <w:i w:val="0"/>
          <w:iCs w:val="0"/>
          <w:color w:val="000000" w:themeColor="text1"/>
          <w:sz w:val="20"/>
          <w:szCs w:val="20"/>
        </w:rPr>
        <w:t>orientação</w:t>
      </w:r>
      <w:proofErr w:type="spellEnd"/>
      <w:r w:rsidRPr="00F46610">
        <w:rPr>
          <w:rFonts w:ascii="Arial" w:hAnsi="Arial" w:cs="Arial"/>
          <w:i w:val="0"/>
          <w:iCs w:val="0"/>
          <w:color w:val="000000" w:themeColor="text1"/>
          <w:sz w:val="20"/>
          <w:szCs w:val="20"/>
        </w:rPr>
        <w:t xml:space="preserve"> da </w:t>
      </w:r>
      <w:proofErr w:type="spellStart"/>
      <w:r w:rsidRPr="00F46610">
        <w:rPr>
          <w:rFonts w:ascii="Arial" w:hAnsi="Arial" w:cs="Arial"/>
          <w:i w:val="0"/>
          <w:iCs w:val="0"/>
          <w:color w:val="000000" w:themeColor="text1"/>
          <w:sz w:val="20"/>
          <w:szCs w:val="20"/>
        </w:rPr>
        <w:t>supervisão</w:t>
      </w:r>
      <w:proofErr w:type="spellEnd"/>
      <w:r w:rsidRPr="00F46610">
        <w:rPr>
          <w:rFonts w:ascii="Arial" w:hAnsi="Arial" w:cs="Arial"/>
          <w:i w:val="0"/>
          <w:iCs w:val="0"/>
          <w:color w:val="000000" w:themeColor="text1"/>
          <w:sz w:val="20"/>
          <w:szCs w:val="20"/>
        </w:rPr>
        <w:t xml:space="preserve"> (</w:t>
      </w:r>
      <w:proofErr w:type="spellStart"/>
      <w:r w:rsidRPr="00F46610">
        <w:rPr>
          <w:rFonts w:ascii="Arial" w:hAnsi="Arial" w:cs="Arial"/>
          <w:i w:val="0"/>
          <w:iCs w:val="0"/>
          <w:color w:val="000000" w:themeColor="text1"/>
          <w:sz w:val="20"/>
          <w:szCs w:val="20"/>
        </w:rPr>
        <w:t>coordenação</w:t>
      </w:r>
      <w:proofErr w:type="spellEnd"/>
      <w:r w:rsidRPr="00F46610">
        <w:rPr>
          <w:rFonts w:ascii="Arial" w:hAnsi="Arial" w:cs="Arial"/>
          <w:i w:val="0"/>
          <w:iCs w:val="0"/>
          <w:color w:val="000000" w:themeColor="text1"/>
          <w:sz w:val="20"/>
          <w:szCs w:val="20"/>
        </w:rPr>
        <w:t xml:space="preserve">) da escola; IX- </w:t>
      </w:r>
      <w:r w:rsidRPr="0064658E">
        <w:rPr>
          <w:rFonts w:ascii="Arial" w:hAnsi="Arial" w:cs="Arial"/>
          <w:b/>
          <w:bCs/>
          <w:i w:val="0"/>
          <w:iCs w:val="0"/>
          <w:color w:val="000000" w:themeColor="text1"/>
          <w:sz w:val="20"/>
          <w:szCs w:val="20"/>
        </w:rPr>
        <w:t xml:space="preserve">Orientar e auxiliar as </w:t>
      </w:r>
      <w:proofErr w:type="spellStart"/>
      <w:r w:rsidRPr="0064658E">
        <w:rPr>
          <w:rFonts w:ascii="Arial" w:hAnsi="Arial" w:cs="Arial"/>
          <w:b/>
          <w:bCs/>
          <w:i w:val="0"/>
          <w:iCs w:val="0"/>
          <w:color w:val="000000" w:themeColor="text1"/>
          <w:sz w:val="20"/>
          <w:szCs w:val="20"/>
        </w:rPr>
        <w:t>crianças</w:t>
      </w:r>
      <w:proofErr w:type="spellEnd"/>
      <w:r w:rsidRPr="0064658E">
        <w:rPr>
          <w:rFonts w:ascii="Arial" w:hAnsi="Arial" w:cs="Arial"/>
          <w:b/>
          <w:bCs/>
          <w:i w:val="0"/>
          <w:iCs w:val="0"/>
          <w:color w:val="000000" w:themeColor="text1"/>
          <w:sz w:val="20"/>
          <w:szCs w:val="20"/>
        </w:rPr>
        <w:t xml:space="preserve"> para que adquiram </w:t>
      </w:r>
      <w:proofErr w:type="spellStart"/>
      <w:r w:rsidRPr="0064658E">
        <w:rPr>
          <w:rFonts w:ascii="Arial" w:hAnsi="Arial" w:cs="Arial"/>
          <w:b/>
          <w:bCs/>
          <w:i w:val="0"/>
          <w:iCs w:val="0"/>
          <w:color w:val="000000" w:themeColor="text1"/>
          <w:sz w:val="20"/>
          <w:szCs w:val="20"/>
        </w:rPr>
        <w:t>hábitos</w:t>
      </w:r>
      <w:proofErr w:type="spellEnd"/>
      <w:r w:rsidRPr="0064658E">
        <w:rPr>
          <w:rFonts w:ascii="Arial" w:hAnsi="Arial" w:cs="Arial"/>
          <w:b/>
          <w:bCs/>
          <w:i w:val="0"/>
          <w:iCs w:val="0"/>
          <w:color w:val="000000" w:themeColor="text1"/>
          <w:sz w:val="20"/>
          <w:szCs w:val="20"/>
        </w:rPr>
        <w:t xml:space="preserve"> de: Higiene (banho, lavar as </w:t>
      </w:r>
      <w:proofErr w:type="spellStart"/>
      <w:r w:rsidRPr="0064658E">
        <w:rPr>
          <w:rFonts w:ascii="Arial" w:hAnsi="Arial" w:cs="Arial"/>
          <w:b/>
          <w:bCs/>
          <w:i w:val="0"/>
          <w:iCs w:val="0"/>
          <w:color w:val="000000" w:themeColor="text1"/>
          <w:sz w:val="20"/>
          <w:szCs w:val="20"/>
        </w:rPr>
        <w:t>mãos</w:t>
      </w:r>
      <w:proofErr w:type="spellEnd"/>
      <w:r w:rsidRPr="0064658E">
        <w:rPr>
          <w:rFonts w:ascii="Arial" w:hAnsi="Arial" w:cs="Arial"/>
          <w:b/>
          <w:bCs/>
          <w:i w:val="0"/>
          <w:iCs w:val="0"/>
          <w:color w:val="000000" w:themeColor="text1"/>
          <w:sz w:val="20"/>
          <w:szCs w:val="20"/>
        </w:rPr>
        <w:t>)</w:t>
      </w:r>
      <w:r w:rsidRPr="00D063D4">
        <w:rPr>
          <w:rFonts w:ascii="Arial" w:hAnsi="Arial" w:cs="Arial"/>
          <w:b/>
          <w:bCs/>
          <w:i w:val="0"/>
          <w:iCs w:val="0"/>
          <w:color w:val="000000" w:themeColor="text1"/>
          <w:sz w:val="20"/>
          <w:szCs w:val="20"/>
        </w:rPr>
        <w:t xml:space="preserve">. </w:t>
      </w:r>
      <w:proofErr w:type="spellStart"/>
      <w:r w:rsidRPr="00D063D4">
        <w:rPr>
          <w:rFonts w:ascii="Arial" w:hAnsi="Arial" w:cs="Arial"/>
          <w:b/>
          <w:bCs/>
          <w:i w:val="0"/>
          <w:iCs w:val="0"/>
          <w:color w:val="000000" w:themeColor="text1"/>
          <w:sz w:val="20"/>
          <w:szCs w:val="20"/>
        </w:rPr>
        <w:t>Saúde</w:t>
      </w:r>
      <w:proofErr w:type="spellEnd"/>
      <w:r w:rsidRPr="00D063D4">
        <w:rPr>
          <w:rFonts w:ascii="Arial" w:hAnsi="Arial" w:cs="Arial"/>
          <w:b/>
          <w:bCs/>
          <w:i w:val="0"/>
          <w:iCs w:val="0"/>
          <w:color w:val="000000" w:themeColor="text1"/>
          <w:sz w:val="20"/>
          <w:szCs w:val="20"/>
        </w:rPr>
        <w:t xml:space="preserve"> (</w:t>
      </w:r>
      <w:proofErr w:type="spellStart"/>
      <w:r w:rsidRPr="00D063D4">
        <w:rPr>
          <w:rFonts w:ascii="Arial" w:hAnsi="Arial" w:cs="Arial"/>
          <w:b/>
          <w:bCs/>
          <w:i w:val="0"/>
          <w:iCs w:val="0"/>
          <w:color w:val="000000" w:themeColor="text1"/>
          <w:sz w:val="20"/>
          <w:szCs w:val="20"/>
        </w:rPr>
        <w:t>estímulo</w:t>
      </w:r>
      <w:proofErr w:type="spellEnd"/>
      <w:r w:rsidRPr="00D063D4">
        <w:rPr>
          <w:rFonts w:ascii="Arial" w:hAnsi="Arial" w:cs="Arial"/>
          <w:b/>
          <w:bCs/>
          <w:i w:val="0"/>
          <w:iCs w:val="0"/>
          <w:color w:val="000000" w:themeColor="text1"/>
          <w:sz w:val="20"/>
          <w:szCs w:val="20"/>
        </w:rPr>
        <w:t xml:space="preserve"> ao sentar, engatinhar). </w:t>
      </w:r>
      <w:proofErr w:type="spellStart"/>
      <w:r w:rsidRPr="00D063D4">
        <w:rPr>
          <w:rFonts w:ascii="Arial" w:hAnsi="Arial" w:cs="Arial"/>
          <w:b/>
          <w:bCs/>
          <w:i w:val="0"/>
          <w:iCs w:val="0"/>
          <w:color w:val="000000" w:themeColor="text1"/>
          <w:sz w:val="20"/>
          <w:szCs w:val="20"/>
        </w:rPr>
        <w:t>Alimentação</w:t>
      </w:r>
      <w:proofErr w:type="spellEnd"/>
      <w:r w:rsidRPr="00D063D4">
        <w:rPr>
          <w:rFonts w:ascii="Arial" w:hAnsi="Arial" w:cs="Arial"/>
          <w:b/>
          <w:bCs/>
          <w:i w:val="0"/>
          <w:iCs w:val="0"/>
          <w:color w:val="000000" w:themeColor="text1"/>
          <w:sz w:val="20"/>
          <w:szCs w:val="20"/>
        </w:rPr>
        <w:t xml:space="preserve"> (lanches e </w:t>
      </w:r>
      <w:proofErr w:type="spellStart"/>
      <w:r w:rsidRPr="00D063D4">
        <w:rPr>
          <w:rFonts w:ascii="Arial" w:hAnsi="Arial" w:cs="Arial"/>
          <w:b/>
          <w:bCs/>
          <w:i w:val="0"/>
          <w:iCs w:val="0"/>
          <w:color w:val="000000" w:themeColor="text1"/>
          <w:sz w:val="20"/>
          <w:szCs w:val="20"/>
        </w:rPr>
        <w:t>refeição</w:t>
      </w:r>
      <w:proofErr w:type="spellEnd"/>
      <w:r w:rsidRPr="00D063D4">
        <w:rPr>
          <w:rFonts w:ascii="Arial" w:hAnsi="Arial" w:cs="Arial"/>
          <w:b/>
          <w:bCs/>
          <w:i w:val="0"/>
          <w:iCs w:val="0"/>
          <w:color w:val="000000" w:themeColor="text1"/>
          <w:sz w:val="20"/>
          <w:szCs w:val="20"/>
        </w:rPr>
        <w:t xml:space="preserve">). Lazer (brincadeiras, </w:t>
      </w:r>
      <w:proofErr w:type="spellStart"/>
      <w:r w:rsidRPr="00D063D4">
        <w:rPr>
          <w:rFonts w:ascii="Arial" w:hAnsi="Arial" w:cs="Arial"/>
          <w:b/>
          <w:bCs/>
          <w:i w:val="0"/>
          <w:iCs w:val="0"/>
          <w:color w:val="000000" w:themeColor="text1"/>
          <w:sz w:val="20"/>
          <w:szCs w:val="20"/>
        </w:rPr>
        <w:t>músicas</w:t>
      </w:r>
      <w:proofErr w:type="spellEnd"/>
      <w:r w:rsidRPr="00D063D4">
        <w:rPr>
          <w:rFonts w:ascii="Arial" w:hAnsi="Arial" w:cs="Arial"/>
          <w:b/>
          <w:bCs/>
          <w:i w:val="0"/>
          <w:iCs w:val="0"/>
          <w:color w:val="000000" w:themeColor="text1"/>
          <w:sz w:val="20"/>
          <w:szCs w:val="20"/>
        </w:rPr>
        <w:t>, movimentos)</w:t>
      </w:r>
      <w:r w:rsidRPr="00F46610">
        <w:rPr>
          <w:rFonts w:ascii="Arial" w:hAnsi="Arial" w:cs="Arial"/>
          <w:i w:val="0"/>
          <w:iCs w:val="0"/>
          <w:color w:val="000000" w:themeColor="text1"/>
          <w:sz w:val="20"/>
          <w:szCs w:val="20"/>
        </w:rPr>
        <w:t xml:space="preserve">; X- Auxiliar na </w:t>
      </w:r>
      <w:proofErr w:type="spellStart"/>
      <w:r w:rsidRPr="00F46610">
        <w:rPr>
          <w:rFonts w:ascii="Arial" w:hAnsi="Arial" w:cs="Arial"/>
          <w:i w:val="0"/>
          <w:iCs w:val="0"/>
          <w:color w:val="000000" w:themeColor="text1"/>
          <w:sz w:val="20"/>
          <w:szCs w:val="20"/>
        </w:rPr>
        <w:t>elaboração</w:t>
      </w:r>
      <w:proofErr w:type="spellEnd"/>
      <w:r w:rsidRPr="00F46610">
        <w:rPr>
          <w:rFonts w:ascii="Arial" w:hAnsi="Arial" w:cs="Arial"/>
          <w:i w:val="0"/>
          <w:iCs w:val="0"/>
          <w:color w:val="000000" w:themeColor="text1"/>
          <w:sz w:val="20"/>
          <w:szCs w:val="20"/>
        </w:rPr>
        <w:t xml:space="preserve"> de materiais </w:t>
      </w:r>
      <w:proofErr w:type="spellStart"/>
      <w:r w:rsidRPr="00F46610">
        <w:rPr>
          <w:rFonts w:ascii="Arial" w:hAnsi="Arial" w:cs="Arial"/>
          <w:i w:val="0"/>
          <w:iCs w:val="0"/>
          <w:color w:val="000000" w:themeColor="text1"/>
          <w:sz w:val="20"/>
          <w:szCs w:val="20"/>
        </w:rPr>
        <w:t>pedagógicos</w:t>
      </w:r>
      <w:proofErr w:type="spellEnd"/>
      <w:r w:rsidRPr="00F46610">
        <w:rPr>
          <w:rFonts w:ascii="Arial" w:hAnsi="Arial" w:cs="Arial"/>
          <w:i w:val="0"/>
          <w:iCs w:val="0"/>
          <w:color w:val="000000" w:themeColor="text1"/>
          <w:sz w:val="20"/>
          <w:szCs w:val="20"/>
        </w:rPr>
        <w:t xml:space="preserve"> (jogos, materiais de sucata e outros); XI- Auxiliar para que o ambiente se mantenha com respeito </w:t>
      </w:r>
      <w:proofErr w:type="spellStart"/>
      <w:r w:rsidRPr="00F46610">
        <w:rPr>
          <w:rFonts w:ascii="Arial" w:hAnsi="Arial" w:cs="Arial"/>
          <w:i w:val="0"/>
          <w:iCs w:val="0"/>
          <w:color w:val="000000" w:themeColor="text1"/>
          <w:sz w:val="20"/>
          <w:szCs w:val="20"/>
        </w:rPr>
        <w:t>mútuo</w:t>
      </w:r>
      <w:proofErr w:type="spellEnd"/>
      <w:r w:rsidRPr="00F46610">
        <w:rPr>
          <w:rFonts w:ascii="Arial" w:hAnsi="Arial" w:cs="Arial"/>
          <w:i w:val="0"/>
          <w:iCs w:val="0"/>
          <w:color w:val="000000" w:themeColor="text1"/>
          <w:sz w:val="20"/>
          <w:szCs w:val="20"/>
        </w:rPr>
        <w:t xml:space="preserve"> e </w:t>
      </w:r>
      <w:proofErr w:type="spellStart"/>
      <w:r w:rsidRPr="00F46610">
        <w:rPr>
          <w:rFonts w:ascii="Arial" w:hAnsi="Arial" w:cs="Arial"/>
          <w:i w:val="0"/>
          <w:iCs w:val="0"/>
          <w:color w:val="000000" w:themeColor="text1"/>
          <w:sz w:val="20"/>
          <w:szCs w:val="20"/>
        </w:rPr>
        <w:t>cooperação</w:t>
      </w:r>
      <w:proofErr w:type="spellEnd"/>
      <w:r w:rsidRPr="00F46610">
        <w:rPr>
          <w:rFonts w:ascii="Arial" w:hAnsi="Arial" w:cs="Arial"/>
          <w:i w:val="0"/>
          <w:iCs w:val="0"/>
          <w:color w:val="000000" w:themeColor="text1"/>
          <w:sz w:val="20"/>
          <w:szCs w:val="20"/>
        </w:rPr>
        <w:t xml:space="preserve">, entre as </w:t>
      </w:r>
      <w:proofErr w:type="spellStart"/>
      <w:r w:rsidRPr="00F46610">
        <w:rPr>
          <w:rFonts w:ascii="Arial" w:hAnsi="Arial" w:cs="Arial"/>
          <w:i w:val="0"/>
          <w:iCs w:val="0"/>
          <w:color w:val="000000" w:themeColor="text1"/>
          <w:sz w:val="20"/>
          <w:szCs w:val="20"/>
        </w:rPr>
        <w:t>crianças</w:t>
      </w:r>
      <w:proofErr w:type="spellEnd"/>
      <w:r w:rsidRPr="00F46610">
        <w:rPr>
          <w:rFonts w:ascii="Arial" w:hAnsi="Arial" w:cs="Arial"/>
          <w:i w:val="0"/>
          <w:iCs w:val="0"/>
          <w:color w:val="000000" w:themeColor="text1"/>
          <w:sz w:val="20"/>
          <w:szCs w:val="20"/>
        </w:rPr>
        <w:t xml:space="preserve"> e demais profissionais da escola, proporcionando cuidado e </w:t>
      </w:r>
      <w:proofErr w:type="spellStart"/>
      <w:r w:rsidRPr="00F46610">
        <w:rPr>
          <w:rFonts w:ascii="Arial" w:hAnsi="Arial" w:cs="Arial"/>
          <w:i w:val="0"/>
          <w:iCs w:val="0"/>
          <w:color w:val="000000" w:themeColor="text1"/>
          <w:sz w:val="20"/>
          <w:szCs w:val="20"/>
        </w:rPr>
        <w:t>educação</w:t>
      </w:r>
      <w:proofErr w:type="spellEnd"/>
      <w:r w:rsidRPr="00F46610">
        <w:rPr>
          <w:rFonts w:ascii="Arial" w:hAnsi="Arial" w:cs="Arial"/>
          <w:i w:val="0"/>
          <w:iCs w:val="0"/>
          <w:color w:val="000000" w:themeColor="text1"/>
          <w:sz w:val="20"/>
          <w:szCs w:val="20"/>
        </w:rPr>
        <w:t xml:space="preserve">; XII- Atender as </w:t>
      </w:r>
      <w:proofErr w:type="spellStart"/>
      <w:r w:rsidRPr="00F46610">
        <w:rPr>
          <w:rFonts w:ascii="Arial" w:hAnsi="Arial" w:cs="Arial"/>
          <w:i w:val="0"/>
          <w:iCs w:val="0"/>
          <w:color w:val="000000" w:themeColor="text1"/>
          <w:sz w:val="20"/>
          <w:szCs w:val="20"/>
        </w:rPr>
        <w:t>crianças</w:t>
      </w:r>
      <w:proofErr w:type="spellEnd"/>
      <w:r w:rsidRPr="00F46610">
        <w:rPr>
          <w:rFonts w:ascii="Arial" w:hAnsi="Arial" w:cs="Arial"/>
          <w:i w:val="0"/>
          <w:iCs w:val="0"/>
          <w:color w:val="000000" w:themeColor="text1"/>
          <w:sz w:val="20"/>
          <w:szCs w:val="20"/>
        </w:rPr>
        <w:t xml:space="preserve"> respeitando a fase em que </w:t>
      </w:r>
      <w:proofErr w:type="spellStart"/>
      <w:r w:rsidRPr="00F46610">
        <w:rPr>
          <w:rFonts w:ascii="Arial" w:hAnsi="Arial" w:cs="Arial"/>
          <w:i w:val="0"/>
          <w:iCs w:val="0"/>
          <w:color w:val="000000" w:themeColor="text1"/>
          <w:sz w:val="20"/>
          <w:szCs w:val="20"/>
        </w:rPr>
        <w:t>estão</w:t>
      </w:r>
      <w:proofErr w:type="spellEnd"/>
      <w:r w:rsidRPr="00F46610">
        <w:rPr>
          <w:rFonts w:ascii="Arial" w:hAnsi="Arial" w:cs="Arial"/>
          <w:i w:val="0"/>
          <w:iCs w:val="0"/>
          <w:color w:val="000000" w:themeColor="text1"/>
          <w:sz w:val="20"/>
          <w:szCs w:val="20"/>
        </w:rPr>
        <w:t xml:space="preserve"> vivendo; XIII- Interessar- se em entender a Proposta da </w:t>
      </w:r>
      <w:proofErr w:type="spellStart"/>
      <w:r w:rsidRPr="00F46610">
        <w:rPr>
          <w:rFonts w:ascii="Arial" w:hAnsi="Arial" w:cs="Arial"/>
          <w:i w:val="0"/>
          <w:iCs w:val="0"/>
          <w:color w:val="000000" w:themeColor="text1"/>
          <w:sz w:val="20"/>
          <w:szCs w:val="20"/>
        </w:rPr>
        <w:t>Educação</w:t>
      </w:r>
      <w:proofErr w:type="spellEnd"/>
      <w:r w:rsidRPr="00F46610">
        <w:rPr>
          <w:rFonts w:ascii="Arial" w:hAnsi="Arial" w:cs="Arial"/>
          <w:i w:val="0"/>
          <w:iCs w:val="0"/>
          <w:color w:val="000000" w:themeColor="text1"/>
          <w:sz w:val="20"/>
          <w:szCs w:val="20"/>
        </w:rPr>
        <w:t xml:space="preserve"> Infantil, da Rede Municipal de </w:t>
      </w:r>
      <w:proofErr w:type="spellStart"/>
      <w:r w:rsidRPr="00F46610">
        <w:rPr>
          <w:rFonts w:ascii="Arial" w:hAnsi="Arial" w:cs="Arial"/>
          <w:i w:val="0"/>
          <w:iCs w:val="0"/>
          <w:color w:val="000000" w:themeColor="text1"/>
          <w:sz w:val="20"/>
          <w:szCs w:val="20"/>
        </w:rPr>
        <w:t>Maceio</w:t>
      </w:r>
      <w:proofErr w:type="spellEnd"/>
      <w:r w:rsidRPr="00F46610">
        <w:rPr>
          <w:rFonts w:ascii="Arial" w:hAnsi="Arial" w:cs="Arial"/>
          <w:i w:val="0"/>
          <w:iCs w:val="0"/>
          <w:color w:val="000000" w:themeColor="text1"/>
          <w:sz w:val="20"/>
          <w:szCs w:val="20"/>
        </w:rPr>
        <w:t xml:space="preserve">́; XIV Participar das </w:t>
      </w:r>
      <w:proofErr w:type="spellStart"/>
      <w:r w:rsidRPr="00F46610">
        <w:rPr>
          <w:rFonts w:ascii="Arial" w:hAnsi="Arial" w:cs="Arial"/>
          <w:i w:val="0"/>
          <w:iCs w:val="0"/>
          <w:color w:val="000000" w:themeColor="text1"/>
          <w:sz w:val="20"/>
          <w:szCs w:val="20"/>
        </w:rPr>
        <w:t>formações</w:t>
      </w:r>
      <w:proofErr w:type="spellEnd"/>
      <w:r w:rsidRPr="00F46610">
        <w:rPr>
          <w:rFonts w:ascii="Arial" w:hAnsi="Arial" w:cs="Arial"/>
          <w:i w:val="0"/>
          <w:iCs w:val="0"/>
          <w:color w:val="000000" w:themeColor="text1"/>
          <w:sz w:val="20"/>
          <w:szCs w:val="20"/>
        </w:rPr>
        <w:t xml:space="preserve"> propostas pelo Departamento de </w:t>
      </w:r>
      <w:proofErr w:type="spellStart"/>
      <w:r w:rsidRPr="00F46610">
        <w:rPr>
          <w:rFonts w:ascii="Arial" w:hAnsi="Arial" w:cs="Arial"/>
          <w:i w:val="0"/>
          <w:iCs w:val="0"/>
          <w:color w:val="000000" w:themeColor="text1"/>
          <w:sz w:val="20"/>
          <w:szCs w:val="20"/>
        </w:rPr>
        <w:t>Educação</w:t>
      </w:r>
      <w:proofErr w:type="spellEnd"/>
      <w:r w:rsidRPr="00F46610">
        <w:rPr>
          <w:rFonts w:ascii="Arial" w:hAnsi="Arial" w:cs="Arial"/>
          <w:i w:val="0"/>
          <w:iCs w:val="0"/>
          <w:color w:val="000000" w:themeColor="text1"/>
          <w:sz w:val="20"/>
          <w:szCs w:val="20"/>
        </w:rPr>
        <w:t xml:space="preserve"> Infantil; XV- Atender as </w:t>
      </w:r>
      <w:proofErr w:type="spellStart"/>
      <w:r w:rsidRPr="00F46610">
        <w:rPr>
          <w:rFonts w:ascii="Arial" w:hAnsi="Arial" w:cs="Arial"/>
          <w:i w:val="0"/>
          <w:iCs w:val="0"/>
          <w:color w:val="000000" w:themeColor="text1"/>
          <w:sz w:val="20"/>
          <w:szCs w:val="20"/>
        </w:rPr>
        <w:t>solicitações</w:t>
      </w:r>
      <w:proofErr w:type="spellEnd"/>
      <w:r w:rsidRPr="00F46610">
        <w:rPr>
          <w:rFonts w:ascii="Arial" w:hAnsi="Arial" w:cs="Arial"/>
          <w:i w:val="0"/>
          <w:iCs w:val="0"/>
          <w:color w:val="000000" w:themeColor="text1"/>
          <w:sz w:val="20"/>
          <w:szCs w:val="20"/>
        </w:rPr>
        <w:t xml:space="preserve"> das </w:t>
      </w:r>
      <w:proofErr w:type="spellStart"/>
      <w:r w:rsidRPr="00F46610">
        <w:rPr>
          <w:rFonts w:ascii="Arial" w:hAnsi="Arial" w:cs="Arial"/>
          <w:i w:val="0"/>
          <w:iCs w:val="0"/>
          <w:color w:val="000000" w:themeColor="text1"/>
          <w:sz w:val="20"/>
          <w:szCs w:val="20"/>
        </w:rPr>
        <w:t>crianças</w:t>
      </w:r>
      <w:proofErr w:type="spellEnd"/>
      <w:r w:rsidRPr="00F46610">
        <w:rPr>
          <w:rFonts w:ascii="Arial" w:hAnsi="Arial" w:cs="Arial"/>
          <w:i w:val="0"/>
          <w:iCs w:val="0"/>
          <w:color w:val="000000" w:themeColor="text1"/>
          <w:sz w:val="20"/>
          <w:szCs w:val="20"/>
        </w:rPr>
        <w:t xml:space="preserve"> e auxiliar nas atividades em grupo e/ou </w:t>
      </w:r>
      <w:proofErr w:type="spellStart"/>
      <w:r w:rsidRPr="00F46610">
        <w:rPr>
          <w:rFonts w:ascii="Arial" w:hAnsi="Arial" w:cs="Arial"/>
          <w:i w:val="0"/>
          <w:iCs w:val="0"/>
          <w:color w:val="000000" w:themeColor="text1"/>
          <w:sz w:val="20"/>
          <w:szCs w:val="20"/>
        </w:rPr>
        <w:t>assistência</w:t>
      </w:r>
      <w:proofErr w:type="spellEnd"/>
      <w:r w:rsidRPr="00F46610">
        <w:rPr>
          <w:rFonts w:ascii="Arial" w:hAnsi="Arial" w:cs="Arial"/>
          <w:i w:val="0"/>
          <w:iCs w:val="0"/>
          <w:color w:val="000000" w:themeColor="text1"/>
          <w:sz w:val="20"/>
          <w:szCs w:val="20"/>
        </w:rPr>
        <w:t xml:space="preserve"> individualizada as </w:t>
      </w:r>
      <w:proofErr w:type="spellStart"/>
      <w:r w:rsidRPr="00F46610">
        <w:rPr>
          <w:rFonts w:ascii="Arial" w:hAnsi="Arial" w:cs="Arial"/>
          <w:i w:val="0"/>
          <w:iCs w:val="0"/>
          <w:color w:val="000000" w:themeColor="text1"/>
          <w:sz w:val="20"/>
          <w:szCs w:val="20"/>
        </w:rPr>
        <w:t>crianças</w:t>
      </w:r>
      <w:proofErr w:type="spellEnd"/>
      <w:r w:rsidRPr="00F46610">
        <w:rPr>
          <w:rFonts w:ascii="Arial" w:hAnsi="Arial" w:cs="Arial"/>
          <w:i w:val="0"/>
          <w:iCs w:val="0"/>
          <w:color w:val="000000" w:themeColor="text1"/>
          <w:sz w:val="20"/>
          <w:szCs w:val="20"/>
        </w:rPr>
        <w:t xml:space="preserve">; XVI- Auxiliar na </w:t>
      </w:r>
      <w:proofErr w:type="spellStart"/>
      <w:r w:rsidRPr="00F46610">
        <w:rPr>
          <w:rFonts w:ascii="Arial" w:hAnsi="Arial" w:cs="Arial"/>
          <w:i w:val="0"/>
          <w:iCs w:val="0"/>
          <w:color w:val="000000" w:themeColor="text1"/>
          <w:sz w:val="20"/>
          <w:szCs w:val="20"/>
        </w:rPr>
        <w:t>adaptação</w:t>
      </w:r>
      <w:proofErr w:type="spellEnd"/>
      <w:r w:rsidRPr="00F46610">
        <w:rPr>
          <w:rFonts w:ascii="Arial" w:hAnsi="Arial" w:cs="Arial"/>
          <w:i w:val="0"/>
          <w:iCs w:val="0"/>
          <w:color w:val="000000" w:themeColor="text1"/>
          <w:sz w:val="20"/>
          <w:szCs w:val="20"/>
        </w:rPr>
        <w:t xml:space="preserve"> das novas </w:t>
      </w:r>
      <w:proofErr w:type="spellStart"/>
      <w:r w:rsidRPr="00F46610">
        <w:rPr>
          <w:rFonts w:ascii="Arial" w:hAnsi="Arial" w:cs="Arial"/>
          <w:i w:val="0"/>
          <w:iCs w:val="0"/>
          <w:color w:val="000000" w:themeColor="text1"/>
          <w:sz w:val="20"/>
          <w:szCs w:val="20"/>
        </w:rPr>
        <w:t>crianças</w:t>
      </w:r>
      <w:proofErr w:type="spellEnd"/>
      <w:r w:rsidRPr="00F46610">
        <w:rPr>
          <w:rFonts w:ascii="Arial" w:hAnsi="Arial" w:cs="Arial"/>
          <w:i w:val="0"/>
          <w:iCs w:val="0"/>
          <w:color w:val="000000" w:themeColor="text1"/>
          <w:sz w:val="20"/>
          <w:szCs w:val="20"/>
        </w:rPr>
        <w:t xml:space="preserve">; </w:t>
      </w:r>
      <w:r w:rsidR="00852C5A">
        <w:rPr>
          <w:rFonts w:ascii="Arial" w:hAnsi="Arial" w:cs="Arial"/>
          <w:i w:val="0"/>
          <w:iCs w:val="0"/>
          <w:color w:val="000000" w:themeColor="text1"/>
          <w:sz w:val="20"/>
          <w:szCs w:val="20"/>
        </w:rPr>
        <w:t>[...]</w:t>
      </w:r>
      <w:r>
        <w:rPr>
          <w:rFonts w:ascii="Arial" w:hAnsi="Arial" w:cs="Arial"/>
          <w:i w:val="0"/>
          <w:iCs w:val="0"/>
          <w:color w:val="000000" w:themeColor="text1"/>
          <w:sz w:val="20"/>
          <w:szCs w:val="20"/>
        </w:rPr>
        <w:t>(SEMED, 2021)</w:t>
      </w:r>
      <w:r w:rsidRPr="00F46610">
        <w:rPr>
          <w:rFonts w:ascii="Arial" w:hAnsi="Arial" w:cs="Arial"/>
          <w:i w:val="0"/>
          <w:iCs w:val="0"/>
          <w:color w:val="000000" w:themeColor="text1"/>
          <w:sz w:val="20"/>
          <w:szCs w:val="20"/>
        </w:rPr>
        <w:t xml:space="preserve">. </w:t>
      </w:r>
    </w:p>
    <w:p w14:paraId="43A41B0B" w14:textId="77777777" w:rsidR="006E73C7" w:rsidRPr="00F46610" w:rsidRDefault="006E73C7" w:rsidP="006E73C7">
      <w:pPr>
        <w:pStyle w:val="Citao"/>
        <w:spacing w:before="0" w:after="0" w:line="240" w:lineRule="auto"/>
        <w:ind w:left="2268"/>
        <w:jc w:val="both"/>
        <w:rPr>
          <w:rFonts w:ascii="Arial" w:hAnsi="Arial" w:cs="Arial"/>
          <w:i w:val="0"/>
          <w:iCs w:val="0"/>
          <w:sz w:val="20"/>
          <w:szCs w:val="20"/>
        </w:rPr>
      </w:pPr>
    </w:p>
    <w:p w14:paraId="09AE50C9" w14:textId="59883760" w:rsidR="006E73C7" w:rsidRDefault="006E73C7" w:rsidP="006E73C7">
      <w:pPr>
        <w:spacing w:line="360" w:lineRule="auto"/>
        <w:ind w:firstLine="709"/>
        <w:jc w:val="both"/>
        <w:rPr>
          <w:rFonts w:ascii="Arial" w:hAnsi="Arial" w:cs="Arial"/>
          <w:sz w:val="24"/>
          <w:szCs w:val="24"/>
        </w:rPr>
      </w:pPr>
      <w:r>
        <w:rPr>
          <w:rFonts w:ascii="Arial" w:hAnsi="Arial" w:cs="Arial"/>
          <w:sz w:val="24"/>
          <w:szCs w:val="24"/>
        </w:rPr>
        <w:t>Como se pode observar, o documento aponta para um amplo espectro de atribuições e habilidades pedagógicas, sem a exigência de formação específica para tal, uma vez que o requisito mínimo é a conclusão do ensino médio. Embora grande parte das atribuições esteja associada ao apoio ao/à professor/a, chama a atenção o inciso IX que estabelece uma função especifica para esse perfil profissional.</w:t>
      </w:r>
      <w:r w:rsidRPr="009B6592">
        <w:rPr>
          <w:rFonts w:ascii="Arial" w:hAnsi="Arial" w:cs="Arial"/>
          <w:sz w:val="24"/>
          <w:szCs w:val="24"/>
        </w:rPr>
        <w:t xml:space="preserve"> </w:t>
      </w:r>
      <w:r>
        <w:rPr>
          <w:rFonts w:ascii="Arial" w:hAnsi="Arial" w:cs="Arial"/>
          <w:color w:val="000000" w:themeColor="text1"/>
          <w:sz w:val="24"/>
          <w:szCs w:val="24"/>
        </w:rPr>
        <w:t>E</w:t>
      </w:r>
      <w:r>
        <w:rPr>
          <w:rFonts w:ascii="Arial" w:hAnsi="Arial" w:cs="Arial"/>
          <w:sz w:val="24"/>
          <w:szCs w:val="24"/>
        </w:rPr>
        <w:t xml:space="preserve">m outras palavras, trata-se de ações que envolvem os cuidados físicos e o contato direto com a criança. Seriam essas ações consideradas menos pedagógicas para este órgão público?  </w:t>
      </w:r>
    </w:p>
    <w:p w14:paraId="7F5DF60C" w14:textId="77D3F7A3" w:rsidR="006E73C7" w:rsidRPr="00B94B95" w:rsidRDefault="006E73C7" w:rsidP="006E73C7">
      <w:pPr>
        <w:spacing w:line="360" w:lineRule="auto"/>
        <w:ind w:firstLine="709"/>
        <w:jc w:val="both"/>
        <w:rPr>
          <w:rFonts w:ascii="Arial" w:hAnsi="Arial" w:cs="Arial"/>
          <w:bCs/>
          <w:sz w:val="24"/>
          <w:szCs w:val="24"/>
        </w:rPr>
      </w:pPr>
      <w:r>
        <w:rPr>
          <w:rFonts w:ascii="Arial" w:hAnsi="Arial" w:cs="Arial"/>
          <w:sz w:val="24"/>
          <w:szCs w:val="24"/>
        </w:rPr>
        <w:t>O</w:t>
      </w:r>
      <w:r w:rsidRPr="008A3EDD">
        <w:rPr>
          <w:rFonts w:ascii="Arial" w:hAnsi="Arial" w:cs="Arial"/>
          <w:sz w:val="24"/>
          <w:szCs w:val="24"/>
        </w:rPr>
        <w:t xml:space="preserve"> texto que </w:t>
      </w:r>
      <w:r>
        <w:rPr>
          <w:rFonts w:ascii="Arial" w:hAnsi="Arial" w:cs="Arial"/>
          <w:sz w:val="24"/>
          <w:szCs w:val="24"/>
        </w:rPr>
        <w:t>ora</w:t>
      </w:r>
      <w:r w:rsidRPr="008A3EDD">
        <w:rPr>
          <w:rFonts w:ascii="Arial" w:hAnsi="Arial" w:cs="Arial"/>
          <w:sz w:val="24"/>
          <w:szCs w:val="24"/>
        </w:rPr>
        <w:t xml:space="preserve"> apresenta</w:t>
      </w:r>
      <w:r>
        <w:rPr>
          <w:rFonts w:ascii="Arial" w:hAnsi="Arial" w:cs="Arial"/>
          <w:sz w:val="24"/>
          <w:szCs w:val="24"/>
        </w:rPr>
        <w:t>mos</w:t>
      </w:r>
      <w:r w:rsidRPr="008A3EDD">
        <w:rPr>
          <w:rFonts w:ascii="Arial" w:hAnsi="Arial" w:cs="Arial"/>
          <w:sz w:val="24"/>
          <w:szCs w:val="24"/>
        </w:rPr>
        <w:t xml:space="preserve"> é </w:t>
      </w:r>
      <w:r>
        <w:rPr>
          <w:rFonts w:ascii="Arial" w:hAnsi="Arial" w:cs="Arial"/>
          <w:sz w:val="24"/>
          <w:szCs w:val="24"/>
        </w:rPr>
        <w:t xml:space="preserve">um </w:t>
      </w:r>
      <w:r w:rsidRPr="008A3EDD">
        <w:rPr>
          <w:rFonts w:ascii="Arial" w:hAnsi="Arial" w:cs="Arial"/>
          <w:sz w:val="24"/>
          <w:szCs w:val="24"/>
        </w:rPr>
        <w:t>recorte de uma pesquisa de mestrado</w:t>
      </w:r>
      <w:r>
        <w:rPr>
          <w:rFonts w:ascii="Arial" w:hAnsi="Arial" w:cs="Arial"/>
          <w:sz w:val="24"/>
          <w:szCs w:val="24"/>
        </w:rPr>
        <w:t xml:space="preserve"> </w:t>
      </w:r>
      <w:r>
        <w:rPr>
          <w:rFonts w:ascii="Arial" w:hAnsi="Arial" w:cs="Arial"/>
          <w:bCs/>
          <w:sz w:val="24"/>
          <w:szCs w:val="24"/>
        </w:rPr>
        <w:t xml:space="preserve">(Marques, 2023) que teve </w:t>
      </w:r>
      <w:r w:rsidRPr="00B94B95">
        <w:rPr>
          <w:rFonts w:ascii="Arial" w:hAnsi="Arial" w:cs="Arial"/>
          <w:bCs/>
          <w:sz w:val="24"/>
          <w:szCs w:val="24"/>
        </w:rPr>
        <w:t xml:space="preserve">como </w:t>
      </w:r>
      <w:r w:rsidRPr="00D063D4">
        <w:rPr>
          <w:rFonts w:ascii="Arial" w:hAnsi="Arial" w:cs="Arial"/>
          <w:sz w:val="24"/>
          <w:szCs w:val="24"/>
          <w:lang w:val="pt-PT"/>
        </w:rPr>
        <w:t xml:space="preserve">objetivo investigar as compreensões que os </w:t>
      </w:r>
      <w:r w:rsidRPr="00D063D4">
        <w:rPr>
          <w:rFonts w:ascii="Arial" w:hAnsi="Arial" w:cs="Arial"/>
          <w:sz w:val="24"/>
          <w:szCs w:val="24"/>
          <w:lang w:val="pt-PT"/>
        </w:rPr>
        <w:lastRenderedPageBreak/>
        <w:t>profissionais homens de EI que atuam diretamente com crianças têm sobre a presença masculina na Educação Infantil no município de Maceió-AL.</w:t>
      </w:r>
    </w:p>
    <w:p w14:paraId="52B5320E" w14:textId="52B20B81" w:rsidR="006E73C7" w:rsidRPr="00D230BE" w:rsidRDefault="006E73C7" w:rsidP="006E73C7">
      <w:pPr>
        <w:spacing w:line="360" w:lineRule="auto"/>
        <w:ind w:firstLine="709"/>
        <w:jc w:val="both"/>
        <w:rPr>
          <w:rFonts w:ascii="Arial" w:hAnsi="Arial" w:cs="Arial"/>
          <w:bCs/>
          <w:sz w:val="24"/>
          <w:szCs w:val="24"/>
        </w:rPr>
      </w:pPr>
      <w:r>
        <w:rPr>
          <w:rFonts w:ascii="Arial" w:hAnsi="Arial" w:cs="Arial"/>
          <w:sz w:val="24"/>
          <w:szCs w:val="24"/>
        </w:rPr>
        <w:t xml:space="preserve">A pesquisa como um todo </w:t>
      </w:r>
      <w:r w:rsidRPr="00B55CB4">
        <w:rPr>
          <w:rFonts w:ascii="Arial" w:hAnsi="Arial" w:cs="Arial"/>
          <w:sz w:val="24"/>
          <w:szCs w:val="24"/>
          <w:lang w:val="pt-PT"/>
        </w:rPr>
        <w:t>foi desenvolvid</w:t>
      </w:r>
      <w:r>
        <w:rPr>
          <w:rFonts w:ascii="Arial" w:hAnsi="Arial" w:cs="Arial"/>
          <w:sz w:val="24"/>
          <w:szCs w:val="24"/>
          <w:lang w:val="pt-PT"/>
        </w:rPr>
        <w:t>a</w:t>
      </w:r>
      <w:r w:rsidRPr="00B55CB4">
        <w:rPr>
          <w:rFonts w:ascii="Arial" w:hAnsi="Arial" w:cs="Arial"/>
          <w:sz w:val="24"/>
          <w:szCs w:val="24"/>
          <w:lang w:val="pt-PT"/>
        </w:rPr>
        <w:t xml:space="preserve"> em três etapas. A primeira consistiu na elaboração de um mapeamento dos profissionais do sexo masculino que atuam diretamente com as crianças na rede municipal de </w:t>
      </w:r>
      <w:r>
        <w:rPr>
          <w:rFonts w:ascii="Arial" w:hAnsi="Arial" w:cs="Arial"/>
          <w:sz w:val="24"/>
          <w:szCs w:val="24"/>
          <w:lang w:val="pt-PT"/>
        </w:rPr>
        <w:t xml:space="preserve">educação infantil de </w:t>
      </w:r>
      <w:r w:rsidRPr="00B55CB4">
        <w:rPr>
          <w:rFonts w:ascii="Arial" w:hAnsi="Arial" w:cs="Arial"/>
          <w:sz w:val="24"/>
          <w:szCs w:val="24"/>
          <w:lang w:val="pt-PT"/>
        </w:rPr>
        <w:t xml:space="preserve">Maceió. Na segunda etapa, foram identificados o perfil desses profissionais. A terceira consistiu na composição de </w:t>
      </w:r>
      <w:r>
        <w:rPr>
          <w:rFonts w:ascii="Arial" w:hAnsi="Arial" w:cs="Arial"/>
          <w:sz w:val="24"/>
          <w:szCs w:val="24"/>
          <w:lang w:val="pt-PT"/>
        </w:rPr>
        <w:t>três</w:t>
      </w:r>
      <w:r w:rsidRPr="00B55CB4">
        <w:rPr>
          <w:rFonts w:ascii="Arial" w:hAnsi="Arial" w:cs="Arial"/>
          <w:sz w:val="24"/>
          <w:szCs w:val="24"/>
          <w:lang w:val="pt-PT"/>
        </w:rPr>
        <w:t xml:space="preserve"> grupos focais</w:t>
      </w:r>
      <w:r>
        <w:rPr>
          <w:rFonts w:ascii="Arial" w:hAnsi="Arial" w:cs="Arial"/>
          <w:sz w:val="24"/>
          <w:szCs w:val="24"/>
          <w:lang w:val="pt-PT"/>
        </w:rPr>
        <w:t xml:space="preserve"> com profissionais homens que aceitaram participar dessa etapa da pesquisa</w:t>
      </w:r>
      <w:r w:rsidRPr="00B55CB4">
        <w:rPr>
          <w:rFonts w:ascii="Arial" w:hAnsi="Arial" w:cs="Arial"/>
          <w:sz w:val="24"/>
          <w:szCs w:val="24"/>
          <w:lang w:val="pt-PT"/>
        </w:rPr>
        <w:t xml:space="preserve">: um </w:t>
      </w:r>
      <w:r>
        <w:rPr>
          <w:rFonts w:ascii="Arial" w:hAnsi="Arial" w:cs="Arial"/>
          <w:sz w:val="24"/>
          <w:szCs w:val="24"/>
          <w:lang w:val="pt-PT"/>
        </w:rPr>
        <w:t>composto de</w:t>
      </w:r>
      <w:r w:rsidRPr="00B55CB4">
        <w:rPr>
          <w:rFonts w:ascii="Arial" w:hAnsi="Arial" w:cs="Arial"/>
          <w:sz w:val="24"/>
          <w:szCs w:val="24"/>
          <w:lang w:val="pt-PT"/>
        </w:rPr>
        <w:t xml:space="preserve"> professores</w:t>
      </w:r>
      <w:r>
        <w:rPr>
          <w:rFonts w:ascii="Arial" w:hAnsi="Arial" w:cs="Arial"/>
          <w:sz w:val="24"/>
          <w:szCs w:val="24"/>
          <w:lang w:val="pt-PT"/>
        </w:rPr>
        <w:t xml:space="preserve"> e</w:t>
      </w:r>
      <w:r w:rsidRPr="00B55CB4">
        <w:rPr>
          <w:rFonts w:ascii="Arial" w:hAnsi="Arial" w:cs="Arial"/>
          <w:sz w:val="24"/>
          <w:szCs w:val="24"/>
          <w:lang w:val="pt-PT"/>
        </w:rPr>
        <w:t xml:space="preserve"> dois </w:t>
      </w:r>
      <w:r>
        <w:rPr>
          <w:rFonts w:ascii="Arial" w:hAnsi="Arial" w:cs="Arial"/>
          <w:sz w:val="24"/>
          <w:szCs w:val="24"/>
          <w:lang w:val="pt-PT"/>
        </w:rPr>
        <w:t>compostos por</w:t>
      </w:r>
      <w:r w:rsidRPr="00B55CB4">
        <w:rPr>
          <w:rFonts w:ascii="Arial" w:hAnsi="Arial" w:cs="Arial"/>
          <w:sz w:val="24"/>
          <w:szCs w:val="24"/>
          <w:lang w:val="pt-PT"/>
        </w:rPr>
        <w:t xml:space="preserve"> auxiliares de sala. </w:t>
      </w:r>
      <w:r w:rsidRPr="00734A5C">
        <w:rPr>
          <w:rFonts w:ascii="Arial" w:hAnsi="Arial" w:cs="Arial"/>
          <w:sz w:val="24"/>
          <w:szCs w:val="24"/>
        </w:rPr>
        <w:t xml:space="preserve"> </w:t>
      </w:r>
      <w:r>
        <w:rPr>
          <w:rFonts w:ascii="Arial" w:hAnsi="Arial" w:cs="Arial"/>
          <w:sz w:val="24"/>
          <w:szCs w:val="24"/>
        </w:rPr>
        <w:t>Para este artigo, iremos focar somente nos grupos dos auxiliares de sala,</w:t>
      </w:r>
      <w:r>
        <w:rPr>
          <w:rFonts w:ascii="Arial" w:hAnsi="Arial" w:cs="Arial"/>
          <w:bCs/>
          <w:sz w:val="24"/>
          <w:szCs w:val="24"/>
        </w:rPr>
        <w:t xml:space="preserve"> com ênfase nos desafios enfrentados por eles no cotidiano da educação infantil</w:t>
      </w:r>
      <w:r w:rsidR="00C86C55">
        <w:rPr>
          <w:rFonts w:ascii="Arial" w:hAnsi="Arial" w:cs="Arial"/>
          <w:bCs/>
          <w:sz w:val="24"/>
          <w:szCs w:val="24"/>
        </w:rPr>
        <w:t>, em especial o contato físico com crianças</w:t>
      </w:r>
      <w:r>
        <w:rPr>
          <w:rFonts w:ascii="Arial" w:hAnsi="Arial" w:cs="Arial"/>
          <w:bCs/>
          <w:sz w:val="24"/>
          <w:szCs w:val="24"/>
        </w:rPr>
        <w:t xml:space="preserve">. </w:t>
      </w:r>
    </w:p>
    <w:p w14:paraId="0C4E1B21" w14:textId="433FC837" w:rsidR="006E73C7" w:rsidRDefault="006E73C7" w:rsidP="006E73C7">
      <w:pPr>
        <w:spacing w:line="360" w:lineRule="auto"/>
        <w:ind w:firstLine="709"/>
        <w:jc w:val="both"/>
        <w:rPr>
          <w:rFonts w:ascii="Arial" w:hAnsi="Arial" w:cs="Arial"/>
          <w:sz w:val="24"/>
          <w:szCs w:val="24"/>
        </w:rPr>
      </w:pPr>
      <w:r>
        <w:rPr>
          <w:rFonts w:ascii="Arial" w:hAnsi="Arial" w:cs="Arial"/>
          <w:sz w:val="24"/>
          <w:szCs w:val="24"/>
        </w:rPr>
        <w:t xml:space="preserve">Na primeira etapa da pesquisa foi realizado um mapeamento de professores e auxiliares de sala do sexo masculino onde foram localizados 11 professores e 45 auxiliares de sala do sexo masculino. </w:t>
      </w:r>
      <w:r w:rsidR="00C86C55">
        <w:rPr>
          <w:rFonts w:ascii="Arial" w:hAnsi="Arial" w:cs="Arial"/>
          <w:sz w:val="24"/>
          <w:szCs w:val="24"/>
        </w:rPr>
        <w:t>Houve surpresa em relação à baixa quantidade de professores homens localizados e à dificuldade de conseguir adesão à pesquisa, o que resultou na participação de um número maior de auxiliares de sala do que de professores. A</w:t>
      </w:r>
      <w:r>
        <w:rPr>
          <w:rFonts w:ascii="Arial" w:hAnsi="Arial" w:cs="Arial"/>
          <w:sz w:val="24"/>
          <w:szCs w:val="24"/>
        </w:rPr>
        <w:t>penas 3 professores e 5 auxiliares de sala do sexo masculino</w:t>
      </w:r>
      <w:r w:rsidR="00C86C55" w:rsidRPr="00C86C55">
        <w:rPr>
          <w:rFonts w:ascii="Arial" w:hAnsi="Arial" w:cs="Arial"/>
          <w:sz w:val="24"/>
          <w:szCs w:val="24"/>
        </w:rPr>
        <w:t xml:space="preserve"> </w:t>
      </w:r>
      <w:r w:rsidR="00C86C55">
        <w:rPr>
          <w:rFonts w:ascii="Arial" w:hAnsi="Arial" w:cs="Arial"/>
          <w:sz w:val="24"/>
          <w:szCs w:val="24"/>
        </w:rPr>
        <w:t>aceitaram participar</w:t>
      </w:r>
      <w:r w:rsidR="00C86C55" w:rsidRPr="00C86C55">
        <w:rPr>
          <w:rFonts w:ascii="Arial" w:hAnsi="Arial" w:cs="Arial"/>
          <w:sz w:val="24"/>
          <w:szCs w:val="24"/>
        </w:rPr>
        <w:t xml:space="preserve"> </w:t>
      </w:r>
      <w:r w:rsidR="00C86C55">
        <w:rPr>
          <w:rFonts w:ascii="Arial" w:hAnsi="Arial" w:cs="Arial"/>
          <w:sz w:val="24"/>
          <w:szCs w:val="24"/>
        </w:rPr>
        <w:t>da pesquisa empírica</w:t>
      </w:r>
      <w:r>
        <w:rPr>
          <w:rFonts w:ascii="Arial" w:hAnsi="Arial" w:cs="Arial"/>
          <w:sz w:val="24"/>
          <w:szCs w:val="24"/>
        </w:rPr>
        <w:t>.</w:t>
      </w:r>
    </w:p>
    <w:p w14:paraId="09BD4E95" w14:textId="77777777" w:rsidR="006E73C7" w:rsidRDefault="006E73C7" w:rsidP="006E73C7">
      <w:pPr>
        <w:rPr>
          <w:rFonts w:ascii="Arial" w:hAnsi="Arial" w:cs="Arial"/>
          <w:b/>
          <w:bCs/>
          <w:sz w:val="24"/>
          <w:szCs w:val="24"/>
        </w:rPr>
      </w:pPr>
    </w:p>
    <w:p w14:paraId="3E7C6F5D" w14:textId="77777777" w:rsidR="006E73C7" w:rsidRDefault="006E73C7" w:rsidP="006E73C7">
      <w:pPr>
        <w:rPr>
          <w:rFonts w:ascii="Arial" w:hAnsi="Arial" w:cs="Arial"/>
          <w:b/>
          <w:bCs/>
          <w:sz w:val="24"/>
          <w:szCs w:val="24"/>
        </w:rPr>
      </w:pPr>
      <w:r>
        <w:rPr>
          <w:rFonts w:ascii="Arial" w:hAnsi="Arial" w:cs="Arial"/>
          <w:b/>
          <w:bCs/>
          <w:sz w:val="24"/>
          <w:szCs w:val="24"/>
        </w:rPr>
        <w:t xml:space="preserve">2 </w:t>
      </w:r>
      <w:r w:rsidRPr="00734A5C">
        <w:rPr>
          <w:rFonts w:ascii="Arial" w:hAnsi="Arial" w:cs="Arial"/>
          <w:b/>
          <w:bCs/>
          <w:sz w:val="24"/>
          <w:szCs w:val="24"/>
        </w:rPr>
        <w:t xml:space="preserve">OBJETIVO </w:t>
      </w:r>
    </w:p>
    <w:p w14:paraId="46C91655" w14:textId="77777777" w:rsidR="006E73C7" w:rsidRPr="00734A5C" w:rsidRDefault="006E73C7" w:rsidP="006E73C7">
      <w:pPr>
        <w:rPr>
          <w:rFonts w:ascii="Arial" w:hAnsi="Arial" w:cs="Arial"/>
          <w:b/>
          <w:bCs/>
          <w:sz w:val="24"/>
          <w:szCs w:val="24"/>
        </w:rPr>
      </w:pPr>
    </w:p>
    <w:p w14:paraId="2B6A82A9" w14:textId="609F506D" w:rsidR="006E73C7" w:rsidRDefault="006E73C7" w:rsidP="006E73C7">
      <w:pPr>
        <w:spacing w:after="0" w:line="360" w:lineRule="auto"/>
        <w:jc w:val="both"/>
        <w:rPr>
          <w:rFonts w:ascii="Arial" w:hAnsi="Arial" w:cs="Arial"/>
          <w:sz w:val="24"/>
          <w:szCs w:val="24"/>
        </w:rPr>
      </w:pPr>
      <w:r>
        <w:rPr>
          <w:rFonts w:ascii="Arial" w:hAnsi="Arial" w:cs="Arial"/>
          <w:sz w:val="24"/>
          <w:szCs w:val="24"/>
        </w:rPr>
        <w:t>Discutir os principais desafios enfrentados pelos auxiliares de sala do sexo masculino na Educação Infantil em Maceió</w:t>
      </w:r>
      <w:r w:rsidR="00C86C55">
        <w:rPr>
          <w:rFonts w:ascii="Arial" w:hAnsi="Arial" w:cs="Arial"/>
          <w:sz w:val="24"/>
          <w:szCs w:val="24"/>
        </w:rPr>
        <w:t>, no que tange ao contato físico com as crianças</w:t>
      </w:r>
      <w:r>
        <w:rPr>
          <w:rFonts w:ascii="Arial" w:hAnsi="Arial" w:cs="Arial"/>
          <w:sz w:val="24"/>
          <w:szCs w:val="24"/>
        </w:rPr>
        <w:t>.</w:t>
      </w:r>
    </w:p>
    <w:p w14:paraId="302367AF" w14:textId="77777777" w:rsidR="006E73C7" w:rsidRDefault="006E73C7" w:rsidP="006E73C7">
      <w:pPr>
        <w:spacing w:line="360" w:lineRule="auto"/>
        <w:rPr>
          <w:rFonts w:ascii="Arial" w:hAnsi="Arial" w:cs="Arial"/>
          <w:b/>
          <w:bCs/>
          <w:sz w:val="24"/>
          <w:szCs w:val="24"/>
        </w:rPr>
      </w:pPr>
    </w:p>
    <w:p w14:paraId="594D79B1" w14:textId="77777777" w:rsidR="006E73C7" w:rsidRDefault="006E73C7" w:rsidP="006E73C7">
      <w:pPr>
        <w:rPr>
          <w:rFonts w:ascii="Arial" w:hAnsi="Arial" w:cs="Arial"/>
          <w:b/>
          <w:bCs/>
          <w:sz w:val="24"/>
          <w:szCs w:val="24"/>
        </w:rPr>
      </w:pPr>
      <w:r>
        <w:rPr>
          <w:rFonts w:ascii="Arial" w:hAnsi="Arial" w:cs="Arial"/>
          <w:b/>
          <w:bCs/>
          <w:sz w:val="24"/>
          <w:szCs w:val="24"/>
        </w:rPr>
        <w:t xml:space="preserve">3 </w:t>
      </w:r>
      <w:r w:rsidRPr="00734A5C">
        <w:rPr>
          <w:rFonts w:ascii="Arial" w:hAnsi="Arial" w:cs="Arial"/>
          <w:b/>
          <w:bCs/>
          <w:sz w:val="24"/>
          <w:szCs w:val="24"/>
        </w:rPr>
        <w:t>METODOLOGIA</w:t>
      </w:r>
    </w:p>
    <w:p w14:paraId="0C426255" w14:textId="77777777" w:rsidR="006E73C7" w:rsidRPr="00734A5C" w:rsidRDefault="006E73C7" w:rsidP="006E73C7">
      <w:pPr>
        <w:rPr>
          <w:rFonts w:ascii="Arial" w:hAnsi="Arial" w:cs="Arial"/>
          <w:b/>
          <w:bCs/>
          <w:sz w:val="24"/>
          <w:szCs w:val="24"/>
        </w:rPr>
      </w:pPr>
    </w:p>
    <w:p w14:paraId="4D72B418" w14:textId="13BA6DB0" w:rsidR="006E73C7" w:rsidRDefault="006E73C7" w:rsidP="006E73C7">
      <w:pPr>
        <w:spacing w:line="360" w:lineRule="auto"/>
        <w:ind w:firstLine="709"/>
        <w:jc w:val="both"/>
        <w:rPr>
          <w:rFonts w:ascii="Arial" w:hAnsi="Arial" w:cs="Arial"/>
          <w:sz w:val="24"/>
          <w:szCs w:val="24"/>
        </w:rPr>
      </w:pPr>
      <w:r w:rsidRPr="00B55CB4">
        <w:rPr>
          <w:rFonts w:ascii="Arial" w:hAnsi="Arial" w:cs="Arial"/>
          <w:sz w:val="24"/>
          <w:szCs w:val="24"/>
          <w:lang w:val="pt-PT"/>
        </w:rPr>
        <w:t>A pesquisa utiliz</w:t>
      </w:r>
      <w:r>
        <w:rPr>
          <w:rFonts w:ascii="Arial" w:hAnsi="Arial" w:cs="Arial"/>
          <w:sz w:val="24"/>
          <w:szCs w:val="24"/>
          <w:lang w:val="pt-PT"/>
        </w:rPr>
        <w:t>ou</w:t>
      </w:r>
      <w:r w:rsidRPr="00B55CB4">
        <w:rPr>
          <w:rFonts w:ascii="Arial" w:hAnsi="Arial" w:cs="Arial"/>
          <w:sz w:val="24"/>
          <w:szCs w:val="24"/>
          <w:lang w:val="pt-PT"/>
        </w:rPr>
        <w:t xml:space="preserve"> o método </w:t>
      </w:r>
      <w:r w:rsidRPr="00B55CB4">
        <w:rPr>
          <w:rFonts w:ascii="Arial" w:hAnsi="Arial" w:cs="Arial"/>
          <w:i/>
          <w:iCs/>
          <w:sz w:val="24"/>
          <w:szCs w:val="24"/>
          <w:lang w:val="pt-PT"/>
        </w:rPr>
        <w:t xml:space="preserve">Sophos </w:t>
      </w:r>
      <w:r w:rsidRPr="00B55CB4">
        <w:rPr>
          <w:rFonts w:ascii="Arial" w:hAnsi="Arial" w:cs="Arial"/>
          <w:sz w:val="24"/>
          <w:szCs w:val="24"/>
          <w:lang w:val="pt-PT"/>
        </w:rPr>
        <w:t xml:space="preserve">– Esquema de Observação Fenomenológica de Segunda Ordem – desenvolvido por duas dinamarquesas (Hensen e Jensen, 2004). </w:t>
      </w:r>
      <w:r w:rsidRPr="0033254C">
        <w:rPr>
          <w:rFonts w:ascii="Arial" w:hAnsi="Arial" w:cs="Arial"/>
        </w:rPr>
        <w:t xml:space="preserve"> </w:t>
      </w:r>
      <w:r w:rsidRPr="00D063D4">
        <w:rPr>
          <w:rFonts w:ascii="Arial" w:hAnsi="Arial" w:cs="Arial"/>
          <w:sz w:val="24"/>
          <w:szCs w:val="24"/>
        </w:rPr>
        <w:t xml:space="preserve">O método pressupõe o uso de filmes e a discussão em grupos focais. </w:t>
      </w:r>
      <w:r w:rsidRPr="003D7E9F">
        <w:rPr>
          <w:rFonts w:ascii="Arial" w:hAnsi="Arial" w:cs="Arial"/>
          <w:sz w:val="24"/>
          <w:szCs w:val="24"/>
          <w:lang w:val="pt-PT"/>
        </w:rPr>
        <w:t xml:space="preserve"> </w:t>
      </w:r>
      <w:r>
        <w:rPr>
          <w:rFonts w:ascii="Arial" w:hAnsi="Arial" w:cs="Arial"/>
          <w:sz w:val="24"/>
          <w:szCs w:val="24"/>
          <w:lang w:val="pt-PT"/>
        </w:rPr>
        <w:t xml:space="preserve">Contudo, o foco não recai nos filmes e sim nas discussões provocadas </w:t>
      </w:r>
      <w:r>
        <w:rPr>
          <w:rFonts w:ascii="Arial" w:hAnsi="Arial" w:cs="Arial"/>
          <w:sz w:val="24"/>
          <w:szCs w:val="24"/>
          <w:lang w:val="pt-PT"/>
        </w:rPr>
        <w:lastRenderedPageBreak/>
        <w:t xml:space="preserve">por eles nos grupos focais. </w:t>
      </w:r>
      <w:r w:rsidRPr="00B55CB4">
        <w:rPr>
          <w:rFonts w:ascii="Arial" w:hAnsi="Arial" w:cs="Arial"/>
          <w:sz w:val="24"/>
          <w:szCs w:val="24"/>
          <w:lang w:val="pt-PT"/>
        </w:rPr>
        <w:t xml:space="preserve">Para este estudo, </w:t>
      </w:r>
      <w:r>
        <w:rPr>
          <w:rFonts w:ascii="Arial" w:hAnsi="Arial" w:cs="Arial"/>
          <w:sz w:val="24"/>
          <w:szCs w:val="24"/>
          <w:lang w:val="pt-PT"/>
        </w:rPr>
        <w:t>foi apresentado</w:t>
      </w:r>
      <w:r w:rsidRPr="00B55CB4">
        <w:rPr>
          <w:rFonts w:ascii="Arial" w:hAnsi="Arial" w:cs="Arial"/>
          <w:sz w:val="24"/>
          <w:szCs w:val="24"/>
          <w:lang w:val="pt-PT"/>
        </w:rPr>
        <w:t xml:space="preserve"> um filme de 30 minutos</w:t>
      </w:r>
      <w:r>
        <w:rPr>
          <w:rFonts w:ascii="Arial" w:hAnsi="Arial" w:cs="Arial"/>
          <w:sz w:val="24"/>
          <w:szCs w:val="24"/>
          <w:lang w:val="pt-PT"/>
        </w:rPr>
        <w:t xml:space="preserve"> sobre um dia em uma instituição dinamarquesa de educação infantil</w:t>
      </w:r>
      <w:r w:rsidRPr="00B55CB4">
        <w:rPr>
          <w:rFonts w:ascii="Arial" w:hAnsi="Arial" w:cs="Arial"/>
          <w:sz w:val="24"/>
          <w:szCs w:val="24"/>
          <w:lang w:val="pt-PT"/>
        </w:rPr>
        <w:t xml:space="preserve"> (</w:t>
      </w:r>
      <w:r w:rsidRPr="00FB5508">
        <w:rPr>
          <w:rFonts w:ascii="Arial" w:hAnsi="Arial" w:cs="Arial"/>
          <w:sz w:val="24"/>
          <w:szCs w:val="24"/>
          <w:lang w:val="pt-PT"/>
        </w:rPr>
        <w:t>Haddad, Jensen, 2017)</w:t>
      </w:r>
      <w:r w:rsidRPr="00B55CB4">
        <w:rPr>
          <w:rFonts w:ascii="Arial" w:hAnsi="Arial" w:cs="Arial"/>
          <w:sz w:val="24"/>
          <w:szCs w:val="24"/>
          <w:lang w:val="pt-PT"/>
        </w:rPr>
        <w:t xml:space="preserve"> </w:t>
      </w:r>
      <w:r>
        <w:rPr>
          <w:rFonts w:ascii="Arial" w:hAnsi="Arial" w:cs="Arial"/>
          <w:sz w:val="24"/>
          <w:szCs w:val="24"/>
          <w:lang w:val="pt-PT"/>
        </w:rPr>
        <w:t xml:space="preserve">a um grupo de </w:t>
      </w:r>
      <w:r w:rsidR="00F755A5">
        <w:rPr>
          <w:rFonts w:ascii="Arial" w:hAnsi="Arial" w:cs="Arial"/>
          <w:sz w:val="24"/>
          <w:szCs w:val="24"/>
          <w:lang w:val="pt-PT"/>
        </w:rPr>
        <w:t xml:space="preserve">3 </w:t>
      </w:r>
      <w:r>
        <w:rPr>
          <w:rFonts w:ascii="Arial" w:hAnsi="Arial" w:cs="Arial"/>
          <w:sz w:val="24"/>
          <w:szCs w:val="24"/>
          <w:lang w:val="pt-PT"/>
        </w:rPr>
        <w:t xml:space="preserve">professores e </w:t>
      </w:r>
      <w:r w:rsidR="00F755A5">
        <w:rPr>
          <w:rFonts w:ascii="Arial" w:hAnsi="Arial" w:cs="Arial"/>
          <w:sz w:val="24"/>
          <w:szCs w:val="24"/>
          <w:lang w:val="pt-PT"/>
        </w:rPr>
        <w:t>5</w:t>
      </w:r>
      <w:r>
        <w:rPr>
          <w:rFonts w:ascii="Arial" w:hAnsi="Arial" w:cs="Arial"/>
          <w:sz w:val="24"/>
          <w:szCs w:val="24"/>
          <w:lang w:val="pt-PT"/>
        </w:rPr>
        <w:t xml:space="preserve"> auxiliares </w:t>
      </w:r>
      <w:r w:rsidR="00F755A5">
        <w:rPr>
          <w:rFonts w:ascii="Arial" w:hAnsi="Arial" w:cs="Arial"/>
          <w:sz w:val="24"/>
          <w:szCs w:val="24"/>
          <w:lang w:val="pt-PT"/>
        </w:rPr>
        <w:t xml:space="preserve">de sala </w:t>
      </w:r>
      <w:r>
        <w:rPr>
          <w:rFonts w:ascii="Arial" w:hAnsi="Arial" w:cs="Arial"/>
          <w:sz w:val="24"/>
          <w:szCs w:val="24"/>
          <w:lang w:val="pt-PT"/>
        </w:rPr>
        <w:t xml:space="preserve">homens que atuam na rede pública de educação infantil de Maceió, divididos em três grupos focais. </w:t>
      </w:r>
      <w:r w:rsidR="00852C5A">
        <w:rPr>
          <w:rFonts w:ascii="Arial" w:hAnsi="Arial" w:cs="Arial"/>
          <w:sz w:val="24"/>
          <w:szCs w:val="24"/>
        </w:rPr>
        <w:t>No</w:t>
      </w:r>
      <w:r w:rsidRPr="00D063D4">
        <w:rPr>
          <w:rFonts w:ascii="Arial" w:hAnsi="Arial" w:cs="Arial"/>
          <w:sz w:val="24"/>
          <w:szCs w:val="24"/>
        </w:rPr>
        <w:t xml:space="preserve"> filme </w:t>
      </w:r>
      <w:r w:rsidR="00852C5A">
        <w:rPr>
          <w:rFonts w:ascii="Arial" w:hAnsi="Arial" w:cs="Arial"/>
          <w:sz w:val="24"/>
          <w:szCs w:val="24"/>
        </w:rPr>
        <w:t>estão</w:t>
      </w:r>
      <w:r w:rsidRPr="00D063D4">
        <w:rPr>
          <w:rFonts w:ascii="Arial" w:hAnsi="Arial" w:cs="Arial"/>
          <w:sz w:val="24"/>
          <w:szCs w:val="24"/>
        </w:rPr>
        <w:t xml:space="preserve"> presentes pedagogos e auxiliares de pedagogos homens atuando diretamente com os bebês e as crianças. A pergunta disparadora </w:t>
      </w:r>
      <w:r>
        <w:rPr>
          <w:rFonts w:ascii="Arial" w:hAnsi="Arial" w:cs="Arial"/>
          <w:sz w:val="24"/>
          <w:szCs w:val="24"/>
        </w:rPr>
        <w:t>do GF foi:</w:t>
      </w:r>
      <w:r w:rsidRPr="00D063D4">
        <w:rPr>
          <w:rFonts w:ascii="Arial" w:hAnsi="Arial" w:cs="Arial"/>
          <w:sz w:val="24"/>
          <w:szCs w:val="24"/>
        </w:rPr>
        <w:t xml:space="preserve"> o que é ser homem na educação infantil?  </w:t>
      </w:r>
      <w:r w:rsidR="00852C5A">
        <w:rPr>
          <w:rFonts w:ascii="Arial" w:hAnsi="Arial" w:cs="Arial"/>
          <w:iCs/>
          <w:sz w:val="24"/>
          <w:szCs w:val="24"/>
        </w:rPr>
        <w:t>P</w:t>
      </w:r>
      <w:r>
        <w:rPr>
          <w:rFonts w:ascii="Arial" w:hAnsi="Arial" w:cs="Arial"/>
          <w:iCs/>
          <w:sz w:val="24"/>
          <w:szCs w:val="24"/>
        </w:rPr>
        <w:t>ara este trabalho o foco recai nas discussões dos GF com auxiliares de sala</w:t>
      </w:r>
      <w:r w:rsidR="00776011" w:rsidRPr="00776011">
        <w:rPr>
          <w:rFonts w:ascii="Arial" w:hAnsi="Arial" w:cs="Arial"/>
          <w:sz w:val="24"/>
          <w:szCs w:val="24"/>
        </w:rPr>
        <w:t xml:space="preserve"> </w:t>
      </w:r>
      <w:r w:rsidR="00776011">
        <w:rPr>
          <w:rFonts w:ascii="Arial" w:hAnsi="Arial" w:cs="Arial"/>
          <w:sz w:val="24"/>
          <w:szCs w:val="24"/>
        </w:rPr>
        <w:t xml:space="preserve">de Educação Infantil </w:t>
      </w:r>
      <w:r>
        <w:rPr>
          <w:rFonts w:ascii="Arial" w:hAnsi="Arial" w:cs="Arial"/>
          <w:sz w:val="24"/>
          <w:szCs w:val="24"/>
        </w:rPr>
        <w:t xml:space="preserve">do sexo masculino. </w:t>
      </w:r>
      <w:r w:rsidR="00776011">
        <w:rPr>
          <w:rFonts w:ascii="Arial" w:hAnsi="Arial" w:cs="Arial"/>
          <w:sz w:val="24"/>
          <w:szCs w:val="24"/>
        </w:rPr>
        <w:t>Foram realizados dois Grupos Focais com auxiliares de sala: o</w:t>
      </w:r>
      <w:r>
        <w:rPr>
          <w:rFonts w:ascii="Arial" w:hAnsi="Arial" w:cs="Arial"/>
          <w:sz w:val="24"/>
          <w:szCs w:val="24"/>
        </w:rPr>
        <w:t xml:space="preserve"> GF 1 contou com dois auxiliares de sala (A1 e A2), ambos com mais de 10 anos de experiência, de 41 a 50 anos de idade, efetivos na Rede Municipal de Maceió. O GF 2, foi formado por três auxiliares de sala. A3 e A4 têm entre 18 a 29 anos de idade e trabalham como contratados na Rede Municipal de Maceió. A5 atua desde 2011, tem entre 41 a 50 anos de idade e é efetivo na Rede Municipal de Maceió.</w:t>
      </w:r>
    </w:p>
    <w:p w14:paraId="4473E791" w14:textId="77777777" w:rsidR="006E73C7" w:rsidRDefault="006E73C7" w:rsidP="006E73C7">
      <w:pPr>
        <w:rPr>
          <w:rFonts w:ascii="Arial" w:hAnsi="Arial" w:cs="Arial"/>
          <w:b/>
          <w:bCs/>
          <w:sz w:val="24"/>
          <w:szCs w:val="24"/>
        </w:rPr>
      </w:pPr>
    </w:p>
    <w:p w14:paraId="2D878044" w14:textId="77777777" w:rsidR="006E73C7" w:rsidRDefault="006E73C7" w:rsidP="006E73C7">
      <w:pPr>
        <w:rPr>
          <w:rFonts w:ascii="Arial" w:hAnsi="Arial" w:cs="Arial"/>
          <w:b/>
          <w:bCs/>
          <w:sz w:val="24"/>
          <w:szCs w:val="24"/>
        </w:rPr>
      </w:pPr>
      <w:r>
        <w:rPr>
          <w:rFonts w:ascii="Arial" w:hAnsi="Arial" w:cs="Arial"/>
          <w:b/>
          <w:bCs/>
          <w:sz w:val="24"/>
          <w:szCs w:val="24"/>
        </w:rPr>
        <w:t xml:space="preserve">4 </w:t>
      </w:r>
      <w:r w:rsidRPr="00734A5C">
        <w:rPr>
          <w:rFonts w:ascii="Arial" w:hAnsi="Arial" w:cs="Arial"/>
          <w:b/>
          <w:bCs/>
          <w:sz w:val="24"/>
          <w:szCs w:val="24"/>
        </w:rPr>
        <w:t>RESULTADOS E DISCUSSÃO</w:t>
      </w:r>
    </w:p>
    <w:p w14:paraId="42507B55" w14:textId="77777777" w:rsidR="006E73C7" w:rsidRDefault="006E73C7" w:rsidP="006E73C7">
      <w:pPr>
        <w:spacing w:line="360" w:lineRule="auto"/>
        <w:jc w:val="both"/>
        <w:rPr>
          <w:rFonts w:ascii="Arial" w:hAnsi="Arial" w:cs="Arial"/>
          <w:sz w:val="24"/>
          <w:szCs w:val="24"/>
        </w:rPr>
      </w:pPr>
    </w:p>
    <w:p w14:paraId="2509EF28" w14:textId="69C5C482" w:rsidR="006E73C7" w:rsidRDefault="006E73C7" w:rsidP="00852C5A">
      <w:pPr>
        <w:spacing w:line="360" w:lineRule="auto"/>
        <w:ind w:firstLine="709"/>
        <w:jc w:val="both"/>
        <w:rPr>
          <w:rFonts w:ascii="Arial" w:hAnsi="Arial" w:cs="Arial"/>
          <w:sz w:val="24"/>
          <w:szCs w:val="24"/>
        </w:rPr>
      </w:pPr>
      <w:r>
        <w:rPr>
          <w:rFonts w:ascii="Arial" w:hAnsi="Arial" w:cs="Arial"/>
          <w:sz w:val="24"/>
          <w:szCs w:val="24"/>
        </w:rPr>
        <w:t>São muitos os desafios enfrentados pelos auxiliares de sala do sexo masculino no cotidiano da educação infantil</w:t>
      </w:r>
      <w:r w:rsidR="00776011">
        <w:rPr>
          <w:rFonts w:ascii="Arial" w:hAnsi="Arial" w:cs="Arial"/>
          <w:sz w:val="24"/>
          <w:szCs w:val="24"/>
        </w:rPr>
        <w:t xml:space="preserve">. </w:t>
      </w:r>
      <w:r>
        <w:rPr>
          <w:rFonts w:ascii="Arial" w:hAnsi="Arial" w:cs="Arial"/>
          <w:sz w:val="24"/>
          <w:szCs w:val="24"/>
        </w:rPr>
        <w:t>Mas é o tabu em relação aos cuidados físicos com as crianças, especialmente com as meninas</w:t>
      </w:r>
      <w:r w:rsidR="00FD31BE">
        <w:rPr>
          <w:rFonts w:ascii="Arial" w:hAnsi="Arial" w:cs="Arial"/>
          <w:sz w:val="24"/>
          <w:szCs w:val="24"/>
        </w:rPr>
        <w:t xml:space="preserve">, </w:t>
      </w:r>
      <w:r>
        <w:rPr>
          <w:rFonts w:ascii="Arial" w:hAnsi="Arial" w:cs="Arial"/>
          <w:sz w:val="24"/>
          <w:szCs w:val="24"/>
        </w:rPr>
        <w:t>o desafio que mais engendra discussões sobre gênero e vai merecer maior reflexão neste trabalho.</w:t>
      </w:r>
      <w:r w:rsidR="00852C5A">
        <w:rPr>
          <w:rFonts w:ascii="Arial" w:hAnsi="Arial" w:cs="Arial"/>
          <w:sz w:val="24"/>
          <w:szCs w:val="24"/>
        </w:rPr>
        <w:t xml:space="preserve"> </w:t>
      </w:r>
      <w:r w:rsidRPr="00D062B3">
        <w:rPr>
          <w:rFonts w:ascii="Arial" w:hAnsi="Arial" w:cs="Arial"/>
          <w:sz w:val="24"/>
          <w:szCs w:val="24"/>
        </w:rPr>
        <w:t>O contato físico entre homens e crianças</w:t>
      </w:r>
      <w:r>
        <w:rPr>
          <w:rFonts w:ascii="Arial" w:hAnsi="Arial" w:cs="Arial"/>
          <w:sz w:val="24"/>
          <w:szCs w:val="24"/>
        </w:rPr>
        <w:t xml:space="preserve"> foi uma questão abordada nos GF, quando assistiram ao filme dinamarquês que mostra cenas de crianças ao colo do pedagogo. As discussões trouxeram experiências e posicionamentos distintos sobre os limites desse tipo de contato físico com as crianças.</w:t>
      </w:r>
    </w:p>
    <w:p w14:paraId="5D2DBB93" w14:textId="3B3DB7B8" w:rsidR="006E73C7" w:rsidRDefault="006E73C7" w:rsidP="00D062B3">
      <w:pPr>
        <w:spacing w:line="360" w:lineRule="auto"/>
        <w:jc w:val="both"/>
        <w:rPr>
          <w:rFonts w:ascii="Arial" w:hAnsi="Arial" w:cs="Arial"/>
          <w:sz w:val="24"/>
          <w:szCs w:val="24"/>
        </w:rPr>
      </w:pPr>
      <w:r>
        <w:rPr>
          <w:rFonts w:ascii="Arial" w:hAnsi="Arial" w:cs="Arial"/>
          <w:sz w:val="24"/>
          <w:szCs w:val="24"/>
        </w:rPr>
        <w:t xml:space="preserve">O participante A1 relatou que foi repreendido por permitir que crianças se sentem ao seu colo e, desde então, nunca mais repetiu o gesto, mesmo quando as próprias crianças tentavam ir para seu colo. Isso </w:t>
      </w:r>
      <w:r w:rsidR="00534C6F">
        <w:rPr>
          <w:rFonts w:ascii="Arial" w:hAnsi="Arial" w:cs="Arial"/>
          <w:sz w:val="24"/>
          <w:szCs w:val="24"/>
        </w:rPr>
        <w:t xml:space="preserve">lhe </w:t>
      </w:r>
      <w:r>
        <w:rPr>
          <w:rFonts w:ascii="Arial" w:hAnsi="Arial" w:cs="Arial"/>
          <w:sz w:val="24"/>
          <w:szCs w:val="24"/>
        </w:rPr>
        <w:t>causou impacto, trazendo a lembrança de uma experiência constrangedora ao assistir a cena do filme dinamarquês. Ele chamou atenção para o fato de que as mulheres podem colocar crianças ao colo, mas os homens são desencorajados a fazê-lo.</w:t>
      </w:r>
      <w:r w:rsidR="00534C6F">
        <w:rPr>
          <w:rFonts w:ascii="Arial" w:hAnsi="Arial" w:cs="Arial"/>
          <w:sz w:val="24"/>
          <w:szCs w:val="24"/>
        </w:rPr>
        <w:t xml:space="preserve"> O participante </w:t>
      </w:r>
      <w:r>
        <w:rPr>
          <w:rFonts w:ascii="Arial" w:hAnsi="Arial" w:cs="Arial"/>
          <w:sz w:val="24"/>
          <w:szCs w:val="24"/>
        </w:rPr>
        <w:t xml:space="preserve">A2 menciona em seu </w:t>
      </w:r>
      <w:r>
        <w:rPr>
          <w:rFonts w:ascii="Arial" w:hAnsi="Arial" w:cs="Arial"/>
          <w:sz w:val="24"/>
          <w:szCs w:val="24"/>
        </w:rPr>
        <w:lastRenderedPageBreak/>
        <w:t xml:space="preserve">depoimento que a orientação de homem não poder pegar criança ao colo era mais explícita no passado. No entanto, não há um posicionamento claro da </w:t>
      </w:r>
      <w:proofErr w:type="spellStart"/>
      <w:r>
        <w:rPr>
          <w:rFonts w:ascii="Arial" w:hAnsi="Arial" w:cs="Arial"/>
          <w:sz w:val="24"/>
          <w:szCs w:val="24"/>
        </w:rPr>
        <w:t>Semed</w:t>
      </w:r>
      <w:proofErr w:type="spellEnd"/>
      <w:r>
        <w:rPr>
          <w:rFonts w:ascii="Arial" w:hAnsi="Arial" w:cs="Arial"/>
          <w:sz w:val="24"/>
          <w:szCs w:val="24"/>
        </w:rPr>
        <w:t xml:space="preserve"> nem da gestão da escola, o que faz com que o receio, a preocupação e a dúvida permaneçam.</w:t>
      </w:r>
      <w:r w:rsidR="00534C6F">
        <w:rPr>
          <w:rFonts w:ascii="Arial" w:hAnsi="Arial" w:cs="Arial"/>
          <w:sz w:val="24"/>
          <w:szCs w:val="24"/>
        </w:rPr>
        <w:t xml:space="preserve"> </w:t>
      </w:r>
      <w:r>
        <w:rPr>
          <w:rFonts w:ascii="Arial" w:hAnsi="Arial" w:cs="Arial"/>
          <w:sz w:val="24"/>
          <w:szCs w:val="24"/>
        </w:rPr>
        <w:t>O participante A5 (GF2) alega em seu relato que muitas vezes os auxiliares de sala masculinos precisam tomar precauções, como evitar que as crianças se sentem ao colo ou os abracem, confirmando que essa ordem vem de fora: “tem que estar atento, vamos evitar o colo, vamos evitar o abraço” (Marques, 2023). O receio aqui, segundo A5, é o assédio que está na mente dos que estão “lá fora”, incluindo a família, e que reflete uma questão cultural ainda presente no Brasil.</w:t>
      </w:r>
    </w:p>
    <w:p w14:paraId="3E81DB8E" w14:textId="56806B5D" w:rsidR="006E73C7" w:rsidRDefault="00534C6F" w:rsidP="006E73C7">
      <w:pPr>
        <w:spacing w:line="360" w:lineRule="auto"/>
        <w:ind w:firstLine="709"/>
        <w:jc w:val="both"/>
        <w:rPr>
          <w:rFonts w:ascii="Arial" w:hAnsi="Arial" w:cs="Arial"/>
          <w:sz w:val="24"/>
          <w:szCs w:val="24"/>
        </w:rPr>
      </w:pPr>
      <w:r>
        <w:rPr>
          <w:rFonts w:ascii="Arial" w:hAnsi="Arial" w:cs="Arial"/>
          <w:sz w:val="24"/>
          <w:szCs w:val="24"/>
        </w:rPr>
        <w:t>O</w:t>
      </w:r>
      <w:r w:rsidR="006E73C7">
        <w:rPr>
          <w:rFonts w:ascii="Arial" w:hAnsi="Arial" w:cs="Arial"/>
          <w:sz w:val="24"/>
          <w:szCs w:val="24"/>
        </w:rPr>
        <w:t>bserva</w:t>
      </w:r>
      <w:r>
        <w:rPr>
          <w:rFonts w:ascii="Arial" w:hAnsi="Arial" w:cs="Arial"/>
          <w:sz w:val="24"/>
          <w:szCs w:val="24"/>
        </w:rPr>
        <w:t>-se</w:t>
      </w:r>
      <w:r w:rsidR="006E73C7">
        <w:rPr>
          <w:rFonts w:ascii="Arial" w:hAnsi="Arial" w:cs="Arial"/>
          <w:sz w:val="24"/>
          <w:szCs w:val="24"/>
        </w:rPr>
        <w:t xml:space="preserve"> uma desconfiança social em torno da interação física entre os auxiliares masculinos e crianças, refletindo um receio de possíveis acusações de assédio. As precauções relatadas indicam normas implícitas que reforçam estereótipos de gênero e limitam interações afetuosas entre os profissionais e as crianças. Além disso, a cultura de suspeita e desconfiança reforça o distanciamento emocional entre os profissionais do sexo masculino e as crianças (Sayão, 2005). Isso evidencia uma tensão entre a necessidade de promover afeto no ambiente escolar e as barreiras culturais que limitam o envolvimento de homens no cuidado infantil. São restrições reforçadas pelo tabu que colocam os homens numa posição de constante vigilância e desconfiança, afetando as suas interações com as crianças.</w:t>
      </w:r>
    </w:p>
    <w:p w14:paraId="39A537AA" w14:textId="77777777" w:rsidR="006E73C7" w:rsidRPr="00734A5C" w:rsidRDefault="006E73C7" w:rsidP="006E73C7">
      <w:pPr>
        <w:jc w:val="both"/>
        <w:rPr>
          <w:rFonts w:ascii="Arial" w:hAnsi="Arial" w:cs="Arial"/>
          <w:sz w:val="24"/>
          <w:szCs w:val="24"/>
        </w:rPr>
      </w:pPr>
    </w:p>
    <w:p w14:paraId="1255375F" w14:textId="77777777" w:rsidR="006E73C7" w:rsidRDefault="006E73C7" w:rsidP="006E73C7">
      <w:pPr>
        <w:rPr>
          <w:rFonts w:ascii="Arial" w:hAnsi="Arial" w:cs="Arial"/>
          <w:b/>
          <w:bCs/>
          <w:sz w:val="24"/>
          <w:szCs w:val="24"/>
        </w:rPr>
      </w:pPr>
      <w:r>
        <w:rPr>
          <w:rFonts w:ascii="Arial" w:hAnsi="Arial" w:cs="Arial"/>
          <w:b/>
          <w:bCs/>
          <w:sz w:val="24"/>
          <w:szCs w:val="24"/>
        </w:rPr>
        <w:t xml:space="preserve">5 </w:t>
      </w:r>
      <w:r w:rsidRPr="00734A5C">
        <w:rPr>
          <w:rFonts w:ascii="Arial" w:hAnsi="Arial" w:cs="Arial"/>
          <w:b/>
          <w:bCs/>
          <w:sz w:val="24"/>
          <w:szCs w:val="24"/>
        </w:rPr>
        <w:t>CONSIDERAÇÕES FINAIS</w:t>
      </w:r>
    </w:p>
    <w:p w14:paraId="6A39FD58" w14:textId="77777777" w:rsidR="006E73C7" w:rsidRDefault="006E73C7" w:rsidP="006E73C7">
      <w:pPr>
        <w:spacing w:line="360" w:lineRule="auto"/>
        <w:ind w:firstLine="709"/>
        <w:jc w:val="both"/>
        <w:rPr>
          <w:rFonts w:ascii="Arial" w:hAnsi="Arial" w:cs="Arial"/>
          <w:sz w:val="24"/>
          <w:szCs w:val="24"/>
        </w:rPr>
      </w:pPr>
    </w:p>
    <w:p w14:paraId="4DB8FDE6" w14:textId="5961125B" w:rsidR="006E73C7" w:rsidRDefault="006E73C7" w:rsidP="006E73C7">
      <w:pPr>
        <w:spacing w:line="360" w:lineRule="auto"/>
        <w:ind w:firstLine="709"/>
        <w:jc w:val="both"/>
        <w:rPr>
          <w:rFonts w:ascii="Arial" w:hAnsi="Arial" w:cs="Arial"/>
          <w:sz w:val="24"/>
          <w:szCs w:val="24"/>
        </w:rPr>
      </w:pPr>
      <w:r w:rsidRPr="00D063D4">
        <w:rPr>
          <w:rFonts w:ascii="Arial" w:hAnsi="Arial" w:cs="Arial"/>
          <w:sz w:val="24"/>
          <w:szCs w:val="24"/>
        </w:rPr>
        <w:t>Os desafios</w:t>
      </w:r>
      <w:r>
        <w:rPr>
          <w:rFonts w:ascii="Arial" w:hAnsi="Arial" w:cs="Arial"/>
          <w:sz w:val="24"/>
          <w:szCs w:val="24"/>
        </w:rPr>
        <w:t xml:space="preserve"> enfrentados por auxiliares de sala do sexo masculino na educação infantil refletem questões culturais enraizadas em torno de gênero e cuidado. O estranhamento inicial da equipe geral e das famílias em relação à presença masculina nas instituições de EI é um dos primeiros obstáculos, mas tende a diminuir conforme o vínculo é construído. No entanto, o tabu mais persistente envolve os cuidados físicos devido à desconfiança em relação ao contato físico entre homens e crianças, o que resulta precauções que limitam suas interações afetivas, como evitar abraços ou impedir que crianças sentem ao seu colo. A cultura de desconfiança e suspeita que </w:t>
      </w:r>
      <w:r>
        <w:rPr>
          <w:rFonts w:ascii="Arial" w:hAnsi="Arial" w:cs="Arial"/>
          <w:sz w:val="24"/>
          <w:szCs w:val="24"/>
        </w:rPr>
        <w:lastRenderedPageBreak/>
        <w:t>permeia essas interações reforça estereótipos de gênero, marginalizando os homens e limitando a humanização do cuidado com as crianças (Louro, 1997).</w:t>
      </w:r>
    </w:p>
    <w:p w14:paraId="7C60554D" w14:textId="7F9C705C" w:rsidR="006E73C7" w:rsidRPr="006E73C7" w:rsidRDefault="006E73C7" w:rsidP="006E73C7">
      <w:pPr>
        <w:spacing w:line="360" w:lineRule="auto"/>
        <w:ind w:firstLine="709"/>
        <w:jc w:val="both"/>
        <w:rPr>
          <w:rFonts w:ascii="Arial" w:hAnsi="Arial" w:cs="Arial"/>
          <w:sz w:val="24"/>
          <w:szCs w:val="24"/>
        </w:rPr>
      </w:pPr>
      <w:r>
        <w:rPr>
          <w:rFonts w:ascii="Arial" w:hAnsi="Arial" w:cs="Arial"/>
          <w:sz w:val="24"/>
          <w:szCs w:val="24"/>
        </w:rPr>
        <w:t xml:space="preserve">É necessário que as instituições e políticas públicas promovam mudanças que acolham e valorizem a presença masculina na educação infantil, sem a imposição de tabus e restrições. </w:t>
      </w:r>
    </w:p>
    <w:p w14:paraId="49B50578" w14:textId="77777777" w:rsidR="006E73C7" w:rsidRDefault="006E73C7" w:rsidP="006E73C7">
      <w:pPr>
        <w:jc w:val="both"/>
        <w:rPr>
          <w:rFonts w:ascii="Arial" w:hAnsi="Arial" w:cs="Arial"/>
          <w:b/>
          <w:bCs/>
          <w:sz w:val="24"/>
          <w:szCs w:val="24"/>
        </w:rPr>
      </w:pPr>
    </w:p>
    <w:p w14:paraId="409FB1BF" w14:textId="77777777" w:rsidR="006E73C7" w:rsidRDefault="006E73C7" w:rsidP="006E73C7">
      <w:pPr>
        <w:spacing w:after="0"/>
        <w:rPr>
          <w:rFonts w:ascii="Arial" w:hAnsi="Arial" w:cs="Arial"/>
          <w:b/>
          <w:bCs/>
          <w:sz w:val="24"/>
          <w:szCs w:val="24"/>
        </w:rPr>
      </w:pPr>
      <w:r w:rsidRPr="00D41288">
        <w:rPr>
          <w:rFonts w:ascii="Arial" w:hAnsi="Arial" w:cs="Arial"/>
          <w:b/>
          <w:bCs/>
          <w:sz w:val="24"/>
          <w:szCs w:val="24"/>
        </w:rPr>
        <w:t>REFERÊNCIAS</w:t>
      </w:r>
    </w:p>
    <w:p w14:paraId="26D28263" w14:textId="77777777" w:rsidR="006E73C7" w:rsidRDefault="006E73C7" w:rsidP="006E73C7">
      <w:pPr>
        <w:spacing w:after="0" w:line="240" w:lineRule="auto"/>
        <w:rPr>
          <w:rFonts w:ascii="Arial" w:hAnsi="Arial" w:cs="Arial"/>
          <w:b/>
          <w:bCs/>
          <w:sz w:val="24"/>
          <w:szCs w:val="24"/>
        </w:rPr>
      </w:pPr>
    </w:p>
    <w:p w14:paraId="74E0E109" w14:textId="77777777" w:rsidR="006E73C7" w:rsidRPr="006E73C7" w:rsidRDefault="006E73C7" w:rsidP="006E73C7">
      <w:pPr>
        <w:spacing w:after="0" w:line="240" w:lineRule="auto"/>
        <w:rPr>
          <w:rFonts w:ascii="Arial" w:hAnsi="Arial" w:cs="Arial"/>
          <w:sz w:val="24"/>
          <w:szCs w:val="24"/>
          <w:lang w:val="en-US"/>
        </w:rPr>
      </w:pPr>
      <w:bookmarkStart w:id="0" w:name="_Hlk51685233"/>
      <w:r w:rsidRPr="00D063D4">
        <w:rPr>
          <w:rFonts w:ascii="Arial" w:hAnsi="Arial" w:cs="Arial"/>
          <w:sz w:val="24"/>
          <w:szCs w:val="24"/>
        </w:rPr>
        <w:t xml:space="preserve">HADDAD, Lenira.; JENSEN, </w:t>
      </w:r>
      <w:proofErr w:type="spellStart"/>
      <w:r w:rsidRPr="00D063D4">
        <w:rPr>
          <w:rFonts w:ascii="Arial" w:hAnsi="Arial" w:cs="Arial"/>
          <w:sz w:val="24"/>
          <w:szCs w:val="24"/>
        </w:rPr>
        <w:t>Jytte</w:t>
      </w:r>
      <w:proofErr w:type="spellEnd"/>
      <w:r w:rsidRPr="00D063D4">
        <w:rPr>
          <w:rFonts w:ascii="Arial" w:hAnsi="Arial" w:cs="Arial"/>
          <w:sz w:val="24"/>
          <w:szCs w:val="24"/>
        </w:rPr>
        <w:t xml:space="preserve">. J. </w:t>
      </w:r>
      <w:r w:rsidRPr="00BA40EF">
        <w:rPr>
          <w:rFonts w:ascii="Arial" w:hAnsi="Arial" w:cs="Arial"/>
          <w:b/>
          <w:bCs/>
          <w:sz w:val="24"/>
          <w:szCs w:val="24"/>
        </w:rPr>
        <w:t>Um dia em uma instituição dinamarquesa de educação infantil de idades integradas</w:t>
      </w:r>
      <w:r w:rsidRPr="00D063D4">
        <w:rPr>
          <w:rFonts w:ascii="Arial" w:hAnsi="Arial" w:cs="Arial"/>
          <w:sz w:val="24"/>
          <w:szCs w:val="24"/>
        </w:rPr>
        <w:t xml:space="preserve">. </w:t>
      </w:r>
      <w:proofErr w:type="spellStart"/>
      <w:r w:rsidRPr="006E73C7">
        <w:rPr>
          <w:rFonts w:ascii="Arial" w:hAnsi="Arial" w:cs="Arial"/>
          <w:sz w:val="24"/>
          <w:szCs w:val="24"/>
          <w:lang w:val="en-US"/>
        </w:rPr>
        <w:t>Filme</w:t>
      </w:r>
      <w:proofErr w:type="spellEnd"/>
      <w:r w:rsidRPr="006E73C7">
        <w:rPr>
          <w:rFonts w:ascii="Arial" w:hAnsi="Arial" w:cs="Arial"/>
          <w:sz w:val="24"/>
          <w:szCs w:val="24"/>
          <w:lang w:val="en-US"/>
        </w:rPr>
        <w:t xml:space="preserve">, 30min. </w:t>
      </w:r>
      <w:proofErr w:type="spellStart"/>
      <w:r w:rsidRPr="006E73C7">
        <w:rPr>
          <w:rFonts w:ascii="Arial" w:hAnsi="Arial" w:cs="Arial"/>
          <w:sz w:val="24"/>
          <w:szCs w:val="24"/>
          <w:lang w:val="en-US"/>
        </w:rPr>
        <w:t>Maceió</w:t>
      </w:r>
      <w:proofErr w:type="spellEnd"/>
      <w:r w:rsidRPr="006E73C7">
        <w:rPr>
          <w:rFonts w:ascii="Arial" w:hAnsi="Arial" w:cs="Arial"/>
          <w:sz w:val="24"/>
          <w:szCs w:val="24"/>
          <w:lang w:val="en-US"/>
        </w:rPr>
        <w:t xml:space="preserve">: </w:t>
      </w:r>
      <w:proofErr w:type="spellStart"/>
      <w:r w:rsidRPr="006E73C7">
        <w:rPr>
          <w:rFonts w:ascii="Arial" w:hAnsi="Arial" w:cs="Arial"/>
          <w:sz w:val="24"/>
          <w:szCs w:val="24"/>
          <w:lang w:val="en-US"/>
        </w:rPr>
        <w:t>Edufal</w:t>
      </w:r>
      <w:proofErr w:type="spellEnd"/>
      <w:r w:rsidRPr="006E73C7">
        <w:rPr>
          <w:rFonts w:ascii="Arial" w:hAnsi="Arial" w:cs="Arial"/>
          <w:sz w:val="24"/>
          <w:szCs w:val="24"/>
          <w:lang w:val="en-US"/>
        </w:rPr>
        <w:t>, 2017.</w:t>
      </w:r>
      <w:bookmarkEnd w:id="0"/>
    </w:p>
    <w:p w14:paraId="722604A3" w14:textId="77777777" w:rsidR="006E73C7" w:rsidRPr="006E73C7" w:rsidRDefault="006E73C7" w:rsidP="006E73C7">
      <w:pPr>
        <w:spacing w:after="0" w:line="240" w:lineRule="auto"/>
        <w:rPr>
          <w:rFonts w:ascii="Arial" w:hAnsi="Arial" w:cs="Arial"/>
          <w:b/>
          <w:bCs/>
          <w:sz w:val="24"/>
          <w:szCs w:val="24"/>
          <w:lang w:val="en-US"/>
        </w:rPr>
      </w:pPr>
    </w:p>
    <w:p w14:paraId="378CD07C" w14:textId="77777777" w:rsidR="006E73C7" w:rsidRPr="00D063D4" w:rsidRDefault="006E73C7" w:rsidP="006E73C7">
      <w:pPr>
        <w:spacing w:after="0" w:line="240" w:lineRule="auto"/>
        <w:rPr>
          <w:rFonts w:ascii="Arial" w:hAnsi="Arial" w:cs="Arial"/>
          <w:sz w:val="24"/>
          <w:szCs w:val="24"/>
        </w:rPr>
      </w:pPr>
      <w:r w:rsidRPr="00D063D4">
        <w:rPr>
          <w:rFonts w:ascii="Arial" w:hAnsi="Arial" w:cs="Arial"/>
          <w:sz w:val="24"/>
          <w:szCs w:val="24"/>
          <w:lang w:val="en-US"/>
        </w:rPr>
        <w:t xml:space="preserve">HANSEN, Helle; JENSEN, Jytte Juul. </w:t>
      </w:r>
      <w:r w:rsidRPr="00BA40EF">
        <w:rPr>
          <w:rFonts w:ascii="Arial" w:hAnsi="Arial" w:cs="Arial"/>
          <w:b/>
          <w:bCs/>
          <w:sz w:val="24"/>
          <w:szCs w:val="24"/>
          <w:lang w:val="en-US"/>
        </w:rPr>
        <w:t>A study of understandings in care and pedagogical practice</w:t>
      </w:r>
      <w:r w:rsidRPr="00D063D4">
        <w:rPr>
          <w:rFonts w:ascii="Arial" w:hAnsi="Arial" w:cs="Arial"/>
          <w:sz w:val="24"/>
          <w:szCs w:val="24"/>
          <w:lang w:val="en-US"/>
        </w:rPr>
        <w:t xml:space="preserve">: experiences using the Sophos model in cross national studies. </w:t>
      </w:r>
      <w:r w:rsidRPr="00D063D4">
        <w:rPr>
          <w:rFonts w:ascii="Arial" w:hAnsi="Arial" w:cs="Arial"/>
          <w:sz w:val="24"/>
          <w:szCs w:val="24"/>
        </w:rPr>
        <w:t>Londres, 2004.</w:t>
      </w:r>
    </w:p>
    <w:p w14:paraId="3026F4D9" w14:textId="77777777" w:rsidR="006E73C7" w:rsidRPr="00505407" w:rsidRDefault="006E73C7" w:rsidP="006E73C7">
      <w:pPr>
        <w:spacing w:after="0" w:line="240" w:lineRule="auto"/>
        <w:rPr>
          <w:rFonts w:ascii="Arial" w:hAnsi="Arial" w:cs="Arial"/>
          <w:b/>
          <w:bCs/>
          <w:sz w:val="24"/>
          <w:szCs w:val="24"/>
        </w:rPr>
      </w:pPr>
    </w:p>
    <w:p w14:paraId="618BED77" w14:textId="00EB8BF1" w:rsidR="006E73C7" w:rsidRDefault="006E73C7" w:rsidP="006E73C7">
      <w:pPr>
        <w:spacing w:after="0" w:line="240" w:lineRule="auto"/>
        <w:rPr>
          <w:rFonts w:ascii="Arial" w:hAnsi="Arial" w:cs="Arial"/>
          <w:sz w:val="24"/>
          <w:szCs w:val="24"/>
        </w:rPr>
      </w:pPr>
      <w:r w:rsidRPr="00D063D4">
        <w:rPr>
          <w:rFonts w:ascii="Arial" w:hAnsi="Arial" w:cs="Arial"/>
          <w:sz w:val="24"/>
          <w:szCs w:val="24"/>
        </w:rPr>
        <w:t>INSTITUTO  NACIONAL  DE  ESTUDOS  E  PESQUISAS  EDUCACIONAIS  ANÍS</w:t>
      </w:r>
      <w:r w:rsidR="008453E9">
        <w:rPr>
          <w:rFonts w:ascii="Arial" w:hAnsi="Arial" w:cs="Arial"/>
          <w:sz w:val="24"/>
          <w:szCs w:val="24"/>
        </w:rPr>
        <w:t>I</w:t>
      </w:r>
      <w:r w:rsidR="00852C5A">
        <w:rPr>
          <w:rFonts w:ascii="Arial" w:hAnsi="Arial" w:cs="Arial"/>
          <w:sz w:val="24"/>
          <w:szCs w:val="24"/>
        </w:rPr>
        <w:t>O</w:t>
      </w:r>
      <w:r w:rsidRPr="00D063D4">
        <w:rPr>
          <w:rFonts w:ascii="Arial" w:hAnsi="Arial" w:cs="Arial"/>
          <w:sz w:val="24"/>
          <w:szCs w:val="24"/>
        </w:rPr>
        <w:t xml:space="preserve">  TEIXEIRA. </w:t>
      </w:r>
      <w:r w:rsidRPr="00230065">
        <w:rPr>
          <w:rFonts w:ascii="Arial" w:hAnsi="Arial" w:cs="Arial"/>
          <w:sz w:val="24"/>
          <w:szCs w:val="24"/>
        </w:rPr>
        <w:t xml:space="preserve"> </w:t>
      </w:r>
      <w:r w:rsidRPr="00230065">
        <w:rPr>
          <w:rFonts w:ascii="Arial" w:hAnsi="Arial" w:cs="Arial"/>
          <w:b/>
          <w:bCs/>
          <w:sz w:val="24"/>
          <w:szCs w:val="24"/>
        </w:rPr>
        <w:t>Sinopse Estatística da Educação Básica 2022</w:t>
      </w:r>
      <w:r w:rsidRPr="00D063D4">
        <w:rPr>
          <w:rFonts w:ascii="Arial" w:hAnsi="Arial" w:cs="Arial"/>
          <w:sz w:val="24"/>
          <w:szCs w:val="24"/>
        </w:rPr>
        <w:t>. Brasília: Inep, 2023.</w:t>
      </w:r>
    </w:p>
    <w:p w14:paraId="5021D6C1" w14:textId="77777777" w:rsidR="006E73C7" w:rsidRDefault="006E73C7" w:rsidP="006E73C7">
      <w:pPr>
        <w:spacing w:after="0" w:line="240" w:lineRule="auto"/>
        <w:rPr>
          <w:rFonts w:ascii="Arial" w:hAnsi="Arial" w:cs="Arial"/>
          <w:sz w:val="24"/>
          <w:szCs w:val="24"/>
        </w:rPr>
      </w:pPr>
      <w:r w:rsidRPr="00EC3B86">
        <w:rPr>
          <w:rFonts w:ascii="Arial" w:hAnsi="Arial" w:cs="Arial"/>
          <w:sz w:val="24"/>
          <w:szCs w:val="24"/>
        </w:rPr>
        <w:t xml:space="preserve">LOURO, Guacira Lopes. </w:t>
      </w:r>
      <w:r w:rsidRPr="00D063D4">
        <w:rPr>
          <w:rFonts w:ascii="Arial" w:hAnsi="Arial" w:cs="Arial"/>
          <w:b/>
          <w:bCs/>
          <w:sz w:val="24"/>
          <w:szCs w:val="24"/>
        </w:rPr>
        <w:t>Gênero, sexualidade e educação</w:t>
      </w:r>
      <w:r w:rsidRPr="00EC3B86">
        <w:rPr>
          <w:rFonts w:ascii="Arial" w:hAnsi="Arial" w:cs="Arial"/>
          <w:i/>
          <w:iCs/>
          <w:sz w:val="24"/>
          <w:szCs w:val="24"/>
        </w:rPr>
        <w:t xml:space="preserve">: </w:t>
      </w:r>
      <w:r w:rsidRPr="00D063D4">
        <w:rPr>
          <w:rFonts w:ascii="Arial" w:hAnsi="Arial" w:cs="Arial"/>
          <w:sz w:val="24"/>
          <w:szCs w:val="24"/>
        </w:rPr>
        <w:t>uma perspectiva pós-estruturalista</w:t>
      </w:r>
      <w:r w:rsidRPr="00EC3B86">
        <w:rPr>
          <w:rFonts w:ascii="Arial" w:hAnsi="Arial" w:cs="Arial"/>
          <w:sz w:val="24"/>
          <w:szCs w:val="24"/>
        </w:rPr>
        <w:t>. Petrópolis: Vozes, 1997.</w:t>
      </w:r>
    </w:p>
    <w:p w14:paraId="3D3892DD" w14:textId="77777777" w:rsidR="006E73C7" w:rsidRDefault="006E73C7" w:rsidP="006E73C7">
      <w:pPr>
        <w:spacing w:after="0" w:line="240" w:lineRule="auto"/>
        <w:rPr>
          <w:rFonts w:ascii="Arial" w:hAnsi="Arial" w:cs="Arial"/>
          <w:sz w:val="24"/>
          <w:szCs w:val="24"/>
        </w:rPr>
      </w:pPr>
    </w:p>
    <w:p w14:paraId="3E66FF94" w14:textId="77777777" w:rsidR="006E73C7" w:rsidRDefault="006E73C7" w:rsidP="006E73C7">
      <w:pPr>
        <w:spacing w:after="0" w:line="240" w:lineRule="auto"/>
        <w:rPr>
          <w:rFonts w:ascii="Arial" w:hAnsi="Arial" w:cs="Arial"/>
          <w:sz w:val="24"/>
          <w:szCs w:val="24"/>
        </w:rPr>
      </w:pPr>
      <w:r w:rsidRPr="00EC3B86">
        <w:rPr>
          <w:rFonts w:ascii="Arial" w:hAnsi="Arial" w:cs="Arial"/>
          <w:sz w:val="24"/>
          <w:szCs w:val="24"/>
        </w:rPr>
        <w:t xml:space="preserve">LOURO, Guacira Lopes. </w:t>
      </w:r>
      <w:r w:rsidRPr="00D063D4">
        <w:rPr>
          <w:rFonts w:ascii="Arial" w:hAnsi="Arial" w:cs="Arial"/>
          <w:b/>
          <w:bCs/>
          <w:sz w:val="24"/>
          <w:szCs w:val="24"/>
        </w:rPr>
        <w:t>Corpo, gênero e sexualidade</w:t>
      </w:r>
      <w:r w:rsidRPr="00EC3B86">
        <w:rPr>
          <w:rFonts w:ascii="Arial" w:hAnsi="Arial" w:cs="Arial"/>
          <w:i/>
          <w:iCs/>
          <w:sz w:val="24"/>
          <w:szCs w:val="24"/>
        </w:rPr>
        <w:t xml:space="preserve">: </w:t>
      </w:r>
      <w:r w:rsidRPr="00D063D4">
        <w:rPr>
          <w:rFonts w:ascii="Arial" w:hAnsi="Arial" w:cs="Arial"/>
          <w:sz w:val="24"/>
          <w:szCs w:val="24"/>
        </w:rPr>
        <w:t>uma reflexão sobre a formação de professores</w:t>
      </w:r>
      <w:r w:rsidRPr="00EC3B86">
        <w:rPr>
          <w:rFonts w:ascii="Arial" w:hAnsi="Arial" w:cs="Arial"/>
          <w:sz w:val="24"/>
          <w:szCs w:val="24"/>
        </w:rPr>
        <w:t>. Educação &amp; Realidade, Porto Alegre, v. 24, n. 2, p. 67-89, 1999.</w:t>
      </w:r>
    </w:p>
    <w:p w14:paraId="10679BB2" w14:textId="77777777" w:rsidR="006E73C7" w:rsidRPr="00D063D4" w:rsidRDefault="006E73C7" w:rsidP="006E73C7">
      <w:pPr>
        <w:spacing w:after="0" w:line="240" w:lineRule="auto"/>
        <w:rPr>
          <w:rFonts w:ascii="Arial" w:hAnsi="Arial" w:cs="Arial"/>
          <w:sz w:val="24"/>
          <w:szCs w:val="24"/>
        </w:rPr>
      </w:pPr>
    </w:p>
    <w:p w14:paraId="71CCC7B7" w14:textId="77777777" w:rsidR="006E73C7" w:rsidRDefault="006E73C7" w:rsidP="006E73C7">
      <w:pPr>
        <w:spacing w:after="0" w:line="240" w:lineRule="auto"/>
        <w:rPr>
          <w:rFonts w:ascii="Arial" w:hAnsi="Arial" w:cs="Arial"/>
          <w:sz w:val="24"/>
          <w:szCs w:val="24"/>
        </w:rPr>
      </w:pPr>
      <w:r>
        <w:rPr>
          <w:rFonts w:ascii="Arial" w:hAnsi="Arial" w:cs="Arial"/>
          <w:sz w:val="24"/>
          <w:szCs w:val="24"/>
        </w:rPr>
        <w:t xml:space="preserve">MACEIÓ. </w:t>
      </w:r>
      <w:r w:rsidRPr="003234D9">
        <w:rPr>
          <w:rFonts w:ascii="Arial" w:hAnsi="Arial" w:cs="Arial"/>
          <w:sz w:val="24"/>
          <w:szCs w:val="24"/>
        </w:rPr>
        <w:t>SECRETARIA MUNICIPAL DE EDUCAÇÃO - SEMED EDITAL SEMED/MACEIÓ Nº. 002/2021 - PROCESSO SELETIVO SIMPLIFICADO – PSS</w:t>
      </w:r>
      <w:r>
        <w:rPr>
          <w:rFonts w:ascii="Arial" w:hAnsi="Arial" w:cs="Arial"/>
          <w:sz w:val="24"/>
          <w:szCs w:val="24"/>
        </w:rPr>
        <w:t xml:space="preserve">. Disponível em </w:t>
      </w:r>
      <w:hyperlink r:id="rId6" w:history="1">
        <w:r w:rsidRPr="00D062B3">
          <w:rPr>
            <w:rStyle w:val="Hiperligao"/>
            <w:rFonts w:ascii="Arial" w:hAnsi="Arial" w:cs="Arial"/>
            <w:color w:val="000000" w:themeColor="text1"/>
            <w:sz w:val="24"/>
            <w:szCs w:val="24"/>
            <w:u w:val="none"/>
          </w:rPr>
          <w:t>https://jcconcursos.uol.com.br/media/uploads/anexos/concurso-semed-maceio-al-edital-2021.pdf</w:t>
        </w:r>
      </w:hyperlink>
    </w:p>
    <w:p w14:paraId="58169F54" w14:textId="77777777" w:rsidR="006E73C7" w:rsidRDefault="006E73C7" w:rsidP="006E73C7">
      <w:pPr>
        <w:spacing w:after="0" w:line="240" w:lineRule="auto"/>
        <w:rPr>
          <w:rFonts w:ascii="Arial" w:hAnsi="Arial" w:cs="Arial"/>
          <w:sz w:val="24"/>
          <w:szCs w:val="24"/>
        </w:rPr>
      </w:pPr>
    </w:p>
    <w:p w14:paraId="76EB506C" w14:textId="77777777" w:rsidR="006E73C7" w:rsidRDefault="006E73C7" w:rsidP="006E73C7">
      <w:pPr>
        <w:spacing w:after="0" w:line="240" w:lineRule="auto"/>
        <w:rPr>
          <w:rFonts w:ascii="Arial" w:hAnsi="Arial" w:cs="Arial"/>
          <w:sz w:val="24"/>
          <w:szCs w:val="24"/>
        </w:rPr>
      </w:pPr>
      <w:r>
        <w:rPr>
          <w:rFonts w:ascii="Arial" w:hAnsi="Arial" w:cs="Arial"/>
          <w:sz w:val="24"/>
          <w:szCs w:val="24"/>
        </w:rPr>
        <w:t xml:space="preserve">MARQUES, Claudia Denise Sacur. </w:t>
      </w:r>
      <w:r w:rsidRPr="00D063D4">
        <w:rPr>
          <w:rFonts w:ascii="Arial" w:hAnsi="Arial" w:cs="Arial"/>
          <w:b/>
          <w:bCs/>
          <w:sz w:val="24"/>
          <w:szCs w:val="24"/>
        </w:rPr>
        <w:t>Homens na Educação Infantil</w:t>
      </w:r>
      <w:r>
        <w:rPr>
          <w:rFonts w:ascii="Arial" w:hAnsi="Arial" w:cs="Arial"/>
          <w:sz w:val="24"/>
          <w:szCs w:val="24"/>
        </w:rPr>
        <w:t xml:space="preserve">: Vozes de professores e auxiliares de sala da Rede Pública de Educação Infantil de </w:t>
      </w:r>
      <w:proofErr w:type="spellStart"/>
      <w:r>
        <w:rPr>
          <w:rFonts w:ascii="Arial" w:hAnsi="Arial" w:cs="Arial"/>
          <w:sz w:val="24"/>
          <w:szCs w:val="24"/>
        </w:rPr>
        <w:t>Maceió-AL</w:t>
      </w:r>
      <w:proofErr w:type="spellEnd"/>
      <w:r>
        <w:rPr>
          <w:rFonts w:ascii="Arial" w:hAnsi="Arial" w:cs="Arial"/>
          <w:sz w:val="24"/>
          <w:szCs w:val="24"/>
        </w:rPr>
        <w:t>. 2023. Dissertação (Mestrado em Educação – Universidade Federal de Alagoas, Alagoas, 2023.</w:t>
      </w:r>
    </w:p>
    <w:p w14:paraId="3C79498D" w14:textId="77777777" w:rsidR="006E73C7" w:rsidRDefault="006E73C7" w:rsidP="006E73C7">
      <w:pPr>
        <w:spacing w:after="0" w:line="240" w:lineRule="auto"/>
        <w:jc w:val="both"/>
        <w:rPr>
          <w:rFonts w:ascii="Arial" w:hAnsi="Arial" w:cs="Arial"/>
          <w:sz w:val="24"/>
          <w:szCs w:val="24"/>
        </w:rPr>
      </w:pPr>
    </w:p>
    <w:p w14:paraId="14078C0E" w14:textId="77777777" w:rsidR="006E73C7" w:rsidRPr="00EC3B86" w:rsidRDefault="006E73C7" w:rsidP="006E73C7">
      <w:pPr>
        <w:spacing w:after="0" w:line="240" w:lineRule="auto"/>
        <w:jc w:val="both"/>
        <w:rPr>
          <w:rFonts w:ascii="Arial" w:hAnsi="Arial" w:cs="Arial"/>
          <w:sz w:val="24"/>
          <w:szCs w:val="24"/>
        </w:rPr>
      </w:pPr>
      <w:r w:rsidRPr="006E73C7">
        <w:rPr>
          <w:rFonts w:ascii="Arial" w:hAnsi="Arial" w:cs="Arial"/>
          <w:sz w:val="24"/>
          <w:szCs w:val="24"/>
        </w:rPr>
        <w:t xml:space="preserve">OCDE. </w:t>
      </w:r>
      <w:r w:rsidRPr="00D063D4">
        <w:rPr>
          <w:rStyle w:val="nfase"/>
          <w:rFonts w:ascii="Arial" w:hAnsi="Arial" w:cs="Arial"/>
          <w:b/>
          <w:bCs/>
          <w:sz w:val="24"/>
          <w:szCs w:val="24"/>
          <w:lang w:val="en-US"/>
        </w:rPr>
        <w:t>Education at a glance 2024</w:t>
      </w:r>
      <w:r w:rsidRPr="00D063D4">
        <w:rPr>
          <w:rStyle w:val="nfase"/>
          <w:rFonts w:ascii="Arial" w:hAnsi="Arial" w:cs="Arial"/>
          <w:sz w:val="24"/>
          <w:szCs w:val="24"/>
          <w:lang w:val="en-US"/>
        </w:rPr>
        <w:t>: OECD indicators</w:t>
      </w:r>
      <w:r w:rsidRPr="00D063D4">
        <w:rPr>
          <w:rFonts w:ascii="Arial" w:hAnsi="Arial" w:cs="Arial"/>
          <w:sz w:val="24"/>
          <w:szCs w:val="24"/>
          <w:lang w:val="en-US"/>
        </w:rPr>
        <w:t xml:space="preserve">. </w:t>
      </w:r>
      <w:r w:rsidRPr="00D063D4">
        <w:rPr>
          <w:rFonts w:ascii="Arial" w:hAnsi="Arial" w:cs="Arial"/>
          <w:sz w:val="24"/>
          <w:szCs w:val="24"/>
        </w:rPr>
        <w:t xml:space="preserve">Paris: OECD </w:t>
      </w:r>
      <w:proofErr w:type="spellStart"/>
      <w:r w:rsidRPr="00D063D4">
        <w:rPr>
          <w:rFonts w:ascii="Arial" w:hAnsi="Arial" w:cs="Arial"/>
          <w:sz w:val="24"/>
          <w:szCs w:val="24"/>
        </w:rPr>
        <w:t>Publishing</w:t>
      </w:r>
      <w:proofErr w:type="spellEnd"/>
      <w:r w:rsidRPr="00D063D4">
        <w:rPr>
          <w:rFonts w:ascii="Arial" w:hAnsi="Arial" w:cs="Arial"/>
          <w:sz w:val="24"/>
          <w:szCs w:val="24"/>
        </w:rPr>
        <w:t xml:space="preserve">, 2024. Disponível em: https://www.oecd.org/education/education-at-a-glance/. Acesso em: </w:t>
      </w:r>
      <w:r>
        <w:rPr>
          <w:rFonts w:ascii="Arial" w:hAnsi="Arial" w:cs="Arial"/>
          <w:sz w:val="24"/>
          <w:szCs w:val="24"/>
        </w:rPr>
        <w:t>12/09/2024</w:t>
      </w:r>
      <w:r w:rsidRPr="00D063D4">
        <w:rPr>
          <w:rFonts w:ascii="Arial" w:hAnsi="Arial" w:cs="Arial"/>
          <w:sz w:val="24"/>
          <w:szCs w:val="24"/>
        </w:rPr>
        <w:t>.</w:t>
      </w:r>
    </w:p>
    <w:p w14:paraId="73415C5B" w14:textId="77777777" w:rsidR="006E73C7" w:rsidRPr="00D063D4" w:rsidRDefault="006E73C7" w:rsidP="006E73C7">
      <w:pPr>
        <w:spacing w:after="0" w:line="240" w:lineRule="auto"/>
        <w:jc w:val="both"/>
        <w:rPr>
          <w:rFonts w:ascii="Arial" w:hAnsi="Arial" w:cs="Arial"/>
          <w:sz w:val="24"/>
          <w:szCs w:val="24"/>
        </w:rPr>
      </w:pPr>
    </w:p>
    <w:p w14:paraId="2D80F244" w14:textId="77777777" w:rsidR="006E73C7" w:rsidRPr="003D33C2" w:rsidRDefault="006E73C7" w:rsidP="006E73C7">
      <w:pPr>
        <w:spacing w:after="0" w:line="240" w:lineRule="auto"/>
        <w:jc w:val="both"/>
        <w:rPr>
          <w:rFonts w:ascii="Arial" w:hAnsi="Arial" w:cs="Arial"/>
          <w:sz w:val="24"/>
          <w:szCs w:val="24"/>
          <w:lang w:val="pt-PT"/>
        </w:rPr>
      </w:pPr>
      <w:r w:rsidRPr="003D33C2">
        <w:rPr>
          <w:rFonts w:ascii="Arial" w:hAnsi="Arial" w:cs="Arial"/>
          <w:sz w:val="24"/>
          <w:szCs w:val="24"/>
          <w:lang w:val="pt-PT"/>
        </w:rPr>
        <w:t xml:space="preserve">SAYÃO, Débora T. </w:t>
      </w:r>
      <w:r w:rsidRPr="003D33C2">
        <w:rPr>
          <w:rFonts w:ascii="Arial" w:hAnsi="Arial" w:cs="Arial"/>
          <w:b/>
          <w:bCs/>
          <w:sz w:val="24"/>
          <w:szCs w:val="24"/>
          <w:lang w:val="pt-PT"/>
        </w:rPr>
        <w:t>Relações de gênero e trabalho docente na Educação Infantil</w:t>
      </w:r>
      <w:r w:rsidRPr="003D33C2">
        <w:rPr>
          <w:rFonts w:ascii="Arial" w:hAnsi="Arial" w:cs="Arial"/>
          <w:sz w:val="24"/>
          <w:szCs w:val="24"/>
          <w:lang w:val="pt-PT"/>
        </w:rPr>
        <w:t>: um estudo de professores em creches. 2005. Tese (Doutorado). Centro de Ciências da Educação, Universidade Federal de Santa Catarina, Florianópolis, 2005.</w:t>
      </w:r>
    </w:p>
    <w:p w14:paraId="0528AF41" w14:textId="77777777" w:rsidR="00F44463" w:rsidRPr="006E73C7" w:rsidRDefault="00F44463" w:rsidP="00734A5C">
      <w:pPr>
        <w:jc w:val="both"/>
        <w:rPr>
          <w:rFonts w:ascii="Arial" w:hAnsi="Arial" w:cs="Arial"/>
          <w:sz w:val="24"/>
          <w:szCs w:val="24"/>
          <w:lang w:val="pt-PT"/>
        </w:rPr>
      </w:pPr>
    </w:p>
    <w:sectPr w:rsidR="00F44463" w:rsidRPr="006E73C7" w:rsidSect="00492CA6">
      <w:headerReference w:type="default" r:id="rId7"/>
      <w:footerReference w:type="default" r:id="rId8"/>
      <w:pgSz w:w="11906" w:h="16838"/>
      <w:pgMar w:top="2268" w:right="1134" w:bottom="1134" w:left="1701" w:header="709" w:footer="38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44C2A" w14:textId="77777777" w:rsidR="00D253E6" w:rsidRDefault="00D253E6" w:rsidP="001B1D38">
      <w:pPr>
        <w:spacing w:after="0" w:line="240" w:lineRule="auto"/>
      </w:pPr>
      <w:r>
        <w:separator/>
      </w:r>
    </w:p>
  </w:endnote>
  <w:endnote w:type="continuationSeparator" w:id="0">
    <w:p w14:paraId="14026107" w14:textId="77777777" w:rsidR="00D253E6" w:rsidRDefault="00D253E6" w:rsidP="001B1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206224"/>
      <w:docPartObj>
        <w:docPartGallery w:val="Page Numbers (Bottom of Page)"/>
        <w:docPartUnique/>
      </w:docPartObj>
    </w:sdtPr>
    <w:sdtContent>
      <w:p w14:paraId="5D6F86AA" w14:textId="58B17048" w:rsidR="001B1D38" w:rsidRDefault="001B1D38">
        <w:pPr>
          <w:pStyle w:val="Rodap"/>
          <w:jc w:val="right"/>
        </w:pPr>
        <w:r>
          <w:fldChar w:fldCharType="begin"/>
        </w:r>
        <w:r>
          <w:instrText>PAGE   \* MERGEFORMAT</w:instrText>
        </w:r>
        <w:r>
          <w:fldChar w:fldCharType="separate"/>
        </w:r>
        <w:r>
          <w:t>2</w:t>
        </w:r>
        <w:r>
          <w:fldChar w:fldCharType="end"/>
        </w:r>
      </w:p>
    </w:sdtContent>
  </w:sdt>
  <w:p w14:paraId="064ECE9B" w14:textId="01C8B278" w:rsidR="001B1D38" w:rsidRDefault="00FC11A2" w:rsidP="003A734A">
    <w:pPr>
      <w:pStyle w:val="Rodap"/>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8E4C4" w14:textId="77777777" w:rsidR="00D253E6" w:rsidRDefault="00D253E6" w:rsidP="001B1D38">
      <w:pPr>
        <w:spacing w:after="0" w:line="240" w:lineRule="auto"/>
      </w:pPr>
      <w:r>
        <w:separator/>
      </w:r>
    </w:p>
  </w:footnote>
  <w:footnote w:type="continuationSeparator" w:id="0">
    <w:p w14:paraId="6572F2BF" w14:textId="77777777" w:rsidR="00D253E6" w:rsidRDefault="00D253E6" w:rsidP="001B1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91BD" w14:textId="66C270BD" w:rsidR="00492CA6" w:rsidRDefault="00D253E6">
    <w:pPr>
      <w:pStyle w:val="Cabealho"/>
    </w:pPr>
    <w:r>
      <w:rPr>
        <w:noProof/>
      </w:rPr>
      <w:object w:dxaOrig="1440" w:dyaOrig="1440" w14:anchorId="64E7C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89.75pt;margin-top:-30pt;width:609pt;height:110.4pt;z-index:251659264;mso-wrap-edited:f;mso-width-percent:0;mso-height-percent:0;mso-position-horizontal-relative:text;mso-position-vertical-relative:text;mso-width-percent:0;mso-height-percent:0">
          <v:imagedata r:id="rId1" o:title=""/>
        </v:shape>
        <o:OLEObject Type="Embed" ProgID="CorelDraw.Graphic.25" ShapeID="_x0000_s1025" DrawAspect="Content" ObjectID="_1788341391"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A5C"/>
    <w:rsid w:val="000340E8"/>
    <w:rsid w:val="00047608"/>
    <w:rsid w:val="001B1D38"/>
    <w:rsid w:val="0024002A"/>
    <w:rsid w:val="00243615"/>
    <w:rsid w:val="00252A70"/>
    <w:rsid w:val="002A4832"/>
    <w:rsid w:val="002A58A4"/>
    <w:rsid w:val="002E74A7"/>
    <w:rsid w:val="003864F2"/>
    <w:rsid w:val="003A734A"/>
    <w:rsid w:val="00492CA6"/>
    <w:rsid w:val="004C23DC"/>
    <w:rsid w:val="004F2CC0"/>
    <w:rsid w:val="00534C6F"/>
    <w:rsid w:val="00563F88"/>
    <w:rsid w:val="00592E73"/>
    <w:rsid w:val="00593B58"/>
    <w:rsid w:val="005A5634"/>
    <w:rsid w:val="005D3DB5"/>
    <w:rsid w:val="005F6A15"/>
    <w:rsid w:val="00600391"/>
    <w:rsid w:val="00650693"/>
    <w:rsid w:val="0065391B"/>
    <w:rsid w:val="00653C38"/>
    <w:rsid w:val="006E276C"/>
    <w:rsid w:val="006E73C7"/>
    <w:rsid w:val="00715049"/>
    <w:rsid w:val="007314FE"/>
    <w:rsid w:val="00734A5C"/>
    <w:rsid w:val="00776011"/>
    <w:rsid w:val="007C279C"/>
    <w:rsid w:val="008453E9"/>
    <w:rsid w:val="0085184F"/>
    <w:rsid w:val="00852C5A"/>
    <w:rsid w:val="00903176"/>
    <w:rsid w:val="00991EDA"/>
    <w:rsid w:val="009A37B8"/>
    <w:rsid w:val="00A175AA"/>
    <w:rsid w:val="00A36ED0"/>
    <w:rsid w:val="00AC2687"/>
    <w:rsid w:val="00B27F23"/>
    <w:rsid w:val="00B31FD5"/>
    <w:rsid w:val="00B54111"/>
    <w:rsid w:val="00B76CF2"/>
    <w:rsid w:val="00BE245D"/>
    <w:rsid w:val="00C26CF3"/>
    <w:rsid w:val="00C86C55"/>
    <w:rsid w:val="00CE058D"/>
    <w:rsid w:val="00D062B3"/>
    <w:rsid w:val="00D253E6"/>
    <w:rsid w:val="00D41288"/>
    <w:rsid w:val="00D44C98"/>
    <w:rsid w:val="00D64B88"/>
    <w:rsid w:val="00D91611"/>
    <w:rsid w:val="00D9580F"/>
    <w:rsid w:val="00E769B1"/>
    <w:rsid w:val="00EE0695"/>
    <w:rsid w:val="00EF3832"/>
    <w:rsid w:val="00F44463"/>
    <w:rsid w:val="00F46A9E"/>
    <w:rsid w:val="00F62283"/>
    <w:rsid w:val="00F755A5"/>
    <w:rsid w:val="00FB5508"/>
    <w:rsid w:val="00FC11A2"/>
    <w:rsid w:val="00FD31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5731F"/>
  <w15:chartTrackingRefBased/>
  <w15:docId w15:val="{78087027-D868-4A01-9C86-FB40F24E3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5">
    <w:name w:val="heading 5"/>
    <w:basedOn w:val="Normal"/>
    <w:next w:val="Normal"/>
    <w:link w:val="Ttulo5Carter"/>
    <w:uiPriority w:val="9"/>
    <w:semiHidden/>
    <w:unhideWhenUsed/>
    <w:qFormat/>
    <w:rsid w:val="0085184F"/>
    <w:pPr>
      <w:keepNext/>
      <w:keepLines/>
      <w:spacing w:before="40" w:after="0" w:line="276" w:lineRule="auto"/>
      <w:outlineLvl w:val="4"/>
    </w:pPr>
    <w:rPr>
      <w:rFonts w:asciiTheme="majorHAnsi" w:eastAsiaTheme="majorEastAsia" w:hAnsiTheme="majorHAnsi" w:cstheme="majorBidi"/>
      <w:color w:val="2F5496" w:themeColor="accent1" w:themeShade="BF"/>
      <w:lang w:val="es-ES_tradnl"/>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D41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iPriority w:val="99"/>
    <w:unhideWhenUsed/>
    <w:rsid w:val="001B1D38"/>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1B1D38"/>
  </w:style>
  <w:style w:type="paragraph" w:styleId="Rodap">
    <w:name w:val="footer"/>
    <w:basedOn w:val="Normal"/>
    <w:link w:val="RodapCarter"/>
    <w:uiPriority w:val="99"/>
    <w:unhideWhenUsed/>
    <w:rsid w:val="001B1D38"/>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1B1D38"/>
  </w:style>
  <w:style w:type="character" w:customStyle="1" w:styleId="Ttulo5Carter">
    <w:name w:val="Título 5 Caráter"/>
    <w:basedOn w:val="Tipodeletrapredefinidodopargrafo"/>
    <w:link w:val="Ttulo5"/>
    <w:uiPriority w:val="9"/>
    <w:semiHidden/>
    <w:rsid w:val="0085184F"/>
    <w:rPr>
      <w:rFonts w:asciiTheme="majorHAnsi" w:eastAsiaTheme="majorEastAsia" w:hAnsiTheme="majorHAnsi" w:cstheme="majorBidi"/>
      <w:color w:val="2F5496" w:themeColor="accent1" w:themeShade="BF"/>
      <w:lang w:val="es-ES_tradnl"/>
    </w:rPr>
  </w:style>
  <w:style w:type="character" w:customStyle="1" w:styleId="color16">
    <w:name w:val="color_16"/>
    <w:basedOn w:val="Tipodeletrapredefinidodopargrafo"/>
    <w:rsid w:val="0085184F"/>
  </w:style>
  <w:style w:type="paragraph" w:styleId="Citao">
    <w:name w:val="Quote"/>
    <w:basedOn w:val="Normal"/>
    <w:next w:val="Normal"/>
    <w:link w:val="CitaoCarter"/>
    <w:uiPriority w:val="29"/>
    <w:qFormat/>
    <w:rsid w:val="006E73C7"/>
    <w:pPr>
      <w:spacing w:before="200"/>
      <w:ind w:left="864" w:right="864"/>
      <w:jc w:val="center"/>
    </w:pPr>
    <w:rPr>
      <w:i/>
      <w:iCs/>
      <w:color w:val="404040" w:themeColor="text1" w:themeTint="BF"/>
    </w:rPr>
  </w:style>
  <w:style w:type="character" w:customStyle="1" w:styleId="CitaoCarter">
    <w:name w:val="Citação Caráter"/>
    <w:basedOn w:val="Tipodeletrapredefinidodopargrafo"/>
    <w:link w:val="Citao"/>
    <w:uiPriority w:val="29"/>
    <w:rsid w:val="006E73C7"/>
    <w:rPr>
      <w:i/>
      <w:iCs/>
      <w:color w:val="404040" w:themeColor="text1" w:themeTint="BF"/>
    </w:rPr>
  </w:style>
  <w:style w:type="character" w:styleId="Refdecomentrio">
    <w:name w:val="annotation reference"/>
    <w:basedOn w:val="Tipodeletrapredefinidodopargrafo"/>
    <w:uiPriority w:val="99"/>
    <w:semiHidden/>
    <w:unhideWhenUsed/>
    <w:rsid w:val="006E73C7"/>
    <w:rPr>
      <w:sz w:val="16"/>
      <w:szCs w:val="16"/>
    </w:rPr>
  </w:style>
  <w:style w:type="paragraph" w:styleId="Textodecomentrio">
    <w:name w:val="annotation text"/>
    <w:basedOn w:val="Normal"/>
    <w:link w:val="TextodecomentrioCarter"/>
    <w:uiPriority w:val="99"/>
    <w:unhideWhenUsed/>
    <w:rsid w:val="006E73C7"/>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6E73C7"/>
    <w:rPr>
      <w:sz w:val="20"/>
      <w:szCs w:val="20"/>
    </w:rPr>
  </w:style>
  <w:style w:type="character" w:styleId="Hiperligao">
    <w:name w:val="Hyperlink"/>
    <w:basedOn w:val="Tipodeletrapredefinidodopargrafo"/>
    <w:uiPriority w:val="99"/>
    <w:unhideWhenUsed/>
    <w:rsid w:val="006E73C7"/>
    <w:rPr>
      <w:color w:val="0563C1" w:themeColor="hyperlink"/>
      <w:u w:val="single"/>
    </w:rPr>
  </w:style>
  <w:style w:type="character" w:styleId="nfase">
    <w:name w:val="Emphasis"/>
    <w:basedOn w:val="Tipodeletrapredefinidodopargrafo"/>
    <w:uiPriority w:val="20"/>
    <w:qFormat/>
    <w:rsid w:val="006E73C7"/>
    <w:rPr>
      <w:i/>
      <w:iCs/>
    </w:rPr>
  </w:style>
  <w:style w:type="character" w:styleId="Hiperligaovisitada">
    <w:name w:val="FollowedHyperlink"/>
    <w:basedOn w:val="Tipodeletrapredefinidodopargrafo"/>
    <w:uiPriority w:val="99"/>
    <w:semiHidden/>
    <w:unhideWhenUsed/>
    <w:rsid w:val="006E73C7"/>
    <w:rPr>
      <w:color w:val="954F72" w:themeColor="followedHyperlink"/>
      <w:u w:val="single"/>
    </w:rPr>
  </w:style>
  <w:style w:type="paragraph" w:styleId="Reviso">
    <w:name w:val="Revision"/>
    <w:hidden/>
    <w:uiPriority w:val="99"/>
    <w:semiHidden/>
    <w:rsid w:val="00C86C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cconcursos.uol.com.br/media/uploads/anexos/concurso-semed-maceio-al-edital-2021.pdf"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6</Pages>
  <Words>2024</Words>
  <Characters>10932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Eraldo</dc:creator>
  <cp:keywords/>
  <dc:description/>
  <cp:lastModifiedBy>denise sacur</cp:lastModifiedBy>
  <cp:revision>17</cp:revision>
  <dcterms:created xsi:type="dcterms:W3CDTF">2024-07-30T10:13:00Z</dcterms:created>
  <dcterms:modified xsi:type="dcterms:W3CDTF">2024-09-20T15:43:00Z</dcterms:modified>
</cp:coreProperties>
</file>