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43C" w:rsidRDefault="00DB243C" w:rsidP="00C0555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5558" w:rsidRPr="0093195A" w:rsidRDefault="0093195A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SÍFILIS CONGÊNITA </w:t>
      </w:r>
      <w:r w:rsidRPr="00931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BRASIL NA ÚLTIMA DÉCADA</w:t>
      </w:r>
    </w:p>
    <w:p w:rsidR="0093195A" w:rsidRDefault="004108AE" w:rsidP="0093195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Eduarda Viana Trajano¹; Andreza Oliveira Alves¹;</w:t>
      </w:r>
      <w:r w:rsidR="0093195A">
        <w:rPr>
          <w:color w:val="000000"/>
        </w:rPr>
        <w:t xml:space="preserve"> Lady Jane da Sil</w:t>
      </w:r>
      <w:r>
        <w:rPr>
          <w:color w:val="000000"/>
        </w:rPr>
        <w:t>va Macedo¹;</w:t>
      </w:r>
      <w:r w:rsidR="0071522D">
        <w:rPr>
          <w:color w:val="000000"/>
        </w:rPr>
        <w:t xml:space="preserve"> Larissa Andrade Giló</w:t>
      </w:r>
      <w:r>
        <w:rPr>
          <w:color w:val="000000"/>
        </w:rPr>
        <w:t xml:space="preserve">¹; </w:t>
      </w:r>
      <w:bookmarkStart w:id="0" w:name="_GoBack"/>
      <w:bookmarkEnd w:id="0"/>
      <w:r w:rsidR="0093195A">
        <w:rPr>
          <w:color w:val="000000"/>
        </w:rPr>
        <w:t>Joilson Ramos de Jesus²</w:t>
      </w:r>
    </w:p>
    <w:p w:rsidR="0093195A" w:rsidRDefault="0093195A" w:rsidP="0093195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¹Discente da Faculdade de Ciências Humanas, Exatas e da Saúde do Piauí (FAHESP)/ Instituto de Educação Superior do Vale d</w:t>
      </w:r>
      <w:r w:rsidR="004108AE">
        <w:rPr>
          <w:color w:val="000000"/>
        </w:rPr>
        <w:t xml:space="preserve">o Parnaíba (IESVAP). ²Doscente </w:t>
      </w:r>
      <w:r>
        <w:rPr>
          <w:color w:val="000000"/>
        </w:rPr>
        <w:t>Faculdade de Ciências Humanas, Exatas e da Saúde do Piauí (FAHESP)/ Instituto de Educação Superior do Vale do Parnaíba (IESVAP).</w:t>
      </w:r>
    </w:p>
    <w:p w:rsidR="00BE401E" w:rsidRDefault="00BE401E" w:rsidP="00BE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Área temática: Atenção à Saúde</w:t>
      </w:r>
    </w:p>
    <w:p w:rsidR="00974339" w:rsidRPr="00C05558" w:rsidRDefault="00BE401E" w:rsidP="00BE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eduarda_trajano13@hotmail.com 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95A" w:rsidRDefault="00974339" w:rsidP="0093195A">
      <w:pPr>
        <w:pStyle w:val="NormalWeb"/>
        <w:spacing w:before="0" w:beforeAutospacing="0" w:after="160" w:afterAutospacing="0"/>
        <w:jc w:val="both"/>
      </w:pPr>
      <w:r>
        <w:rPr>
          <w:b/>
        </w:rPr>
        <w:t>Introdução:</w:t>
      </w:r>
      <w:r w:rsidR="0093195A" w:rsidRPr="0093195A">
        <w:rPr>
          <w:color w:val="000000"/>
          <w:shd w:val="clear" w:color="auto" w:fill="FFFFFF"/>
        </w:rPr>
        <w:t xml:space="preserve"> </w:t>
      </w:r>
      <w:r w:rsidR="0093195A">
        <w:rPr>
          <w:color w:val="000000"/>
          <w:shd w:val="clear" w:color="auto" w:fill="FFFFFF"/>
        </w:rPr>
        <w:t xml:space="preserve">A sífilis é uma enfermidade sistêmica exclusiva do ser humano, </w:t>
      </w:r>
      <w:r w:rsidR="0093195A">
        <w:rPr>
          <w:color w:val="000000"/>
        </w:rPr>
        <w:t xml:space="preserve">causada pela bactéria </w:t>
      </w:r>
      <w:r w:rsidR="0093195A">
        <w:rPr>
          <w:i/>
          <w:iCs/>
          <w:color w:val="000000"/>
        </w:rPr>
        <w:t>Treponema Pallidum,</w:t>
      </w:r>
      <w:r w:rsidR="0093195A">
        <w:rPr>
          <w:color w:val="000000"/>
        </w:rPr>
        <w:t xml:space="preserve"> tem como principal via de transmissão o contato sexual, seguido pela transmissão vertical caso não tratada ou tratada inadequadamente. O risco de transmissão vertical é de 60% a 80% e quanto maior o tempo de exposição do feto à bactéria e mais avançado o estágio da doença, maior a probabilidade de transmissão. A transmissão da sífilis pode ocorrer no momento do parto através de lesão no canal vaginal ou durante amamentação através de lesão mamária. A sífilis pode ser sintomática ou assintomática. O curso da infecção é caracterizado por duas fases com manifestações clínicas específicas, a fase precoce e a tardia. A congênita precoce tende a se desenvolver até os 2 anos de idade, enquanto a tardia surge após os 2 anos. O diagnóstico é feito por análise laboratorial com testes sorológicos e exames de imagem na criança</w:t>
      </w:r>
      <w:r w:rsidR="0093195A">
        <w:rPr>
          <w:color w:val="000000"/>
          <w:shd w:val="clear" w:color="auto" w:fill="FFFFFF"/>
        </w:rPr>
        <w:t xml:space="preserve">. O bebê quando nasce de uma mãe com sífilis deve ser acompanhado durante 18 meses para que aconteça confirmação ou exclusão de sífilis congênita. O tratamento é feito através da aplicação de penicilina no primeiro trimestre e </w:t>
      </w:r>
      <w:r w:rsidR="0093195A">
        <w:rPr>
          <w:color w:val="000000"/>
        </w:rPr>
        <w:t>último trimestre sendo o tratamento estendido para o parceiro também.</w:t>
      </w:r>
    </w:p>
    <w:p w:rsidR="0093195A" w:rsidRDefault="0093195A" w:rsidP="00974339">
      <w:pPr>
        <w:spacing w:after="0" w:line="240" w:lineRule="auto"/>
        <w:jc w:val="both"/>
        <w:rPr>
          <w:color w:val="000000"/>
          <w:shd w:val="clear" w:color="auto" w:fill="00FFFF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93195A" w:rsidRPr="0093195A">
        <w:rPr>
          <w:rFonts w:ascii="Times New Roman" w:hAnsi="Times New Roman" w:cs="Times New Roman"/>
          <w:color w:val="000000"/>
          <w:sz w:val="24"/>
          <w:szCs w:val="24"/>
        </w:rPr>
        <w:t>Analisar o perfil epidemiológico da sífilis congênita nos últimos 10 anos no Brasil.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95A" w:rsidRDefault="00974339" w:rsidP="0093195A">
      <w:pPr>
        <w:pStyle w:val="NormalWeb"/>
        <w:spacing w:before="0" w:beforeAutospacing="0" w:after="160" w:afterAutospacing="0"/>
        <w:jc w:val="both"/>
      </w:pPr>
      <w:r w:rsidRPr="00974339">
        <w:rPr>
          <w:b/>
        </w:rPr>
        <w:t>Métodos</w:t>
      </w:r>
      <w:r>
        <w:rPr>
          <w:b/>
        </w:rPr>
        <w:t xml:space="preserve">: </w:t>
      </w:r>
      <w:r w:rsidR="0093195A">
        <w:rPr>
          <w:color w:val="000000"/>
        </w:rPr>
        <w:t xml:space="preserve">Foi realizada um estudo de abordagem quantitativa mediante levantamento de dados secundários sobre casos de sífilis congênita através do coleta no </w:t>
      </w:r>
      <w:proofErr w:type="spellStart"/>
      <w:r w:rsidR="0093195A">
        <w:rPr>
          <w:color w:val="000000"/>
        </w:rPr>
        <w:t>DataSus</w:t>
      </w:r>
      <w:proofErr w:type="spellEnd"/>
      <w:r w:rsidR="0093195A">
        <w:rPr>
          <w:color w:val="000000"/>
        </w:rPr>
        <w:t>-TABNET, no período de 2008 a 2018. E a fundamentação teórica foi realizada através de uma busca sistemática de artigos científicos mediante uso de palavras chaves para obtenção de descritores em saúde (</w:t>
      </w:r>
      <w:proofErr w:type="spellStart"/>
      <w:r w:rsidR="0093195A">
        <w:rPr>
          <w:color w:val="000000"/>
        </w:rPr>
        <w:t>DeCS</w:t>
      </w:r>
      <w:proofErr w:type="spellEnd"/>
      <w:r w:rsidR="0093195A">
        <w:rPr>
          <w:color w:val="000000"/>
        </w:rPr>
        <w:t xml:space="preserve">) na Biblioteca Virtual em Saúde (BVS). E então a busca das melhores evidências foi realizada na base de dados da </w:t>
      </w:r>
      <w:hyperlink r:id="rId6" w:history="1">
        <w:r w:rsidR="0093195A">
          <w:rPr>
            <w:rStyle w:val="Hyperlink"/>
            <w:color w:val="000000"/>
          </w:rPr>
          <w:t>Biblioteca Nacional de Medicina dos Estados Unidos</w:t>
        </w:r>
      </w:hyperlink>
      <w:r w:rsidR="0093195A">
        <w:rPr>
          <w:color w:val="000000"/>
        </w:rPr>
        <w:t>-</w:t>
      </w:r>
      <w:proofErr w:type="spellStart"/>
      <w:r w:rsidR="0093195A">
        <w:rPr>
          <w:color w:val="000000"/>
        </w:rPr>
        <w:t>PubMed</w:t>
      </w:r>
      <w:proofErr w:type="spellEnd"/>
      <w:r w:rsidR="0093195A">
        <w:rPr>
          <w:color w:val="000000"/>
        </w:rPr>
        <w:t>, utilizando os descritores “</w:t>
      </w:r>
      <w:r w:rsidR="0093195A">
        <w:rPr>
          <w:i/>
          <w:iCs/>
          <w:color w:val="000000"/>
        </w:rPr>
        <w:t>Health Profile</w:t>
      </w:r>
      <w:r w:rsidR="0093195A">
        <w:rPr>
          <w:color w:val="000000"/>
        </w:rPr>
        <w:t>” e “</w:t>
      </w:r>
      <w:proofErr w:type="spellStart"/>
      <w:r w:rsidR="0093195A">
        <w:rPr>
          <w:i/>
          <w:iCs/>
          <w:color w:val="000000"/>
        </w:rPr>
        <w:t>Syphilis</w:t>
      </w:r>
      <w:proofErr w:type="spellEnd"/>
      <w:r w:rsidR="0093195A">
        <w:rPr>
          <w:i/>
          <w:iCs/>
          <w:color w:val="000000"/>
        </w:rPr>
        <w:t xml:space="preserve"> congenital</w:t>
      </w:r>
      <w:r w:rsidR="0093195A">
        <w:rPr>
          <w:color w:val="000000"/>
        </w:rPr>
        <w:t>”, e no banco de dados da Biblioteca Eletrônica Científica Online-</w:t>
      </w:r>
      <w:proofErr w:type="spellStart"/>
      <w:r w:rsidR="0093195A">
        <w:rPr>
          <w:color w:val="000000"/>
        </w:rPr>
        <w:t>Scielo</w:t>
      </w:r>
      <w:proofErr w:type="spellEnd"/>
      <w:r w:rsidR="0093195A">
        <w:rPr>
          <w:color w:val="000000"/>
        </w:rPr>
        <w:t xml:space="preserve"> utilizando os descritores “perfil de </w:t>
      </w:r>
      <w:proofErr w:type="spellStart"/>
      <w:r w:rsidR="0093195A">
        <w:rPr>
          <w:color w:val="000000"/>
        </w:rPr>
        <w:t>salud</w:t>
      </w:r>
      <w:proofErr w:type="spellEnd"/>
      <w:r w:rsidR="0093195A">
        <w:rPr>
          <w:color w:val="000000"/>
        </w:rPr>
        <w:t>”, “sífilis congénita” e “perfil de saúde”, “sífilis congênita”. Em seguida foi feito uma seleção criterioso dos artigos, e mediante análise do título e resumo, apenas os artigos relacionados ao tema foram usados na fundamentação teórica.</w:t>
      </w:r>
    </w:p>
    <w:p w:rsidR="0093195A" w:rsidRDefault="0093195A" w:rsidP="0093195A">
      <w:pPr>
        <w:pStyle w:val="NormalWeb"/>
        <w:spacing w:before="0" w:beforeAutospacing="0" w:after="160" w:afterAutospacing="0"/>
        <w:jc w:val="both"/>
      </w:pPr>
      <w:r>
        <w:rPr>
          <w:b/>
        </w:rPr>
        <w:t xml:space="preserve">Resultados: </w:t>
      </w:r>
      <w:r>
        <w:rPr>
          <w:color w:val="000000"/>
        </w:rPr>
        <w:t xml:space="preserve">Com base na análise dos dados obtidos na plataforma DATASUS-TABNET foi possível verificar que o número de casos de sífilis congênita precoce é muito mais expressivo do que a congênita tardia. Em 2017, ano no qual houve maior índice de sífilis congênita no Brasil, a diferença entre o número de notificações da sífilis precoce e da tardia chega a ser de 24.663. Foi observado também que entre os anos de 2008 e 2017 o número de casos aumentou consideravelmente sendo cerca de 23,33% maior no último ano. O aumento pode ser justificado pela negligência do pré-natal, dificultando o diagnóstico precoce na gestação, consequentemente inibindo ações de prevenção da </w:t>
      </w:r>
      <w:r>
        <w:rPr>
          <w:color w:val="000000"/>
        </w:rPr>
        <w:lastRenderedPageBreak/>
        <w:t>transmissão vertical. A prevenção é feita pelo diagnóstico materno ao serem realizados exames sorológicos, os quais são solicitados no primeiro e terceiro trimestre. Além disso, a realização da terapêutica adequada a base de penicilina, a qual deve ser administrada pelo menos uma vez em caso de sífilis primária, e duas vezes na sífilis secundária e terciária. Apesar disso, em 2018 foi observado uma diminuição de 12.708 casos em relação ao ano anterior, podendo ter ocorrido por uma melhora na realização do pré-natal e na aderência ao tratamento. O tratamento da gestante e do parceiro contribui para a prevenção.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95A" w:rsidRDefault="00974339" w:rsidP="0093195A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b/>
        </w:rPr>
        <w:t xml:space="preserve">Conclusão: </w:t>
      </w:r>
      <w:r w:rsidR="0093195A">
        <w:rPr>
          <w:color w:val="000000"/>
        </w:rPr>
        <w:t>Portanto, pode-se perceber que a sífilis precoce e a tardia possuem perfis epidemiológicos muito distintos, sendo a primeira mais expressiva que a segunda. Além disso, durante nove anos o número de casos teve crescimento progressivo, o qual pode ter ocorrido por conta da falta de acompanhamento pré-natal e de exames sorológicos, bem como em razão da falta de adesão ao tratamento pela gestante ou/e pelo parceiro. </w:t>
      </w:r>
    </w:p>
    <w:p w:rsidR="001F6119" w:rsidRDefault="001F6119" w:rsidP="0093195A">
      <w:pPr>
        <w:pStyle w:val="NormalWeb"/>
        <w:spacing w:before="0" w:beforeAutospacing="0" w:after="160" w:afterAutospacing="0"/>
        <w:jc w:val="both"/>
        <w:rPr>
          <w:b/>
          <w:color w:val="000000"/>
        </w:rPr>
      </w:pPr>
    </w:p>
    <w:p w:rsidR="00BE401E" w:rsidRDefault="00BE401E" w:rsidP="0093195A">
      <w:pPr>
        <w:pStyle w:val="NormalWeb"/>
        <w:spacing w:before="0" w:beforeAutospacing="0" w:after="160" w:afterAutospacing="0"/>
        <w:jc w:val="both"/>
      </w:pPr>
      <w:r w:rsidRPr="00BE401E">
        <w:rPr>
          <w:b/>
          <w:color w:val="000000"/>
        </w:rPr>
        <w:t>Palavras-chave:</w:t>
      </w:r>
      <w:r>
        <w:rPr>
          <w:color w:val="000000"/>
        </w:rPr>
        <w:t xml:space="preserve"> Perfil de saúde; Sífilis Congênita </w:t>
      </w:r>
    </w:p>
    <w:p w:rsidR="00974339" w:rsidRP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04" w:rsidRDefault="00FC6104" w:rsidP="00C05558">
      <w:pPr>
        <w:spacing w:after="0" w:line="240" w:lineRule="auto"/>
      </w:pPr>
      <w:r>
        <w:separator/>
      </w:r>
    </w:p>
  </w:endnote>
  <w:endnote w:type="continuationSeparator" w:id="0">
    <w:p w:rsidR="00FC6104" w:rsidRDefault="00FC6104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04" w:rsidRDefault="00FC6104" w:rsidP="00C05558">
      <w:pPr>
        <w:spacing w:after="0" w:line="240" w:lineRule="auto"/>
      </w:pPr>
      <w:r>
        <w:separator/>
      </w:r>
    </w:p>
  </w:footnote>
  <w:footnote w:type="continuationSeparator" w:id="0">
    <w:p w:rsidR="00FC6104" w:rsidRDefault="00FC6104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1272E1"/>
    <w:rsid w:val="001F6119"/>
    <w:rsid w:val="003F3857"/>
    <w:rsid w:val="004108AE"/>
    <w:rsid w:val="005056F2"/>
    <w:rsid w:val="0071522D"/>
    <w:rsid w:val="008A1BE0"/>
    <w:rsid w:val="008F7AE3"/>
    <w:rsid w:val="0093195A"/>
    <w:rsid w:val="00974339"/>
    <w:rsid w:val="00976062"/>
    <w:rsid w:val="00A13665"/>
    <w:rsid w:val="00BE401E"/>
    <w:rsid w:val="00C05558"/>
    <w:rsid w:val="00D03E19"/>
    <w:rsid w:val="00DB243C"/>
    <w:rsid w:val="00EC2947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NormalWeb">
    <w:name w:val="Normal (Web)"/>
    <w:basedOn w:val="Normal"/>
    <w:uiPriority w:val="99"/>
    <w:semiHidden/>
    <w:unhideWhenUsed/>
    <w:rsid w:val="0093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Biblioteca_Nacional_de_Medicina_dos_Estados_Unid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Hayssa Duarte</cp:lastModifiedBy>
  <cp:revision>6</cp:revision>
  <dcterms:created xsi:type="dcterms:W3CDTF">2019-10-18T12:59:00Z</dcterms:created>
  <dcterms:modified xsi:type="dcterms:W3CDTF">2019-10-28T17:16:00Z</dcterms:modified>
</cp:coreProperties>
</file>