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C5" w:rsidRDefault="008843C5" w:rsidP="008843C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ULTRASSONOGRAFIA EM GINECOLOGOA E OBSTETRÍCIA</w:t>
      </w:r>
    </w:p>
    <w:p w:rsidR="008843C5" w:rsidRDefault="008843C5" w:rsidP="008843C5">
      <w:pPr>
        <w:spacing w:line="360" w:lineRule="auto"/>
        <w:jc w:val="both"/>
        <w:rPr>
          <w:b/>
          <w:sz w:val="24"/>
          <w:szCs w:val="24"/>
        </w:rPr>
      </w:pPr>
    </w:p>
    <w:p w:rsidR="008843C5" w:rsidRDefault="008843C5" w:rsidP="008843C5">
      <w:pPr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INTRODUÇÃO </w:t>
      </w:r>
      <w:bookmarkStart w:id="0" w:name="_GoBack"/>
      <w:bookmarkEnd w:id="0"/>
      <w:r>
        <w:rPr>
          <w:b/>
          <w:sz w:val="24"/>
          <w:szCs w:val="24"/>
        </w:rPr>
        <w:t>À</w:t>
      </w:r>
      <w:proofErr w:type="gramEnd"/>
      <w:r>
        <w:rPr>
          <w:b/>
          <w:sz w:val="24"/>
          <w:szCs w:val="24"/>
        </w:rPr>
        <w:t xml:space="preserve"> ULTRASSONOGRAFIA E MEDICINA FETAL: DESCOBRINDO OS SEGREDOS DA SAÚDE FETAL ATRAVÉS DA ULTRASSONOGRAFIA.</w:t>
      </w:r>
    </w:p>
    <w:p w:rsidR="008843C5" w:rsidRDefault="008843C5" w:rsidP="008843C5">
      <w:pPr>
        <w:spacing w:line="360" w:lineRule="auto"/>
        <w:jc w:val="both"/>
        <w:rPr>
          <w:b/>
          <w:sz w:val="24"/>
          <w:szCs w:val="24"/>
        </w:rPr>
      </w:pPr>
    </w:p>
    <w:p w:rsidR="008843C5" w:rsidRPr="008843C5" w:rsidRDefault="008843C5" w:rsidP="008843C5">
      <w:pPr>
        <w:spacing w:line="360" w:lineRule="auto"/>
        <w:jc w:val="center"/>
        <w:rPr>
          <w:b/>
          <w:sz w:val="24"/>
          <w:szCs w:val="24"/>
        </w:rPr>
      </w:pPr>
      <w:r w:rsidRPr="008843C5">
        <w:rPr>
          <w:b/>
          <w:sz w:val="24"/>
          <w:szCs w:val="24"/>
        </w:rPr>
        <w:t>AUTORIA</w:t>
      </w:r>
    </w:p>
    <w:p w:rsidR="008843C5" w:rsidRDefault="008843C5" w:rsidP="008843C5">
      <w:pPr>
        <w:spacing w:line="360" w:lineRule="auto"/>
        <w:jc w:val="both"/>
        <w:rPr>
          <w:b/>
          <w:i/>
          <w:sz w:val="24"/>
          <w:szCs w:val="24"/>
        </w:rPr>
      </w:pPr>
    </w:p>
    <w:p w:rsidR="008843C5" w:rsidRPr="008843C5" w:rsidRDefault="008843C5" w:rsidP="008843C5">
      <w:pPr>
        <w:spacing w:line="360" w:lineRule="auto"/>
        <w:jc w:val="both"/>
        <w:rPr>
          <w:b/>
          <w:sz w:val="24"/>
          <w:szCs w:val="24"/>
        </w:rPr>
      </w:pPr>
      <w:r w:rsidRPr="008843C5">
        <w:rPr>
          <w:b/>
          <w:sz w:val="24"/>
          <w:szCs w:val="24"/>
        </w:rPr>
        <w:t xml:space="preserve">ARAÚJO, M.D.; GUILHERME. M.C.; PASA, N.B.; LIMA, L.P.A.S.; ZANETTI, I. G.; CARDOSO, </w:t>
      </w:r>
      <w:proofErr w:type="gramStart"/>
      <w:r w:rsidRPr="008843C5">
        <w:rPr>
          <w:b/>
          <w:sz w:val="24"/>
          <w:szCs w:val="24"/>
        </w:rPr>
        <w:t>L.F.V..</w:t>
      </w:r>
      <w:proofErr w:type="gramEnd"/>
    </w:p>
    <w:p w:rsidR="008843C5" w:rsidRDefault="008843C5" w:rsidP="008843C5">
      <w:pPr>
        <w:spacing w:line="360" w:lineRule="auto"/>
        <w:jc w:val="both"/>
        <w:rPr>
          <w:b/>
          <w:sz w:val="24"/>
          <w:szCs w:val="24"/>
        </w:rPr>
      </w:pPr>
    </w:p>
    <w:p w:rsidR="008843C5" w:rsidRDefault="008843C5" w:rsidP="008843C5">
      <w:pPr>
        <w:spacing w:line="360" w:lineRule="auto"/>
        <w:jc w:val="both"/>
        <w:rPr>
          <w:rFonts w:eastAsia="Times New Roman"/>
          <w:color w:val="333333"/>
          <w:sz w:val="24"/>
          <w:szCs w:val="24"/>
        </w:rPr>
      </w:pPr>
      <w:r w:rsidRPr="005D3CB9">
        <w:rPr>
          <w:rFonts w:eastAsia="Times New Roman"/>
          <w:b/>
          <w:bCs/>
          <w:color w:val="333333"/>
          <w:sz w:val="24"/>
          <w:szCs w:val="24"/>
        </w:rPr>
        <w:t>Introdução: </w:t>
      </w:r>
      <w:r w:rsidRPr="005D3CB9">
        <w:rPr>
          <w:rFonts w:eastAsia="Times New Roman"/>
          <w:color w:val="333333"/>
          <w:sz w:val="24"/>
          <w:szCs w:val="24"/>
        </w:rPr>
        <w:t xml:space="preserve">A ultrassonografia fetal está cada vez mais avançada e possibilita diagnósticos e tratamentos ainda </w:t>
      </w:r>
      <w:proofErr w:type="spellStart"/>
      <w:r w:rsidRPr="005D3CB9">
        <w:rPr>
          <w:rFonts w:eastAsia="Times New Roman"/>
          <w:color w:val="333333"/>
          <w:sz w:val="24"/>
          <w:szCs w:val="24"/>
        </w:rPr>
        <w:t>anteparto</w:t>
      </w:r>
      <w:proofErr w:type="spellEnd"/>
      <w:r w:rsidRPr="005D3CB9">
        <w:rPr>
          <w:rFonts w:eastAsia="Times New Roman"/>
          <w:color w:val="333333"/>
          <w:sz w:val="24"/>
          <w:szCs w:val="24"/>
        </w:rPr>
        <w:t>. Através desta, ressalta-se o Doppler de artéria umbilical, que avalia a proporção de resistência que o sangue fetal encontra ao percorrer a placenta, que é extremamente importante para o bem-estar materno-fetal e permite conhecer alguma alteração antes do nascimento. Se demonstrado obstrução ou baixo fluxo é válido seguir investigação. Também há disponível a ultrassonografia morfológica, que permite conhecer anomalias cardíacas precocemente e, por ora, é realizada junto ao Doppler ou não. </w:t>
      </w:r>
      <w:r w:rsidRPr="005D3CB9">
        <w:rPr>
          <w:rFonts w:eastAsia="Times New Roman"/>
          <w:b/>
          <w:bCs/>
          <w:color w:val="333333"/>
          <w:sz w:val="24"/>
          <w:szCs w:val="24"/>
        </w:rPr>
        <w:t>Objetivos:</w:t>
      </w:r>
      <w:r w:rsidRPr="005D3CB9">
        <w:rPr>
          <w:rFonts w:eastAsia="Times New Roman"/>
          <w:color w:val="333333"/>
          <w:sz w:val="24"/>
          <w:szCs w:val="24"/>
        </w:rPr>
        <w:t> Explorar estudos recentes que mostrem os benefícios da ultrassonografia fetal e quais são seus segredos.</w:t>
      </w:r>
      <w:r w:rsidRPr="005D3CB9">
        <w:rPr>
          <w:rFonts w:eastAsia="Times New Roman"/>
          <w:b/>
          <w:bCs/>
          <w:color w:val="333333"/>
          <w:sz w:val="24"/>
          <w:szCs w:val="24"/>
        </w:rPr>
        <w:t> Métodos: </w:t>
      </w:r>
      <w:r w:rsidRPr="005D3CB9">
        <w:rPr>
          <w:rFonts w:eastAsia="Times New Roman"/>
          <w:color w:val="333333"/>
          <w:sz w:val="24"/>
          <w:szCs w:val="24"/>
        </w:rPr>
        <w:t>Trata-se de uma revisão de literatura, na qual foram feitas buscas em base de dados de alta relevância nos estudos da área da saúde, principalmente na medicina. </w:t>
      </w:r>
      <w:r w:rsidRPr="005D3CB9">
        <w:rPr>
          <w:rFonts w:eastAsia="Times New Roman"/>
          <w:b/>
          <w:bCs/>
          <w:color w:val="333333"/>
          <w:sz w:val="24"/>
          <w:szCs w:val="24"/>
        </w:rPr>
        <w:t>Discussão: </w:t>
      </w:r>
      <w:r w:rsidRPr="005D3CB9">
        <w:rPr>
          <w:rFonts w:eastAsia="Times New Roman"/>
          <w:color w:val="333333"/>
          <w:sz w:val="24"/>
          <w:szCs w:val="24"/>
        </w:rPr>
        <w:t xml:space="preserve">Os estudos sobre relevância da ultrassonografia na medicina fetal têm se concentrado nas características observadas em gestações de alto risco. Ao investigar os padrões Doppler em tais gestações, revela-se a capacidade dessa modalidade em fornecer informações preditivas sobre o desfecho perinatal, inclusive a possibilidade de complicações intraparto que podem requerer uma cesariana. Isso destaca a importância da ultrassonografia Doppler na identificação precoce de fetos em risco e na orientação das decisões clínicas. Além disso, ao explorar a ultrassonografia tridimensional com 4D-STIC e VOCAL para avaliar a função cardíaca fetal, nota-se que essa abordagem oferece uma visão detalhada e dinâmica da atividade cardíaca do feto. Isso permite uma avaliação mais precisa e abrangente da saúde cardiovascular fetal. </w:t>
      </w:r>
      <w:r w:rsidRPr="005D3CB9">
        <w:rPr>
          <w:rFonts w:eastAsia="Times New Roman"/>
          <w:color w:val="333333"/>
          <w:sz w:val="24"/>
          <w:szCs w:val="24"/>
        </w:rPr>
        <w:lastRenderedPageBreak/>
        <w:t>Essa capacidade diagnóstica é especialmente relevante para o diagnóstico precoce de anomalias cardíacas congênitas e outras condições que afetam a função cardíaca fetal. </w:t>
      </w:r>
      <w:r w:rsidRPr="005D3CB9">
        <w:rPr>
          <w:rFonts w:eastAsia="Times New Roman"/>
          <w:b/>
          <w:bCs/>
          <w:color w:val="333333"/>
          <w:sz w:val="24"/>
          <w:szCs w:val="24"/>
        </w:rPr>
        <w:t>Conclusões: </w:t>
      </w:r>
      <w:r w:rsidRPr="005D3CB9">
        <w:rPr>
          <w:rFonts w:eastAsia="Times New Roman"/>
          <w:color w:val="333333"/>
          <w:sz w:val="24"/>
          <w:szCs w:val="24"/>
        </w:rPr>
        <w:t>A análise dos resultados desses estudos revela como essa tecnologia desempenha um papel crucial na detecção precoce de problemas durante a gestação, fornecendo informações vitais. Os avanços na ultrassonografia, especialmente na avaliação da função cardíaca fetal, mostram como a medicina fetal vem se beneficiando de novas tecnologias e técnicas diagnósticas. Reforça-se, então, que a ultrassonografia desempenha papel essencial na promoção da saúde materno-infantil, permitindo intervenções precoces e estratégias de manejo adequadas para garantir uma gravidez saudável e segura.</w:t>
      </w:r>
    </w:p>
    <w:p w:rsidR="008843C5" w:rsidRPr="005D3CB9" w:rsidRDefault="008843C5" w:rsidP="008843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3C5" w:rsidRDefault="008843C5" w:rsidP="008843C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Ultrassom fetal; Doppler de artéria umbilical; Doppler fetal; Ultrassonografia avançada; </w:t>
      </w:r>
    </w:p>
    <w:p w:rsidR="008843C5" w:rsidRDefault="008843C5" w:rsidP="008843C5">
      <w:pPr>
        <w:spacing w:line="360" w:lineRule="auto"/>
        <w:jc w:val="both"/>
        <w:rPr>
          <w:b/>
          <w:sz w:val="24"/>
          <w:szCs w:val="24"/>
        </w:rPr>
      </w:pPr>
    </w:p>
    <w:p w:rsidR="008843C5" w:rsidRDefault="008843C5" w:rsidP="008843C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Referências:</w:t>
      </w:r>
    </w:p>
    <w:p w:rsidR="008843C5" w:rsidRDefault="008843C5" w:rsidP="008843C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FRACALOZZI, J. DE L. </w:t>
      </w:r>
      <w:proofErr w:type="gramStart"/>
      <w:r>
        <w:rPr>
          <w:sz w:val="24"/>
          <w:szCs w:val="24"/>
        </w:rPr>
        <w:t>et al..</w:t>
      </w:r>
      <w:proofErr w:type="gramEnd"/>
      <w:r>
        <w:rPr>
          <w:sz w:val="24"/>
          <w:szCs w:val="24"/>
        </w:rPr>
        <w:t xml:space="preserve"> </w:t>
      </w:r>
      <w:r w:rsidRPr="008843C5">
        <w:rPr>
          <w:sz w:val="24"/>
          <w:szCs w:val="24"/>
          <w:lang w:val="en-US"/>
        </w:rPr>
        <w:t xml:space="preserve">Maternal, obstetric, and fetal Doppler characteristics in a high-risk population: prediction of adverse perinatal outcomes and of cesarean section due to intrapartum fetal compromise. </w:t>
      </w:r>
      <w:r>
        <w:rPr>
          <w:sz w:val="24"/>
          <w:szCs w:val="24"/>
        </w:rPr>
        <w:t xml:space="preserve">Radiologia Brasileira, v. 56, n. 4, p. 179–186, jul. 2023. </w:t>
      </w:r>
    </w:p>
    <w:p w:rsidR="008843C5" w:rsidRDefault="008843C5" w:rsidP="008843C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Bravo-</w:t>
      </w:r>
      <w:proofErr w:type="spellStart"/>
      <w:r>
        <w:rPr>
          <w:sz w:val="24"/>
          <w:szCs w:val="24"/>
        </w:rPr>
        <w:t>Valenzuela</w:t>
      </w:r>
      <w:proofErr w:type="spellEnd"/>
      <w:r>
        <w:rPr>
          <w:sz w:val="24"/>
          <w:szCs w:val="24"/>
        </w:rPr>
        <w:t xml:space="preserve"> NJ, Peixoto AB, Carrilho MC, et al. Função cardíaca fetal por ultrassom tridimensional utilizando 4D-STIC e VOCAL - uma atualização. J </w:t>
      </w:r>
      <w:proofErr w:type="spellStart"/>
      <w:r>
        <w:rPr>
          <w:sz w:val="24"/>
          <w:szCs w:val="24"/>
        </w:rPr>
        <w:t>Ultrason</w:t>
      </w:r>
      <w:proofErr w:type="spellEnd"/>
      <w:r>
        <w:rPr>
          <w:sz w:val="24"/>
          <w:szCs w:val="24"/>
        </w:rPr>
        <w:t>. 2019; 19(79):287-294. DOI:10.15557/JoU.2019.0043</w:t>
      </w:r>
    </w:p>
    <w:p w:rsidR="008843C5" w:rsidRDefault="008843C5" w:rsidP="008843C5">
      <w:pPr>
        <w:spacing w:line="360" w:lineRule="auto"/>
        <w:jc w:val="both"/>
        <w:rPr>
          <w:b/>
          <w:sz w:val="24"/>
          <w:szCs w:val="24"/>
        </w:rPr>
      </w:pPr>
    </w:p>
    <w:p w:rsidR="00B361A8" w:rsidRDefault="00B361A8" w:rsidP="008843C5">
      <w:pPr>
        <w:spacing w:line="360" w:lineRule="auto"/>
        <w:jc w:val="both"/>
      </w:pPr>
    </w:p>
    <w:sectPr w:rsidR="00B36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73836"/>
    <w:multiLevelType w:val="multilevel"/>
    <w:tmpl w:val="7646C6A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C5"/>
    <w:rsid w:val="008843C5"/>
    <w:rsid w:val="00B361A8"/>
    <w:rsid w:val="00C9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0D16"/>
  <w15:chartTrackingRefBased/>
  <w15:docId w15:val="{279EDE6B-96EA-4790-B0FB-ECAE11EB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3C5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Araujo</dc:creator>
  <cp:keywords/>
  <dc:description/>
  <cp:lastModifiedBy>Marianne Araujo</cp:lastModifiedBy>
  <cp:revision>1</cp:revision>
  <dcterms:created xsi:type="dcterms:W3CDTF">2024-03-21T02:19:00Z</dcterms:created>
  <dcterms:modified xsi:type="dcterms:W3CDTF">2024-03-21T02:39:00Z</dcterms:modified>
</cp:coreProperties>
</file>