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82E73" w14:textId="77777777" w:rsidR="00E01228" w:rsidRPr="00E01228" w:rsidRDefault="00E01228" w:rsidP="00E01228">
      <w:pPr>
        <w:spacing w:before="120" w:after="240" w:line="240" w:lineRule="auto"/>
        <w:ind w:firstLine="0"/>
        <w:jc w:val="center"/>
        <w:rPr>
          <w:b/>
        </w:rPr>
      </w:pPr>
      <w:r w:rsidRPr="00E01228">
        <w:rPr>
          <w:b/>
        </w:rPr>
        <w:t>Erosão Democrática e Desastre Climático: Um Estudo sobre as Inundações no Rio Grande do Sul - 2024</w:t>
      </w:r>
    </w:p>
    <w:p w14:paraId="0C6D37FE" w14:textId="07B78C32" w:rsidR="00E01228" w:rsidRPr="00E01228" w:rsidRDefault="00E01228" w:rsidP="004C0A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smallCaps/>
          <w:sz w:val="28"/>
          <w:szCs w:val="28"/>
        </w:rPr>
      </w:pPr>
    </w:p>
    <w:p w14:paraId="26D905BA" w14:textId="77777777" w:rsidR="00846E8F" w:rsidRPr="00E01228" w:rsidRDefault="00846E8F" w:rsidP="004C0A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smallCaps/>
          <w:sz w:val="26"/>
          <w:szCs w:val="26"/>
        </w:rPr>
      </w:pPr>
    </w:p>
    <w:p w14:paraId="6EBD8B28" w14:textId="746C05E8" w:rsidR="00846E8F" w:rsidRPr="00E01228" w:rsidRDefault="00000000" w:rsidP="004C0AB5">
      <w:pPr>
        <w:spacing w:line="240" w:lineRule="auto"/>
        <w:jc w:val="right"/>
      </w:pPr>
      <w:r w:rsidRPr="00E01228">
        <w:t xml:space="preserve">                                                                           Magali </w:t>
      </w:r>
      <w:proofErr w:type="spellStart"/>
      <w:r w:rsidRPr="00E01228">
        <w:t>Zilca</w:t>
      </w:r>
      <w:proofErr w:type="spellEnd"/>
      <w:r w:rsidRPr="00E01228">
        <w:t xml:space="preserve"> de Oliveira Dantas</w:t>
      </w:r>
      <w:r w:rsidR="00E01228">
        <w:rPr>
          <w:rStyle w:val="Refdenotaderodap"/>
        </w:rPr>
        <w:footnoteReference w:id="1"/>
      </w:r>
    </w:p>
    <w:p w14:paraId="358919C1" w14:textId="77777777" w:rsidR="00846E8F" w:rsidRPr="00E01228" w:rsidRDefault="00846E8F" w:rsidP="004C0AB5">
      <w:pPr>
        <w:spacing w:line="240" w:lineRule="auto"/>
        <w:jc w:val="center"/>
      </w:pPr>
    </w:p>
    <w:p w14:paraId="67ADD6FB" w14:textId="77777777" w:rsidR="00846E8F" w:rsidRPr="003224BF" w:rsidRDefault="00000000" w:rsidP="003224BF">
      <w:pPr>
        <w:spacing w:before="120" w:after="240" w:line="240" w:lineRule="auto"/>
        <w:ind w:firstLine="0"/>
        <w:jc w:val="left"/>
        <w:rPr>
          <w:b/>
        </w:rPr>
      </w:pPr>
      <w:r w:rsidRPr="003224BF">
        <w:rPr>
          <w:b/>
        </w:rPr>
        <w:t>Resumo</w:t>
      </w:r>
    </w:p>
    <w:p w14:paraId="1138EC68" w14:textId="0FBCB8C7" w:rsidR="00E01228" w:rsidRPr="00E01228" w:rsidRDefault="00E01228" w:rsidP="00D825AE">
      <w:pPr>
        <w:spacing w:before="240" w:after="240" w:line="240" w:lineRule="auto"/>
        <w:ind w:firstLine="0"/>
      </w:pPr>
      <w:r w:rsidRPr="00E01228">
        <w:t>Trata-se de exercício teórico-prático de aproximação com resultados de estudos sobre a gestão ambiental local da cidade de Porto Alegre e região metropolitana no Estado do Rio Grande do Sul, no Brasil durante a enchente de maio de 2024 e a literatura sobre políticas públicas. Entre o final de abril e a metade de maio de 2024 choveu o equivalente ao esperado para todo o quadrimestre na região, tendo sido atingidas 409 cidades das 491 do estado meridional, impactando mais de 2 milhões de pessoas. O desastre de maior proporção já registrado na região desalojou 160 mil pessoas, sendo 48 mil acolhidas em abrigos. Ao cotejar evidências qualitativas resultantes da ação pública local frente à emergência e à calamidade climática, a pesquisa exploratória se vale da análise documental para explicitar como sucessivas perdas de direitos, resultant</w:t>
      </w:r>
      <w:r w:rsidRPr="00E01228">
        <w:t>e</w:t>
      </w:r>
      <w:r w:rsidRPr="00E01228">
        <w:t xml:space="preserve">s da erosão democrática, relegam às vidas pobres e negras da região - e quiçá de todo o país - o status de sacrificáveis no sentido de </w:t>
      </w:r>
      <w:proofErr w:type="spellStart"/>
      <w:r w:rsidRPr="00E01228">
        <w:t>Agamben</w:t>
      </w:r>
      <w:proofErr w:type="spellEnd"/>
      <w:r w:rsidRPr="00E01228">
        <w:t>. Nesta análise se pode depreender que a omissão governamental local e sua associação com interesses de viés neoliberal na lógica de expropriação inaugurada pelo norte global, provocam a dilapidação da estrutura e das capacidades do Estado, criam e reproduzem violações sistemáticas dos Direitos Humanos e consistem numa verdadeira política de morte que ceifa, como se quer provar, de maneira mais intensa a vida e a dignidade das pessoas negras e pobres intensificando as desigualdades estruturais no Brasil.</w:t>
      </w:r>
      <w:r w:rsidR="00000000" w:rsidRPr="00E01228">
        <w:t xml:space="preserve"> </w:t>
      </w:r>
    </w:p>
    <w:p w14:paraId="79D1DC39" w14:textId="77777777" w:rsidR="003224BF" w:rsidRDefault="00000000" w:rsidP="00E01228">
      <w:pPr>
        <w:spacing w:before="240" w:after="240" w:line="240" w:lineRule="auto"/>
        <w:ind w:firstLine="0"/>
      </w:pPr>
      <w:r w:rsidRPr="003224BF">
        <w:rPr>
          <w:b/>
          <w:bCs/>
        </w:rPr>
        <w:t>Palavras-chave</w:t>
      </w:r>
      <w:r w:rsidRPr="00E01228">
        <w:t xml:space="preserve">: </w:t>
      </w:r>
    </w:p>
    <w:p w14:paraId="02184135" w14:textId="261474CE" w:rsidR="00E01228" w:rsidRPr="00E01228" w:rsidRDefault="00E01228" w:rsidP="00E01228">
      <w:pPr>
        <w:spacing w:before="240" w:after="240" w:line="240" w:lineRule="auto"/>
        <w:ind w:firstLine="0"/>
      </w:pPr>
      <w:r w:rsidRPr="00E01228">
        <w:t>DEMOCRACIA; DESASTRE CLIMÁTICO; DESIGUALDADE RACIAL; NECROPOLÍTICA; POLÍTICAS PÚBLICAS</w:t>
      </w:r>
    </w:p>
    <w:sectPr w:rsidR="00E01228" w:rsidRPr="00E01228">
      <w:headerReference w:type="default" r:id="rId8"/>
      <w:footerReference w:type="even" r:id="rId9"/>
      <w:footerReference w:type="default" r:id="rId10"/>
      <w:pgSz w:w="11906" w:h="16838"/>
      <w:pgMar w:top="1701" w:right="1134" w:bottom="1134" w:left="1701" w:header="567" w:footer="7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1439F" w14:textId="77777777" w:rsidR="00DD61D8" w:rsidRDefault="00DD61D8">
      <w:pPr>
        <w:spacing w:line="240" w:lineRule="auto"/>
      </w:pPr>
      <w:r>
        <w:separator/>
      </w:r>
    </w:p>
  </w:endnote>
  <w:endnote w:type="continuationSeparator" w:id="0">
    <w:p w14:paraId="0DC8C249" w14:textId="77777777" w:rsidR="00DD61D8" w:rsidRDefault="00DD6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eaker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A75A6" w14:textId="77777777" w:rsidR="00846E8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imes"/>
        <w:color w:val="000000"/>
      </w:rPr>
    </w:pPr>
    <w:r>
      <w:rPr>
        <w:rFonts w:eastAsia="Times"/>
        <w:color w:val="000000"/>
      </w:rPr>
      <w:fldChar w:fldCharType="begin"/>
    </w:r>
    <w:r>
      <w:rPr>
        <w:rFonts w:eastAsia="Times"/>
        <w:color w:val="000000"/>
      </w:rPr>
      <w:instrText>PAGE</w:instrText>
    </w:r>
    <w:r>
      <w:rPr>
        <w:rFonts w:eastAsia="Times"/>
        <w:color w:val="000000"/>
      </w:rPr>
      <w:fldChar w:fldCharType="separate"/>
    </w:r>
    <w:r>
      <w:rPr>
        <w:rFonts w:eastAsia="Times"/>
        <w:color w:val="000000"/>
      </w:rPr>
      <w:fldChar w:fldCharType="end"/>
    </w:r>
  </w:p>
  <w:p w14:paraId="2B5012D5" w14:textId="77777777" w:rsidR="00846E8F" w:rsidRDefault="00846E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imes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DC4C0" w14:textId="77777777" w:rsidR="00846E8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imes"/>
        <w:color w:val="000000"/>
      </w:rPr>
    </w:pPr>
    <w:r>
      <w:rPr>
        <w:rFonts w:eastAsia="Times"/>
        <w:color w:val="000000"/>
      </w:rPr>
      <w:fldChar w:fldCharType="begin"/>
    </w:r>
    <w:r>
      <w:rPr>
        <w:rFonts w:eastAsia="Times"/>
        <w:color w:val="000000"/>
      </w:rPr>
      <w:instrText>PAGE</w:instrText>
    </w:r>
    <w:r>
      <w:rPr>
        <w:rFonts w:eastAsia="Times"/>
        <w:color w:val="000000"/>
      </w:rPr>
      <w:fldChar w:fldCharType="separate"/>
    </w:r>
    <w:r w:rsidR="00570A1A">
      <w:rPr>
        <w:rFonts w:eastAsia="Times"/>
        <w:noProof/>
        <w:color w:val="000000"/>
      </w:rPr>
      <w:t>1</w:t>
    </w:r>
    <w:r>
      <w:rPr>
        <w:rFonts w:eastAsia="Times"/>
        <w:color w:val="000000"/>
      </w:rPr>
      <w:fldChar w:fldCharType="end"/>
    </w:r>
  </w:p>
  <w:p w14:paraId="6A11BE3B" w14:textId="77777777" w:rsidR="00846E8F" w:rsidRDefault="00846E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ime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56F03" w14:textId="77777777" w:rsidR="00DD61D8" w:rsidRDefault="00DD61D8">
      <w:pPr>
        <w:spacing w:line="240" w:lineRule="auto"/>
      </w:pPr>
      <w:r>
        <w:separator/>
      </w:r>
    </w:p>
  </w:footnote>
  <w:footnote w:type="continuationSeparator" w:id="0">
    <w:p w14:paraId="682914EB" w14:textId="77777777" w:rsidR="00DD61D8" w:rsidRDefault="00DD61D8">
      <w:pPr>
        <w:spacing w:line="240" w:lineRule="auto"/>
      </w:pPr>
      <w:r>
        <w:continuationSeparator/>
      </w:r>
    </w:p>
  </w:footnote>
  <w:footnote w:id="1">
    <w:p w14:paraId="3B1EBABA" w14:textId="522D10F8" w:rsidR="00E01228" w:rsidRPr="003224BF" w:rsidRDefault="00E01228" w:rsidP="00E01228">
      <w:pPr>
        <w:spacing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3224BF">
        <w:rPr>
          <w:rFonts w:asciiTheme="minorHAnsi" w:hAnsiTheme="minorHAnsi" w:cstheme="minorHAnsi"/>
          <w:sz w:val="20"/>
          <w:szCs w:val="20"/>
        </w:rPr>
        <w:t xml:space="preserve">Doutoranda em Políticas Públicas, </w:t>
      </w:r>
      <w:r w:rsidR="003224BF">
        <w:rPr>
          <w:rFonts w:asciiTheme="minorHAnsi" w:hAnsiTheme="minorHAnsi" w:cstheme="minorHAnsi"/>
          <w:sz w:val="20"/>
          <w:szCs w:val="20"/>
        </w:rPr>
        <w:t>m</w:t>
      </w:r>
      <w:r w:rsidRPr="003224BF">
        <w:rPr>
          <w:rFonts w:asciiTheme="minorHAnsi" w:hAnsiTheme="minorHAnsi" w:cstheme="minorHAnsi"/>
          <w:sz w:val="20"/>
          <w:szCs w:val="20"/>
        </w:rPr>
        <w:t>estre em Governança e Desenvolvimento, graduada em Ciências Sociais</w:t>
      </w:r>
      <w:r w:rsidRPr="003224BF">
        <w:rPr>
          <w:rFonts w:asciiTheme="minorHAnsi" w:hAnsiTheme="minorHAnsi" w:cstheme="minorHAnsi"/>
          <w:sz w:val="20"/>
          <w:szCs w:val="20"/>
        </w:rPr>
        <w:t xml:space="preserve">, </w:t>
      </w:r>
      <w:r w:rsidRPr="003224BF">
        <w:rPr>
          <w:rFonts w:asciiTheme="minorHAnsi" w:hAnsiTheme="minorHAnsi" w:cstheme="minorHAnsi"/>
          <w:sz w:val="20"/>
          <w:szCs w:val="20"/>
        </w:rPr>
        <w:t>servidora do poder judiciário no Brasil</w:t>
      </w:r>
      <w:r w:rsidRPr="003224BF">
        <w:rPr>
          <w:rFonts w:asciiTheme="minorHAnsi" w:hAnsiTheme="minorHAnsi" w:cstheme="minorHAnsi"/>
          <w:sz w:val="20"/>
          <w:szCs w:val="20"/>
        </w:rPr>
        <w:t xml:space="preserve">, se dedica </w:t>
      </w:r>
      <w:r w:rsidR="003224BF">
        <w:rPr>
          <w:rFonts w:asciiTheme="minorHAnsi" w:hAnsiTheme="minorHAnsi" w:cstheme="minorHAnsi"/>
          <w:sz w:val="20"/>
          <w:szCs w:val="20"/>
        </w:rPr>
        <w:t>à educação corporativa</w:t>
      </w:r>
      <w:r w:rsidRPr="003224BF">
        <w:rPr>
          <w:rFonts w:asciiTheme="minorHAnsi" w:hAnsiTheme="minorHAnsi" w:cstheme="minorHAnsi"/>
          <w:sz w:val="20"/>
          <w:szCs w:val="20"/>
        </w:rPr>
        <w:t xml:space="preserve"> e </w:t>
      </w:r>
      <w:r w:rsidR="003224BF">
        <w:rPr>
          <w:rFonts w:asciiTheme="minorHAnsi" w:hAnsiTheme="minorHAnsi" w:cstheme="minorHAnsi"/>
          <w:sz w:val="20"/>
          <w:szCs w:val="20"/>
        </w:rPr>
        <w:t xml:space="preserve">à </w:t>
      </w:r>
      <w:r w:rsidRPr="003224BF">
        <w:rPr>
          <w:rFonts w:asciiTheme="minorHAnsi" w:hAnsiTheme="minorHAnsi" w:cstheme="minorHAnsi"/>
          <w:sz w:val="20"/>
          <w:szCs w:val="20"/>
        </w:rPr>
        <w:t>pesquisa em direitos humanos</w:t>
      </w:r>
      <w:r w:rsidR="003224BF" w:rsidRPr="003224BF">
        <w:rPr>
          <w:rFonts w:asciiTheme="minorHAnsi" w:hAnsiTheme="minorHAnsi" w:cstheme="minorHAnsi"/>
          <w:sz w:val="20"/>
          <w:szCs w:val="20"/>
        </w:rPr>
        <w:t xml:space="preserve"> e </w:t>
      </w:r>
      <w:r w:rsidRPr="003224BF">
        <w:rPr>
          <w:rFonts w:asciiTheme="minorHAnsi" w:hAnsiTheme="minorHAnsi" w:cstheme="minorHAnsi"/>
          <w:sz w:val="20"/>
          <w:szCs w:val="20"/>
        </w:rPr>
        <w:t>políticas antirracistas</w:t>
      </w:r>
      <w:r w:rsidR="003224BF">
        <w:rPr>
          <w:rFonts w:asciiTheme="minorHAnsi" w:hAnsiTheme="minorHAnsi" w:cstheme="minorHAnsi"/>
          <w:sz w:val="20"/>
          <w:szCs w:val="20"/>
        </w:rPr>
        <w:t>. Contato:</w:t>
      </w:r>
      <w:r w:rsidRPr="003224BF">
        <w:rPr>
          <w:rFonts w:asciiTheme="minorHAnsi" w:hAnsiTheme="minorHAnsi" w:cstheme="minorHAnsi"/>
          <w:sz w:val="20"/>
          <w:szCs w:val="20"/>
        </w:rPr>
        <w:t>@</w:t>
      </w:r>
      <w:proofErr w:type="spellStart"/>
      <w:r w:rsidRPr="003224BF">
        <w:rPr>
          <w:rFonts w:asciiTheme="minorHAnsi" w:hAnsiTheme="minorHAnsi" w:cstheme="minorHAnsi"/>
          <w:sz w:val="20"/>
          <w:szCs w:val="20"/>
        </w:rPr>
        <w:t>magalidantas</w:t>
      </w:r>
      <w:proofErr w:type="spellEnd"/>
      <w:r w:rsidR="003224BF" w:rsidRPr="003224BF">
        <w:rPr>
          <w:rFonts w:asciiTheme="minorHAnsi" w:hAnsiTheme="minorHAnsi" w:cstheme="minorHAnsi"/>
          <w:sz w:val="20"/>
          <w:szCs w:val="20"/>
        </w:rPr>
        <w:t>.</w:t>
      </w:r>
    </w:p>
    <w:p w14:paraId="6F2B9ABA" w14:textId="24EE45B7" w:rsidR="00E01228" w:rsidRPr="003224BF" w:rsidRDefault="00E01228" w:rsidP="00E01228">
      <w:pPr>
        <w:spacing w:line="240" w:lineRule="auto"/>
        <w:ind w:firstLine="0"/>
        <w:rPr>
          <w:rFonts w:asciiTheme="minorHAnsi" w:hAnsiTheme="minorHAnsi" w:cstheme="minorHAnsi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9C524" w14:textId="77777777" w:rsidR="00846E8F" w:rsidRDefault="00846E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imes"/>
        <w:color w:val="000000"/>
      </w:rPr>
    </w:pPr>
  </w:p>
  <w:p w14:paraId="6A3CE9B1" w14:textId="77777777" w:rsidR="00846E8F" w:rsidRDefault="00846E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imes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E8F"/>
    <w:rsid w:val="003224BF"/>
    <w:rsid w:val="00420AED"/>
    <w:rsid w:val="004744B6"/>
    <w:rsid w:val="004C0AB5"/>
    <w:rsid w:val="00570A1A"/>
    <w:rsid w:val="005A0C49"/>
    <w:rsid w:val="00846E8F"/>
    <w:rsid w:val="00947946"/>
    <w:rsid w:val="00C47C39"/>
    <w:rsid w:val="00C57FC4"/>
    <w:rsid w:val="00D24C76"/>
    <w:rsid w:val="00D825AE"/>
    <w:rsid w:val="00DD61D8"/>
    <w:rsid w:val="00E01228"/>
    <w:rsid w:val="00F7776A"/>
    <w:rsid w:val="00FA58B7"/>
    <w:rsid w:val="00FD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6A02"/>
  <w15:docId w15:val="{A1D7980D-64EC-480B-BA63-B1DC0C60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"/>
        <w:sz w:val="24"/>
        <w:szCs w:val="24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F36"/>
    <w:rPr>
      <w:rFonts w:eastAsia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E73F36"/>
    <w:pPr>
      <w:keepNext/>
      <w:spacing w:before="240" w:after="60"/>
      <w:ind w:firstLine="0"/>
      <w:outlineLvl w:val="0"/>
    </w:pPr>
    <w:rPr>
      <w:rFonts w:ascii="Times New Roman" w:hAnsi="Times New Roman" w:cs="Microsoft Himalaya"/>
      <w:b/>
      <w:bCs/>
      <w:kern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41946"/>
    <w:pPr>
      <w:keepNext/>
      <w:keepLines/>
      <w:spacing w:before="200"/>
      <w:ind w:firstLine="0"/>
      <w:outlineLvl w:val="1"/>
    </w:pPr>
    <w:rPr>
      <w:b/>
      <w:bCs/>
      <w:color w:val="000000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619E"/>
    <w:pPr>
      <w:keepNext/>
      <w:keepLines/>
      <w:spacing w:before="200"/>
      <w:ind w:firstLine="0"/>
      <w:outlineLvl w:val="2"/>
    </w:pPr>
    <w:rPr>
      <w:rFonts w:ascii="Times New Roman" w:hAnsi="Times New Roman" w:cs="Times New Roman"/>
      <w:i/>
      <w:iCs/>
      <w:color w:val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7A4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30C8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A30C80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A30C80"/>
    <w:rPr>
      <w:vertAlign w:val="superscript"/>
    </w:rPr>
  </w:style>
  <w:style w:type="paragraph" w:customStyle="1" w:styleId="Abstract">
    <w:name w:val="Abstract"/>
    <w:basedOn w:val="Normal"/>
    <w:next w:val="Ttulo2"/>
    <w:rsid w:val="00A30C80"/>
    <w:pPr>
      <w:spacing w:line="240" w:lineRule="auto"/>
    </w:pPr>
    <w:rPr>
      <w:rFonts w:ascii="Times New Roman" w:hAnsi="Times New Roman"/>
      <w:i/>
      <w:szCs w:val="20"/>
      <w:lang w:val="en-US"/>
    </w:rPr>
  </w:style>
  <w:style w:type="paragraph" w:customStyle="1" w:styleId="RLEResumo">
    <w:name w:val="RLE_Resumo"/>
    <w:basedOn w:val="Normal"/>
    <w:qFormat/>
    <w:rsid w:val="00A30C80"/>
    <w:pPr>
      <w:spacing w:line="120" w:lineRule="atLeast"/>
    </w:pPr>
    <w:rPr>
      <w:rFonts w:ascii="Book Antiqua" w:hAnsi="Book Antiqua"/>
      <w:i/>
      <w:sz w:val="20"/>
      <w:szCs w:val="20"/>
    </w:rPr>
  </w:style>
  <w:style w:type="paragraph" w:customStyle="1" w:styleId="RLEcitacao">
    <w:name w:val="RLE_citacao"/>
    <w:basedOn w:val="Normal1"/>
    <w:qFormat/>
    <w:rsid w:val="00341946"/>
    <w:pPr>
      <w:spacing w:before="120" w:after="240" w:line="240" w:lineRule="auto"/>
      <w:ind w:left="2268" w:firstLine="0"/>
    </w:pPr>
    <w:rPr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30C80"/>
    <w:pPr>
      <w:ind w:left="720"/>
      <w:contextualSpacing/>
    </w:pPr>
  </w:style>
  <w:style w:type="paragraph" w:customStyle="1" w:styleId="RLEParagrafo">
    <w:name w:val="RLE_Paragrafo"/>
    <w:basedOn w:val="Normal"/>
    <w:qFormat/>
    <w:rsid w:val="00A30C80"/>
    <w:pPr>
      <w:spacing w:line="0" w:lineRule="atLeast"/>
      <w:ind w:firstLine="562"/>
    </w:pPr>
    <w:rPr>
      <w:rFonts w:ascii="Book Antiqua" w:hAnsi="Book Antiqua"/>
      <w:szCs w:val="20"/>
    </w:rPr>
  </w:style>
  <w:style w:type="paragraph" w:customStyle="1" w:styleId="RLETitulo3">
    <w:name w:val="RLE_Titulo3"/>
    <w:basedOn w:val="Ttulo3"/>
    <w:qFormat/>
    <w:rsid w:val="00A30C80"/>
    <w:pPr>
      <w:keepLines w:val="0"/>
      <w:spacing w:before="360" w:after="240" w:line="240" w:lineRule="auto"/>
    </w:pPr>
    <w:rPr>
      <w:rFonts w:ascii="Book Antiqua" w:hAnsi="Book Antiqua"/>
      <w:color w:val="auto"/>
      <w:szCs w:val="20"/>
    </w:rPr>
  </w:style>
  <w:style w:type="paragraph" w:customStyle="1" w:styleId="RLEReferencias">
    <w:name w:val="RLE_Referencias"/>
    <w:basedOn w:val="Normal"/>
    <w:qFormat/>
    <w:rsid w:val="00A30C80"/>
    <w:pPr>
      <w:spacing w:after="120" w:line="240" w:lineRule="auto"/>
    </w:pPr>
    <w:rPr>
      <w:rFonts w:ascii="Book Antiqua" w:hAnsi="Book Antiqua"/>
      <w:szCs w:val="20"/>
    </w:rPr>
  </w:style>
  <w:style w:type="character" w:customStyle="1" w:styleId="spelle">
    <w:name w:val="spelle"/>
    <w:basedOn w:val="Fontepargpadro"/>
    <w:rsid w:val="00A30C80"/>
  </w:style>
  <w:style w:type="character" w:customStyle="1" w:styleId="Ttulo2Char">
    <w:name w:val="Título 2 Char"/>
    <w:link w:val="Ttulo2"/>
    <w:uiPriority w:val="9"/>
    <w:rsid w:val="00341946"/>
    <w:rPr>
      <w:rFonts w:ascii="Times New Roman" w:eastAsia="Times New Roman" w:hAnsi="Times New Roman"/>
      <w:b/>
      <w:bCs/>
      <w:color w:val="000000"/>
      <w:sz w:val="24"/>
      <w:szCs w:val="26"/>
      <w:lang w:eastAsia="en-US" w:bidi="ar-SA"/>
    </w:rPr>
  </w:style>
  <w:style w:type="character" w:customStyle="1" w:styleId="Ttulo3Char">
    <w:name w:val="Título 3 Char"/>
    <w:link w:val="Ttulo3"/>
    <w:uiPriority w:val="9"/>
    <w:rsid w:val="0082619E"/>
    <w:rPr>
      <w:rFonts w:ascii="Times New Roman" w:eastAsia="Times New Roman" w:hAnsi="Times New Roman"/>
      <w:i/>
      <w:iCs/>
      <w:color w:val="000000"/>
      <w:sz w:val="24"/>
      <w:szCs w:val="24"/>
      <w:lang w:bidi="ar-SA"/>
    </w:rPr>
  </w:style>
  <w:style w:type="character" w:styleId="Hyperlink">
    <w:name w:val="Hyperlink"/>
    <w:uiPriority w:val="99"/>
    <w:unhideWhenUsed/>
    <w:rsid w:val="00276E7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6E7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B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01B25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F50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F50A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F50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F50A9"/>
    <w:rPr>
      <w:sz w:val="22"/>
      <w:szCs w:val="22"/>
      <w:lang w:eastAsia="en-US"/>
    </w:rPr>
  </w:style>
  <w:style w:type="character" w:styleId="RefernciaSutil">
    <w:name w:val="Subtle Reference"/>
    <w:uiPriority w:val="31"/>
    <w:qFormat/>
    <w:rsid w:val="00CD4055"/>
    <w:rPr>
      <w:smallCaps/>
      <w:color w:val="5A5A5A"/>
    </w:rPr>
  </w:style>
  <w:style w:type="paragraph" w:customStyle="1" w:styleId="Normal1">
    <w:name w:val="Normal1"/>
    <w:rsid w:val="00762A5F"/>
    <w:rPr>
      <w:rFonts w:eastAsia="Times New Roman"/>
    </w:rPr>
  </w:style>
  <w:style w:type="paragraph" w:customStyle="1" w:styleId="linhafina">
    <w:name w:val="linha_fina"/>
    <w:basedOn w:val="Normal"/>
    <w:rsid w:val="0065129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Nmerodepgina">
    <w:name w:val="page number"/>
    <w:basedOn w:val="Fontepargpadro"/>
    <w:rsid w:val="00A56F64"/>
  </w:style>
  <w:style w:type="character" w:styleId="MenoPendente">
    <w:name w:val="Unresolved Mention"/>
    <w:uiPriority w:val="99"/>
    <w:semiHidden/>
    <w:unhideWhenUsed/>
    <w:rsid w:val="005E5A58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52580E"/>
    <w:rPr>
      <w:b/>
      <w:bCs/>
    </w:rPr>
  </w:style>
  <w:style w:type="paragraph" w:customStyle="1" w:styleId="Pa12">
    <w:name w:val="Pa12"/>
    <w:basedOn w:val="Normal"/>
    <w:next w:val="Normal"/>
    <w:uiPriority w:val="99"/>
    <w:rsid w:val="00011438"/>
    <w:pPr>
      <w:autoSpaceDE w:val="0"/>
      <w:autoSpaceDN w:val="0"/>
      <w:adjustRightInd w:val="0"/>
      <w:spacing w:line="191" w:lineRule="atLeast"/>
    </w:pPr>
    <w:rPr>
      <w:rFonts w:ascii="Breakers Light" w:hAnsi="Breakers Light"/>
    </w:rPr>
  </w:style>
  <w:style w:type="paragraph" w:customStyle="1" w:styleId="Default">
    <w:name w:val="Default"/>
    <w:rsid w:val="00242798"/>
    <w:pPr>
      <w:autoSpaceDE w:val="0"/>
      <w:autoSpaceDN w:val="0"/>
      <w:adjustRightInd w:val="0"/>
    </w:pPr>
    <w:rPr>
      <w:rFonts w:ascii="Montserrat" w:hAnsi="Montserrat" w:cs="Montserrat"/>
      <w:color w:val="000000"/>
    </w:rPr>
  </w:style>
  <w:style w:type="table" w:styleId="Tabelacomgrade">
    <w:name w:val="Table Grid"/>
    <w:basedOn w:val="Tabelanormal"/>
    <w:uiPriority w:val="39"/>
    <w:rsid w:val="0005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9A370E"/>
    <w:rPr>
      <w:b/>
      <w:bCs/>
      <w:sz w:val="20"/>
      <w:szCs w:val="20"/>
    </w:rPr>
  </w:style>
  <w:style w:type="character" w:customStyle="1" w:styleId="Ttulo1Char">
    <w:name w:val="Título 1 Char"/>
    <w:link w:val="Ttulo1"/>
    <w:uiPriority w:val="9"/>
    <w:rsid w:val="00E73F36"/>
    <w:rPr>
      <w:rFonts w:ascii="Times New Roman" w:eastAsia="Times New Roman" w:hAnsi="Times New Roman" w:cs="Microsoft Himalaya"/>
      <w:b/>
      <w:bCs/>
      <w:kern w:val="32"/>
      <w:sz w:val="24"/>
      <w:szCs w:val="28"/>
      <w:lang w:bidi="ar-SA"/>
    </w:rPr>
  </w:style>
  <w:style w:type="character" w:customStyle="1" w:styleId="articlebadge">
    <w:name w:val="_articlebadge"/>
    <w:basedOn w:val="Fontepargpadro"/>
    <w:rsid w:val="00AC4FDF"/>
  </w:style>
  <w:style w:type="character" w:customStyle="1" w:styleId="separator">
    <w:name w:val="_separator"/>
    <w:basedOn w:val="Fontepargpadro"/>
    <w:rsid w:val="00AC4FDF"/>
  </w:style>
  <w:style w:type="character" w:customStyle="1" w:styleId="editionmeta">
    <w:name w:val="_editionmeta"/>
    <w:basedOn w:val="Fontepargpadro"/>
    <w:rsid w:val="00AC4FDF"/>
  </w:style>
  <w:style w:type="character" w:customStyle="1" w:styleId="Ttulo5Char">
    <w:name w:val="Título 5 Char"/>
    <w:link w:val="Ttulo5"/>
    <w:uiPriority w:val="9"/>
    <w:semiHidden/>
    <w:rsid w:val="00757A4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SemEspaamento">
    <w:name w:val="No Spacing"/>
    <w:link w:val="SemEspaamentoChar"/>
    <w:uiPriority w:val="1"/>
    <w:qFormat/>
    <w:rsid w:val="00897B23"/>
    <w:rPr>
      <w:rFonts w:eastAsia="Times New Roman"/>
      <w:sz w:val="22"/>
      <w:szCs w:val="22"/>
    </w:rPr>
  </w:style>
  <w:style w:type="character" w:customStyle="1" w:styleId="SemEspaamentoChar">
    <w:name w:val="Sem Espaçamento Char"/>
    <w:link w:val="SemEspaamento"/>
    <w:uiPriority w:val="1"/>
    <w:rsid w:val="00897B23"/>
    <w:rPr>
      <w:rFonts w:eastAsia="Times New Roman"/>
      <w:sz w:val="22"/>
      <w:szCs w:val="22"/>
    </w:rPr>
  </w:style>
  <w:style w:type="paragraph" w:customStyle="1" w:styleId="Normal2">
    <w:name w:val="Normal2"/>
    <w:rsid w:val="00EE64BC"/>
    <w:rPr>
      <w:rFonts w:eastAsia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JqSvyPaFfYsXDxnaLoOAGkq8Jg==">CgMxLjA4AHIhMVloRjJqMndCLXlTVzkyWnJWWWpzWE1UMjQyV1g0NEhL</go:docsCustomData>
</go:gDocsCustomXmlDataStorage>
</file>

<file path=customXml/itemProps1.xml><?xml version="1.0" encoding="utf-8"?>
<ds:datastoreItem xmlns:ds="http://schemas.openxmlformats.org/officeDocument/2006/customXml" ds:itemID="{CB585926-A489-45B4-B460-61DFB3F2B4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Dantas</dc:creator>
  <cp:lastModifiedBy>Magali Dantas</cp:lastModifiedBy>
  <cp:revision>3</cp:revision>
  <dcterms:created xsi:type="dcterms:W3CDTF">2024-12-17T23:26:00Z</dcterms:created>
  <dcterms:modified xsi:type="dcterms:W3CDTF">2024-12-17T23:44:00Z</dcterms:modified>
</cp:coreProperties>
</file>